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0173-2018-2019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85"/>
        <w:gridCol w:w="463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1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运城市鑫工机车附件制造有限公司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/>
                <w:szCs w:val="21"/>
              </w:rPr>
              <w:t>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491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2019-12-29T06:33:22Z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