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重庆东晟来电力设备有限公司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0618-2022-E0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重庆市九龙坡区渝州路51号附9号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熊良东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重庆市南岸区茶园新区樱花路1号4楼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15730375353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15730375353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E：资质范围内电力工程施工、承装、承修、承试、电力技术服务所涉及场所的相关环境管理活动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O：资质范围内电力工程施工、承装、承修、承试、电力技术服务所涉及场所的相关环境管理活动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E：28.04.02;34.06.00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O：28.04.02;34.06.00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E:85,O:85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再认证</w:t>
            </w:r>
            <w:r>
              <w:rPr>
                <w:rFonts w:hint="eastAsia"/>
                <w:bCs/>
                <w:sz w:val="24"/>
              </w:rPr>
              <w:t>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人数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■</w:t>
            </w:r>
            <w:r>
              <w:rPr>
                <w:rFonts w:hint="eastAsia" w:ascii="宋体" w:hAnsi="宋体"/>
                <w:color w:val="000000"/>
                <w:highlight w:val="none"/>
              </w:rPr>
              <w:t>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多现场：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jc w:val="left"/>
              <w:rPr>
                <w:rFonts w:ascii="宋体"/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电力工程施工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/>
                <w:bCs/>
                <w:sz w:val="24"/>
                <w:highlight w:val="none"/>
              </w:rPr>
              <w:t>重庆市大渡口区重庆建桥实业发展有限公司10千伏建桥1号开闭所迁改工程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审核的部门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管理层、行政部、工程部、业务部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条款：E/O:4.1、4.2、4.3、4.4、5.2、5.3、6.1、6.2、8.1、8.2、9.1、9.2、9.3、10.2、10.3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    </w:t>
            </w:r>
            <w:r>
              <w:rPr>
                <w:rFonts w:hint="eastAsia" w:ascii="宋体" w:hAnsi="宋体"/>
                <w:bCs/>
                <w:sz w:val="24"/>
                <w:highlight w:val="red"/>
              </w:rPr>
              <w:t>分布</w:t>
            </w:r>
            <w:r>
              <w:rPr>
                <w:rFonts w:ascii="宋体" w:hAnsi="宋体"/>
                <w:bCs/>
                <w:sz w:val="24"/>
                <w:highlight w:val="red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red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red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  <w:highlight w:val="red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ascii="宋体" w:cs="宋体"/>
                <w:bCs/>
                <w:sz w:val="24"/>
              </w:rPr>
              <w:t>GB/T 24001-2016</w:t>
            </w:r>
            <w:r>
              <w:rPr>
                <w:rFonts w:hint="eastAsia" w:ascii="宋体" w:cs="宋体"/>
                <w:bCs/>
                <w:sz w:val="24"/>
                <w:lang w:eastAsia="zh-CN"/>
              </w:rPr>
              <w:t>、</w:t>
            </w:r>
            <w:r>
              <w:rPr>
                <w:rFonts w:ascii="宋体" w:cs="宋体"/>
                <w:bCs/>
                <w:sz w:val="24"/>
              </w:rPr>
              <w:t>GB/T45001-2020</w:t>
            </w:r>
            <w:r>
              <w:rPr>
                <w:rFonts w:hint="eastAsia" w:ascii="宋体" w:cs="宋体"/>
                <w:bCs/>
                <w:sz w:val="24"/>
                <w:lang w:val="en-US" w:eastAsia="zh-CN"/>
              </w:rPr>
              <w:t>标准7.2条款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文平2022年9月9日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3F32A89"/>
    <w:rsid w:val="155813B4"/>
    <w:rsid w:val="7E8A4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1870</Words>
  <Characters>2058</Characters>
  <Lines>16</Lines>
  <Paragraphs>4</Paragraphs>
  <TotalTime>0</TotalTime>
  <ScaleCrop>false</ScaleCrop>
  <LinksUpToDate>false</LinksUpToDate>
  <CharactersWithSpaces>2567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2022-09-09T02:32:27Z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