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1002-2022-Q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7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泊头市银赫轨道车辆配件有限公司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周文廷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91130981329793683E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rFonts w:hint="eastAsia" w:ascii="Wingdings" w:hAnsi="Wingdings"/>
                <w:sz w:val="22"/>
                <w:szCs w:val="22"/>
              </w:rPr>
              <w:t>Q:无CNAS标志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8.3</w:t>
            </w:r>
            <w:r>
              <w:rPr>
                <w:rFonts w:hint="eastAsia"/>
                <w:sz w:val="22"/>
                <w:szCs w:val="22"/>
              </w:rPr>
              <w:t xml:space="preserve">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15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认证范围变更（□扩大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color w:val="0000FF"/>
                <w:sz w:val="22"/>
                <w:szCs w:val="22"/>
              </w:rPr>
              <w:t>泊头市银赫轨道车辆配件有限公司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color w:val="0000FF"/>
                <w:sz w:val="22"/>
                <w:szCs w:val="22"/>
              </w:rPr>
              <w:t>铁路车辆配件的生产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color w:val="0000FF"/>
                <w:sz w:val="22"/>
                <w:szCs w:val="22"/>
                <w:lang w:val="en-GB"/>
              </w:rPr>
              <w:t>河北省沧州市泊头市龙华街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color w:val="0000FF"/>
                <w:sz w:val="22"/>
                <w:szCs w:val="22"/>
                <w:lang w:val="en-GB"/>
              </w:rPr>
              <w:t>河北省沧州市泊头市经济开发区三号路</w:t>
            </w:r>
            <w:bookmarkEnd w:id="21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0000FF"/>
                <w:spacing w:val="0"/>
                <w:sz w:val="22"/>
                <w:szCs w:val="22"/>
                <w:shd w:val="clear" w:fill="FFFFFF"/>
              </w:rPr>
              <w:t>Botou Yin He Rail Vehicle Parts Co., Ltd.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color w:val="0000FF"/>
                <w:sz w:val="22"/>
                <w:szCs w:val="22"/>
              </w:rPr>
              <w:t xml:space="preserve">Development and Manufacturing of  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0000FF"/>
                <w:spacing w:val="0"/>
                <w:sz w:val="22"/>
                <w:szCs w:val="22"/>
                <w:shd w:val="clear" w:fill="FFFFFF"/>
              </w:rPr>
              <w:t>Production of railway vehicle parts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0000FF"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0000FF"/>
                <w:spacing w:val="0"/>
                <w:sz w:val="22"/>
                <w:szCs w:val="22"/>
                <w:shd w:val="clear" w:fill="FFFFFF"/>
              </w:rPr>
              <w:t>Longhua Street, Botou City, Cangzhou City, Hebei Province</w:t>
            </w:r>
            <w:r>
              <w:rPr>
                <w:rFonts w:hint="eastAsia" w:cs="Arial"/>
                <w:b/>
                <w:bCs/>
                <w:color w:val="0000FF"/>
                <w:sz w:val="22"/>
                <w:szCs w:val="22"/>
              </w:rPr>
              <w:t xml:space="preserve">, </w:t>
            </w:r>
            <w:r>
              <w:rPr>
                <w:rFonts w:hint="eastAsia" w:cs="Arial"/>
                <w:b w:val="0"/>
                <w:bCs w:val="0"/>
                <w:color w:val="0000FF"/>
                <w:sz w:val="22"/>
                <w:szCs w:val="16"/>
              </w:rPr>
              <w:t>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0000FF"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r>
              <w:rPr>
                <w:rFonts w:ascii="Arial" w:hAnsi="Arial" w:eastAsia="宋体" w:cs="Arial"/>
                <w:b w:val="0"/>
                <w:bCs w:val="0"/>
                <w:i w:val="0"/>
                <w:iCs w:val="0"/>
                <w:caps w:val="0"/>
                <w:color w:val="0000FF"/>
                <w:spacing w:val="0"/>
                <w:sz w:val="22"/>
                <w:szCs w:val="22"/>
                <w:shd w:val="clear" w:fill="FFFFFF"/>
              </w:rPr>
              <w:t>No.3 Road, Botou Economic Development Zone, Cangzhou City, Hebei Province</w:t>
            </w:r>
            <w:r>
              <w:rPr>
                <w:rFonts w:hint="eastAsia" w:cs="Arial"/>
                <w:b w:val="0"/>
                <w:bCs w:val="0"/>
                <w:color w:val="0000FF"/>
                <w:sz w:val="22"/>
                <w:szCs w:val="22"/>
              </w:rPr>
              <w:t xml:space="preserve">, </w:t>
            </w:r>
            <w:r>
              <w:rPr>
                <w:rFonts w:hint="eastAsia" w:cs="Arial"/>
                <w:b w:val="0"/>
                <w:bCs w:val="0"/>
                <w:color w:val="0000FF"/>
                <w:sz w:val="22"/>
                <w:szCs w:val="16"/>
              </w:rPr>
              <w:t>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</w:pPr>
            <w:r>
              <w:drawing>
                <wp:inline distT="0" distB="0" distL="114300" distR="114300">
                  <wp:extent cx="685800" cy="27940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279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napToGrid w:val="0"/>
              <w:spacing w:line="0" w:lineRule="atLeas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2022.9.7</w:t>
            </w: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pStyle w:val="2"/>
        <w:spacing w:line="0" w:lineRule="atLeast"/>
        <w:ind w:firstLine="0"/>
        <w:rPr>
          <w:rFonts w:hint="eastAsia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/>
          <w:lang w:val="en-US" w:eastAsia="zh-CN"/>
        </w:rPr>
      </w:pPr>
      <w:bookmarkStart w:id="22" w:name="_GoBack"/>
      <w:r>
        <w:drawing>
          <wp:inline distT="0" distB="0" distL="114300" distR="114300">
            <wp:extent cx="5403215" cy="7284720"/>
            <wp:effectExtent l="0" t="0" r="6985" b="508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3215" cy="72847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22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DEwMWEwZGJmNmY2NDM4YjQyODFkYzBmYzQxZGFiYTIifQ=="/>
  </w:docVars>
  <w:rsids>
    <w:rsidRoot w:val="00000000"/>
    <w:rsid w:val="02CE4DC7"/>
    <w:rsid w:val="26B2636D"/>
    <w:rsid w:val="700F66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5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5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5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494</Words>
  <Characters>959</Characters>
  <Lines>18</Lines>
  <Paragraphs>5</Paragraphs>
  <TotalTime>0</TotalTime>
  <ScaleCrop>false</ScaleCrop>
  <LinksUpToDate>false</LinksUpToDate>
  <CharactersWithSpaces>1124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zwt</cp:lastModifiedBy>
  <cp:lastPrinted>2019-05-13T03:13:00Z</cp:lastPrinted>
  <dcterms:modified xsi:type="dcterms:W3CDTF">2022-09-11T06:18:17Z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2052-10.1.0.6875</vt:lpwstr>
  </property>
</Properties>
</file>