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ED7A0" w14:textId="77777777" w:rsidR="007C0B19" w:rsidRDefault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0129-2018-2022</w:t>
      </w:r>
      <w:bookmarkEnd w:id="0"/>
    </w:p>
    <w:p w14:paraId="1D02DB7C" w14:textId="77777777" w:rsidR="007C0B19" w:rsidRDefault="00000000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1559"/>
        <w:gridCol w:w="1418"/>
        <w:gridCol w:w="1843"/>
        <w:gridCol w:w="708"/>
        <w:gridCol w:w="1276"/>
        <w:gridCol w:w="1559"/>
      </w:tblGrid>
      <w:tr w:rsidR="00AA2185" w14:paraId="7B969FFF" w14:textId="77777777" w:rsidTr="00487575">
        <w:trPr>
          <w:trHeight w:val="427"/>
        </w:trPr>
        <w:tc>
          <w:tcPr>
            <w:tcW w:w="1951" w:type="dxa"/>
            <w:gridSpan w:val="2"/>
            <w:vAlign w:val="center"/>
          </w:tcPr>
          <w:p w14:paraId="11AAED08" w14:textId="77777777" w:rsidR="007C0B19" w:rsidRDefault="00000000">
            <w:r>
              <w:rPr>
                <w:rFonts w:hint="eastAsia"/>
              </w:rPr>
              <w:t>测量过程名称</w:t>
            </w:r>
          </w:p>
        </w:tc>
        <w:tc>
          <w:tcPr>
            <w:tcW w:w="2977" w:type="dxa"/>
            <w:gridSpan w:val="2"/>
            <w:vAlign w:val="center"/>
          </w:tcPr>
          <w:p w14:paraId="6553FC3C" w14:textId="14F453D7" w:rsidR="007C0B19" w:rsidRPr="00487575" w:rsidRDefault="00187C07">
            <w:r w:rsidRPr="00487575">
              <w:rPr>
                <w:rFonts w:ascii="Calibri" w:eastAsia="宋体" w:hAnsi="宋体" w:cs="Times New Roman" w:hint="eastAsia"/>
                <w:kern w:val="0"/>
                <w:sz w:val="20"/>
              </w:rPr>
              <w:t>液位压力测量误差测量过程</w:t>
            </w:r>
          </w:p>
        </w:tc>
        <w:tc>
          <w:tcPr>
            <w:tcW w:w="1843" w:type="dxa"/>
            <w:vAlign w:val="center"/>
          </w:tcPr>
          <w:p w14:paraId="620069B4" w14:textId="77777777" w:rsidR="007C0B19" w:rsidRDefault="00000000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14:paraId="44E40B69" w14:textId="4F82A5C9" w:rsidR="007C0B19" w:rsidRDefault="00187C07">
            <w:r>
              <w:rPr>
                <w:rFonts w:hint="eastAsia"/>
                <w:color w:val="000000"/>
                <w:szCs w:val="21"/>
              </w:rPr>
              <w:t>（</w:t>
            </w:r>
            <w:r>
              <w:rPr>
                <w:color w:val="000000"/>
                <w:szCs w:val="21"/>
              </w:rPr>
              <w:t>0~98.066</w:t>
            </w:r>
            <w:r>
              <w:rPr>
                <w:rFonts w:hint="eastAsia"/>
                <w:color w:val="000000"/>
                <w:szCs w:val="21"/>
              </w:rPr>
              <w:t>）</w:t>
            </w:r>
            <w:r>
              <w:rPr>
                <w:color w:val="000000"/>
                <w:szCs w:val="21"/>
              </w:rPr>
              <w:t xml:space="preserve">kPa   </w:t>
            </w:r>
            <w:r>
              <w:rPr>
                <w:rFonts w:hint="eastAsia"/>
                <w:color w:val="000000"/>
                <w:szCs w:val="21"/>
              </w:rPr>
              <w:t>±</w:t>
            </w:r>
            <w:r>
              <w:rPr>
                <w:rFonts w:ascii="Times New Roman" w:hAnsi="Times New Roman"/>
                <w:color w:val="000000"/>
                <w:szCs w:val="21"/>
              </w:rPr>
              <w:t>1%FS</w:t>
            </w:r>
          </w:p>
        </w:tc>
      </w:tr>
      <w:tr w:rsidR="00AA2185" w14:paraId="650BF233" w14:textId="77777777" w:rsidTr="00487575">
        <w:trPr>
          <w:trHeight w:val="419"/>
        </w:trPr>
        <w:tc>
          <w:tcPr>
            <w:tcW w:w="4928" w:type="dxa"/>
            <w:gridSpan w:val="4"/>
            <w:vAlign w:val="center"/>
          </w:tcPr>
          <w:p w14:paraId="5C84E635" w14:textId="77777777" w:rsidR="007C0B19" w:rsidRDefault="00000000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386" w:type="dxa"/>
            <w:gridSpan w:val="4"/>
            <w:vAlign w:val="center"/>
          </w:tcPr>
          <w:p w14:paraId="718060BC" w14:textId="03B6A63F" w:rsidR="007C0B19" w:rsidRDefault="00187C07">
            <w:r>
              <w:t>Q/BJQHZH001-2016</w:t>
            </w:r>
          </w:p>
        </w:tc>
      </w:tr>
      <w:tr w:rsidR="00AA2185" w14:paraId="010B82EF" w14:textId="77777777" w:rsidTr="005A14EB">
        <w:trPr>
          <w:trHeight w:val="2228"/>
        </w:trPr>
        <w:tc>
          <w:tcPr>
            <w:tcW w:w="10314" w:type="dxa"/>
            <w:gridSpan w:val="8"/>
          </w:tcPr>
          <w:p w14:paraId="16576991" w14:textId="77777777" w:rsidR="007C0B19" w:rsidRDefault="00000000">
            <w:r>
              <w:rPr>
                <w:rFonts w:hint="eastAsia"/>
              </w:rPr>
              <w:t>计量要求导出方法（可另附）</w:t>
            </w:r>
          </w:p>
          <w:p w14:paraId="2A1C9A37" w14:textId="77777777" w:rsidR="00187C07" w:rsidRDefault="00187C07" w:rsidP="00187C07">
            <w:pPr>
              <w:pStyle w:val="1"/>
              <w:numPr>
                <w:ilvl w:val="0"/>
                <w:numId w:val="2"/>
              </w:numPr>
              <w:spacing w:line="360" w:lineRule="exact"/>
              <w:ind w:firstLineChars="0"/>
            </w:pPr>
            <w:r>
              <w:rPr>
                <w:rFonts w:ascii="Times New Roman" w:hAnsi="Times New Roman" w:cs="宋体" w:hint="eastAsia"/>
              </w:rPr>
              <w:t>测量参数公差范围：Ｔ</w:t>
            </w:r>
            <w:r>
              <w:rPr>
                <w:rFonts w:ascii="Times New Roman" w:hAnsi="Times New Roman"/>
              </w:rPr>
              <w:t>=</w:t>
            </w:r>
            <w:r>
              <w:rPr>
                <w:rFonts w:hint="eastAsia"/>
                <w:szCs w:val="21"/>
              </w:rPr>
              <w:t>±</w:t>
            </w:r>
            <w:r>
              <w:rPr>
                <w:rFonts w:ascii="Times New Roman" w:hAnsi="Times New Roman"/>
                <w:szCs w:val="21"/>
              </w:rPr>
              <w:t>1%FS</w:t>
            </w:r>
          </w:p>
          <w:p w14:paraId="26550A92" w14:textId="77777777" w:rsidR="00187C07" w:rsidRDefault="00187C07" w:rsidP="00187C07">
            <w:pPr>
              <w:numPr>
                <w:ilvl w:val="0"/>
                <w:numId w:val="2"/>
              </w:numPr>
              <w:spacing w:line="360" w:lineRule="exact"/>
            </w:pPr>
            <w:r>
              <w:rPr>
                <w:rFonts w:hint="eastAsia"/>
                <w:szCs w:val="21"/>
              </w:rPr>
              <w:t>测量设备的最大允许误差</w:t>
            </w:r>
            <w:r>
              <w:rPr>
                <w:rFonts w:ascii="Cambria Math" w:hAnsi="Cambria Math" w:cs="Cambria Math"/>
              </w:rPr>
              <w:t>△</w:t>
            </w:r>
            <w:r>
              <w:rPr>
                <w:rFonts w:ascii="Times New Roman" w:hAnsi="Times New Roman" w:cs="宋体" w:hint="eastAsia"/>
                <w:vertAlign w:val="subscript"/>
              </w:rPr>
              <w:t>允</w:t>
            </w:r>
            <w:r>
              <w:rPr>
                <w:rFonts w:ascii="Times New Roman" w:hAnsi="Times New Roman"/>
              </w:rPr>
              <w:t>≤1/3</w:t>
            </w:r>
            <w:r>
              <w:rPr>
                <w:rFonts w:ascii="Times New Roman" w:hAnsi="Times New Roman" w:cs="宋体" w:hint="eastAsia"/>
              </w:rPr>
              <w:t>Ｔ</w:t>
            </w:r>
            <w:r>
              <w:rPr>
                <w:rFonts w:ascii="Times New Roman" w:hAnsi="Times New Roman"/>
              </w:rPr>
              <w:t>=</w:t>
            </w:r>
            <w:r>
              <w:rPr>
                <w:rFonts w:hint="eastAsia"/>
                <w:color w:val="000000"/>
                <w:szCs w:val="21"/>
              </w:rPr>
              <w:t>±</w:t>
            </w:r>
            <w:r>
              <w:rPr>
                <w:rFonts w:ascii="Times New Roman" w:hAnsi="Times New Roman"/>
                <w:color w:val="000000"/>
                <w:szCs w:val="21"/>
              </w:rPr>
              <w:t>1%FS</w:t>
            </w:r>
            <w:r>
              <w:rPr>
                <w:rFonts w:ascii="Times New Roman" w:hAnsi="Times New Roman"/>
              </w:rPr>
              <w:t>×1/3=</w:t>
            </w:r>
            <w:r>
              <w:rPr>
                <w:rFonts w:hint="eastAsia"/>
                <w:color w:val="000000"/>
                <w:szCs w:val="21"/>
              </w:rPr>
              <w:t>±</w:t>
            </w:r>
            <w:r>
              <w:rPr>
                <w:rFonts w:ascii="Times New Roman" w:hAnsi="Times New Roman"/>
                <w:color w:val="000000"/>
                <w:szCs w:val="21"/>
              </w:rPr>
              <w:t>0.33%FS</w:t>
            </w:r>
          </w:p>
          <w:p w14:paraId="27834DAB" w14:textId="00735C6A" w:rsidR="00187C07" w:rsidRDefault="00187C07" w:rsidP="00187C07">
            <w:r>
              <w:rPr>
                <w:noProof/>
              </w:rPr>
              <w:drawing>
                <wp:anchor distT="0" distB="0" distL="114300" distR="114300" simplePos="0" relativeHeight="251652608" behindDoc="0" locked="0" layoutInCell="1" allowOverlap="1" wp14:anchorId="6CDB0A07" wp14:editId="7F1269D7">
                  <wp:simplePos x="0" y="0"/>
                  <wp:positionH relativeFrom="column">
                    <wp:posOffset>370205</wp:posOffset>
                  </wp:positionH>
                  <wp:positionV relativeFrom="paragraph">
                    <wp:posOffset>172720</wp:posOffset>
                  </wp:positionV>
                  <wp:extent cx="775970" cy="22733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227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3.</w:t>
            </w:r>
            <w:r>
              <w:rPr>
                <w:rFonts w:hint="eastAsia"/>
              </w:rPr>
              <w:t>测量设备校准不确定度推导：</w:t>
            </w:r>
          </w:p>
          <w:p w14:paraId="73476FA9" w14:textId="77777777" w:rsidR="00187C07" w:rsidRDefault="00187C07" w:rsidP="00187C07">
            <w:r>
              <w:t xml:space="preserve">                  =0.66%FS×1/3</w:t>
            </w:r>
            <w:r>
              <w:rPr>
                <w:rFonts w:cstheme="minorHAnsi"/>
              </w:rPr>
              <w:t>=</w:t>
            </w:r>
            <w:r>
              <w:t>0.22%FS</w:t>
            </w:r>
          </w:p>
          <w:p w14:paraId="3279ADC1" w14:textId="16939EBB" w:rsidR="008042D0" w:rsidRDefault="00187C07" w:rsidP="00187C07">
            <w:r>
              <w:rPr>
                <w:rFonts w:ascii="Times New Roman" w:hAnsi="Times New Roman" w:cs="宋体"/>
              </w:rPr>
              <w:t xml:space="preserve">3. </w:t>
            </w:r>
            <w:r>
              <w:rPr>
                <w:rFonts w:hint="eastAsia"/>
              </w:rPr>
              <w:t>被测参数</w:t>
            </w:r>
            <w:r>
              <w:rPr>
                <w:rFonts w:ascii="Times New Roman" w:hAnsi="Times New Roman" w:cs="宋体" w:hint="eastAsia"/>
              </w:rPr>
              <w:t>测量范围：</w:t>
            </w:r>
            <w:r>
              <w:rPr>
                <w:szCs w:val="21"/>
              </w:rPr>
              <w:t>0~98.066kPa</w:t>
            </w:r>
            <w:r>
              <w:rPr>
                <w:rFonts w:hint="eastAsia"/>
              </w:rPr>
              <w:t>，测量范围导出为：（</w:t>
            </w:r>
            <w:r>
              <w:t>0-100</w:t>
            </w:r>
            <w:r>
              <w:rPr>
                <w:rFonts w:hint="eastAsia"/>
              </w:rPr>
              <w:t>）</w:t>
            </w:r>
            <w:r>
              <w:rPr>
                <w:szCs w:val="21"/>
              </w:rPr>
              <w:t xml:space="preserve">kPa  </w:t>
            </w:r>
          </w:p>
        </w:tc>
      </w:tr>
      <w:tr w:rsidR="00AA2185" w14:paraId="08356D51" w14:textId="77777777" w:rsidTr="00487575">
        <w:trPr>
          <w:trHeight w:val="337"/>
        </w:trPr>
        <w:tc>
          <w:tcPr>
            <w:tcW w:w="1242" w:type="dxa"/>
            <w:vMerge w:val="restart"/>
            <w:vAlign w:val="center"/>
          </w:tcPr>
          <w:p w14:paraId="31AAB8AE" w14:textId="77777777" w:rsidR="006261ED" w:rsidRDefault="00000000">
            <w:r>
              <w:rPr>
                <w:rFonts w:hint="eastAsia"/>
              </w:rPr>
              <w:t>计量校准过程</w:t>
            </w:r>
          </w:p>
        </w:tc>
        <w:tc>
          <w:tcPr>
            <w:tcW w:w="2268" w:type="dxa"/>
            <w:gridSpan w:val="2"/>
            <w:vAlign w:val="center"/>
          </w:tcPr>
          <w:p w14:paraId="7D7BCB57" w14:textId="77777777" w:rsidR="006261ED" w:rsidRPr="006261ED" w:rsidRDefault="00000000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418" w:type="dxa"/>
            <w:vAlign w:val="center"/>
          </w:tcPr>
          <w:p w14:paraId="1134D609" w14:textId="77777777" w:rsidR="006261ED" w:rsidRPr="006261ED" w:rsidRDefault="00000000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551" w:type="dxa"/>
            <w:gridSpan w:val="2"/>
            <w:vAlign w:val="center"/>
          </w:tcPr>
          <w:p w14:paraId="3303D815" w14:textId="77777777" w:rsidR="006261ED" w:rsidRPr="006261ED" w:rsidRDefault="00000000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14:paraId="2F0D3F55" w14:textId="77777777" w:rsidR="00487575" w:rsidRDefault="00000000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</w:p>
          <w:p w14:paraId="35857C0A" w14:textId="4E9E6ECB" w:rsidR="006261ED" w:rsidRPr="006261ED" w:rsidRDefault="00000000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14:paraId="5CF46060" w14:textId="77777777" w:rsidR="006261ED" w:rsidRPr="006261ED" w:rsidRDefault="00000000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26222D6D" w14:textId="77777777" w:rsidR="006261ED" w:rsidRPr="006261ED" w:rsidRDefault="00000000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187C07" w14:paraId="0F44686F" w14:textId="77777777" w:rsidTr="00487575">
        <w:trPr>
          <w:trHeight w:val="337"/>
        </w:trPr>
        <w:tc>
          <w:tcPr>
            <w:tcW w:w="1242" w:type="dxa"/>
            <w:vMerge/>
          </w:tcPr>
          <w:p w14:paraId="04AF712E" w14:textId="77777777" w:rsidR="00187C07" w:rsidRDefault="00187C07" w:rsidP="00187C07"/>
        </w:tc>
        <w:tc>
          <w:tcPr>
            <w:tcW w:w="2268" w:type="dxa"/>
            <w:gridSpan w:val="2"/>
          </w:tcPr>
          <w:p w14:paraId="7E3A5C3B" w14:textId="77777777" w:rsidR="00487575" w:rsidRDefault="00187C07" w:rsidP="00187C07">
            <w:pPr>
              <w:jc w:val="center"/>
            </w:pPr>
            <w:r>
              <w:rPr>
                <w:rFonts w:hint="eastAsia"/>
              </w:rPr>
              <w:t>数字压力计</w:t>
            </w:r>
          </w:p>
          <w:p w14:paraId="3D0FF138" w14:textId="4A74CF1D" w:rsidR="00187C07" w:rsidRPr="007075A2" w:rsidRDefault="00187C07" w:rsidP="00187C07">
            <w:pPr>
              <w:jc w:val="center"/>
            </w:pPr>
            <w:r>
              <w:rPr>
                <w:rFonts w:hint="eastAsia"/>
              </w:rPr>
              <w:t>（</w:t>
            </w:r>
            <w:r w:rsidRPr="007075A2">
              <w:rPr>
                <w:rFonts w:hint="eastAsia"/>
              </w:rPr>
              <w:t>全自动压力校验仪</w:t>
            </w:r>
            <w:r w:rsidRPr="007075A2">
              <w:t>)</w:t>
            </w:r>
          </w:p>
          <w:p w14:paraId="5995A064" w14:textId="27A5C052" w:rsidR="00187C07" w:rsidRDefault="00187C07" w:rsidP="00487575">
            <w:pPr>
              <w:jc w:val="center"/>
              <w:rPr>
                <w:color w:val="FF0000"/>
              </w:rPr>
            </w:pPr>
            <w:r w:rsidRPr="007075A2">
              <w:t>81117080008</w:t>
            </w:r>
          </w:p>
        </w:tc>
        <w:tc>
          <w:tcPr>
            <w:tcW w:w="1418" w:type="dxa"/>
          </w:tcPr>
          <w:p w14:paraId="5C36FC63" w14:textId="6D7B00DD" w:rsidR="00187C07" w:rsidRDefault="00187C07" w:rsidP="00487575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000000"/>
              </w:rPr>
              <w:t>（</w:t>
            </w:r>
            <w:r>
              <w:rPr>
                <w:color w:val="000000"/>
              </w:rPr>
              <w:t>-90~2500</w:t>
            </w:r>
            <w:r>
              <w:rPr>
                <w:rFonts w:hint="eastAsia"/>
                <w:color w:val="000000"/>
              </w:rPr>
              <w:t>）</w:t>
            </w:r>
            <w:r>
              <w:rPr>
                <w:color w:val="000000"/>
                <w:szCs w:val="21"/>
              </w:rPr>
              <w:t>kPa</w:t>
            </w:r>
          </w:p>
        </w:tc>
        <w:tc>
          <w:tcPr>
            <w:tcW w:w="2551" w:type="dxa"/>
            <w:gridSpan w:val="2"/>
          </w:tcPr>
          <w:p w14:paraId="09515C32" w14:textId="77777777" w:rsidR="00187C07" w:rsidRDefault="00187C07" w:rsidP="00187C07">
            <w:pPr>
              <w:jc w:val="center"/>
            </w:pPr>
            <w:r>
              <w:t>0.05</w:t>
            </w:r>
            <w:r>
              <w:rPr>
                <w:rFonts w:hint="eastAsia"/>
              </w:rPr>
              <w:t>级</w:t>
            </w:r>
          </w:p>
          <w:p w14:paraId="447D368F" w14:textId="114A9746" w:rsidR="00187C07" w:rsidRDefault="00187C07" w:rsidP="00487575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校准结果</w:t>
            </w:r>
            <w:r>
              <w:t xml:space="preserve"> </w:t>
            </w:r>
            <w:r>
              <w:rPr>
                <w:rFonts w:hint="eastAsia"/>
                <w:color w:val="000000"/>
                <w:szCs w:val="21"/>
              </w:rPr>
              <w:t>±</w:t>
            </w:r>
            <w:r>
              <w:rPr>
                <w:rFonts w:ascii="Times New Roman" w:hAnsi="Times New Roman"/>
                <w:color w:val="000000"/>
                <w:szCs w:val="21"/>
              </w:rPr>
              <w:t>0.1%FS</w:t>
            </w:r>
          </w:p>
        </w:tc>
        <w:tc>
          <w:tcPr>
            <w:tcW w:w="1276" w:type="dxa"/>
            <w:vAlign w:val="center"/>
          </w:tcPr>
          <w:p w14:paraId="4B1185A1" w14:textId="77777777" w:rsidR="00187C07" w:rsidRDefault="00187C07" w:rsidP="00187C07">
            <w:pPr>
              <w:jc w:val="center"/>
              <w:rPr>
                <w:bCs/>
              </w:rPr>
            </w:pPr>
            <w:r>
              <w:rPr>
                <w:bCs/>
              </w:rPr>
              <w:t>LX1912205053-001</w:t>
            </w:r>
          </w:p>
          <w:p w14:paraId="12A2E890" w14:textId="77777777" w:rsidR="00187C07" w:rsidRDefault="00187C07" w:rsidP="00187C07">
            <w:pPr>
              <w:rPr>
                <w:color w:val="FF0000"/>
              </w:rPr>
            </w:pPr>
          </w:p>
        </w:tc>
        <w:tc>
          <w:tcPr>
            <w:tcW w:w="1559" w:type="dxa"/>
            <w:vAlign w:val="center"/>
          </w:tcPr>
          <w:p w14:paraId="0EC0A346" w14:textId="7A405165" w:rsidR="00187C07" w:rsidRDefault="00187C07" w:rsidP="00187C07">
            <w:pPr>
              <w:rPr>
                <w:color w:val="FF0000"/>
              </w:rPr>
            </w:pPr>
            <w:r>
              <w:t>2021.10.28</w:t>
            </w:r>
          </w:p>
        </w:tc>
      </w:tr>
      <w:tr w:rsidR="00AA2185" w14:paraId="600DE5C5" w14:textId="77777777" w:rsidTr="00487575">
        <w:trPr>
          <w:trHeight w:val="337"/>
        </w:trPr>
        <w:tc>
          <w:tcPr>
            <w:tcW w:w="1242" w:type="dxa"/>
            <w:vMerge/>
          </w:tcPr>
          <w:p w14:paraId="4E67200C" w14:textId="77777777" w:rsidR="007C0B19" w:rsidRDefault="00000000"/>
        </w:tc>
        <w:tc>
          <w:tcPr>
            <w:tcW w:w="2268" w:type="dxa"/>
            <w:gridSpan w:val="2"/>
          </w:tcPr>
          <w:p w14:paraId="65454F43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1418" w:type="dxa"/>
          </w:tcPr>
          <w:p w14:paraId="2EFEB48D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2551" w:type="dxa"/>
            <w:gridSpan w:val="2"/>
          </w:tcPr>
          <w:p w14:paraId="7C615EAF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1276" w:type="dxa"/>
          </w:tcPr>
          <w:p w14:paraId="3E7A5B22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7706EF0E" w14:textId="77777777" w:rsidR="007C0B19" w:rsidRDefault="00000000">
            <w:pPr>
              <w:rPr>
                <w:color w:val="FF0000"/>
              </w:rPr>
            </w:pPr>
          </w:p>
        </w:tc>
      </w:tr>
      <w:tr w:rsidR="00AA2185" w14:paraId="03ABA12C" w14:textId="77777777" w:rsidTr="00487575">
        <w:trPr>
          <w:trHeight w:val="337"/>
        </w:trPr>
        <w:tc>
          <w:tcPr>
            <w:tcW w:w="1242" w:type="dxa"/>
            <w:vMerge/>
          </w:tcPr>
          <w:p w14:paraId="10348FCF" w14:textId="77777777" w:rsidR="007C0B19" w:rsidRDefault="00000000"/>
        </w:tc>
        <w:tc>
          <w:tcPr>
            <w:tcW w:w="2268" w:type="dxa"/>
            <w:gridSpan w:val="2"/>
          </w:tcPr>
          <w:p w14:paraId="4B7DB87D" w14:textId="77777777" w:rsidR="007C0B19" w:rsidRDefault="00000000"/>
        </w:tc>
        <w:tc>
          <w:tcPr>
            <w:tcW w:w="1418" w:type="dxa"/>
          </w:tcPr>
          <w:p w14:paraId="311B6768" w14:textId="77777777" w:rsidR="007C0B19" w:rsidRDefault="00000000"/>
        </w:tc>
        <w:tc>
          <w:tcPr>
            <w:tcW w:w="2551" w:type="dxa"/>
            <w:gridSpan w:val="2"/>
          </w:tcPr>
          <w:p w14:paraId="035ACC03" w14:textId="77777777" w:rsidR="007C0B19" w:rsidRDefault="00000000"/>
        </w:tc>
        <w:tc>
          <w:tcPr>
            <w:tcW w:w="1276" w:type="dxa"/>
          </w:tcPr>
          <w:p w14:paraId="4D5150A7" w14:textId="77777777" w:rsidR="007C0B19" w:rsidRDefault="00000000"/>
        </w:tc>
        <w:tc>
          <w:tcPr>
            <w:tcW w:w="1559" w:type="dxa"/>
          </w:tcPr>
          <w:p w14:paraId="438FEE09" w14:textId="77777777" w:rsidR="007C0B19" w:rsidRDefault="00000000"/>
        </w:tc>
      </w:tr>
      <w:tr w:rsidR="00AA2185" w14:paraId="546C233C" w14:textId="77777777" w:rsidTr="00487575">
        <w:trPr>
          <w:trHeight w:val="2926"/>
        </w:trPr>
        <w:tc>
          <w:tcPr>
            <w:tcW w:w="10314" w:type="dxa"/>
            <w:gridSpan w:val="8"/>
          </w:tcPr>
          <w:p w14:paraId="6A52B68D" w14:textId="77777777" w:rsidR="007C0B19" w:rsidRDefault="00000000">
            <w:r>
              <w:rPr>
                <w:rFonts w:hint="eastAsia"/>
              </w:rPr>
              <w:t>计量验证记录</w:t>
            </w:r>
          </w:p>
          <w:p w14:paraId="6490337D" w14:textId="77777777" w:rsidR="00187C07" w:rsidRDefault="00187C07" w:rsidP="00187C07">
            <w:pPr>
              <w:pStyle w:val="1"/>
              <w:spacing w:line="360" w:lineRule="exact"/>
              <w:ind w:firstLineChars="0" w:firstLine="0"/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测量设备的测量范围</w:t>
            </w:r>
            <w:r>
              <w:rPr>
                <w:rFonts w:hint="eastAsia"/>
              </w:rPr>
              <w:t>（</w:t>
            </w:r>
            <w:r>
              <w:t>-90~2500</w:t>
            </w:r>
            <w:r>
              <w:rPr>
                <w:rFonts w:hint="eastAsia"/>
              </w:rPr>
              <w:t>）</w:t>
            </w:r>
            <w:r>
              <w:t>kPa</w:t>
            </w:r>
            <w:r>
              <w:rPr>
                <w:rFonts w:ascii="Times New Roman" w:hAnsi="Times New Roman" w:cs="宋体" w:hint="eastAsia"/>
              </w:rPr>
              <w:t>，</w:t>
            </w:r>
            <w:r>
              <w:rPr>
                <w:rFonts w:hint="eastAsia"/>
                <w:szCs w:val="21"/>
              </w:rPr>
              <w:t>满足导出计量要求的测量范围</w:t>
            </w:r>
            <w:r>
              <w:rPr>
                <w:rFonts w:hint="eastAsia"/>
              </w:rPr>
              <w:t>（</w:t>
            </w:r>
            <w:r>
              <w:t>0-100</w:t>
            </w:r>
            <w:r>
              <w:rPr>
                <w:rFonts w:hint="eastAsia"/>
              </w:rPr>
              <w:t>）</w:t>
            </w:r>
            <w:r>
              <w:rPr>
                <w:szCs w:val="21"/>
              </w:rPr>
              <w:t xml:space="preserve">kPa </w:t>
            </w:r>
            <w:r>
              <w:rPr>
                <w:rFonts w:hint="eastAsia"/>
                <w:szCs w:val="21"/>
              </w:rPr>
              <w:t>的要求</w:t>
            </w:r>
            <w:r>
              <w:rPr>
                <w:rFonts w:hint="eastAsia"/>
              </w:rPr>
              <w:t>；</w:t>
            </w:r>
          </w:p>
          <w:p w14:paraId="0B143FEB" w14:textId="77777777" w:rsidR="00187C07" w:rsidRDefault="00187C07" w:rsidP="00187C07">
            <w:pPr>
              <w:spacing w:line="360" w:lineRule="exact"/>
              <w:rPr>
                <w:szCs w:val="21"/>
              </w:rPr>
            </w:pPr>
            <w:r>
              <w:t>2.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测量</w:t>
            </w:r>
            <w:r>
              <w:rPr>
                <w:rFonts w:hint="eastAsia"/>
              </w:rPr>
              <w:t>设备准确度等级为</w:t>
            </w:r>
            <w:r>
              <w:t>0.05</w:t>
            </w:r>
            <w:r>
              <w:rPr>
                <w:rFonts w:hint="eastAsia"/>
              </w:rPr>
              <w:t>级</w:t>
            </w:r>
            <w:r>
              <w:t>(</w:t>
            </w:r>
            <w:r>
              <w:rPr>
                <w:rFonts w:hint="eastAsia"/>
              </w:rPr>
              <w:t>校准结果</w:t>
            </w:r>
            <w:r>
              <w:rPr>
                <w:rFonts w:hint="eastAsia"/>
                <w:color w:val="000000"/>
                <w:szCs w:val="21"/>
              </w:rPr>
              <w:t>±</w:t>
            </w:r>
            <w:r>
              <w:rPr>
                <w:rFonts w:ascii="Times New Roman" w:hAnsi="Times New Roman"/>
                <w:color w:val="000000"/>
                <w:szCs w:val="21"/>
              </w:rPr>
              <w:t>0.1%FS</w:t>
            </w:r>
            <w:r>
              <w:rPr>
                <w:szCs w:val="21"/>
              </w:rPr>
              <w:t>)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szCs w:val="21"/>
              </w:rPr>
              <w:t>满足导出计量要求最大允许误差±</w:t>
            </w:r>
            <w:r>
              <w:rPr>
                <w:rFonts w:ascii="Times New Roman" w:hAnsi="Times New Roman"/>
                <w:szCs w:val="21"/>
              </w:rPr>
              <w:t>0.33%FS</w:t>
            </w:r>
            <w:r>
              <w:rPr>
                <w:rFonts w:hint="eastAsia"/>
                <w:szCs w:val="21"/>
              </w:rPr>
              <w:t>的要求；</w:t>
            </w:r>
          </w:p>
          <w:p w14:paraId="22E4D75D" w14:textId="77777777" w:rsidR="00187C07" w:rsidRDefault="00187C07" w:rsidP="00187C07">
            <w:pPr>
              <w:spacing w:line="440" w:lineRule="exact"/>
            </w:pPr>
            <w:r>
              <w:rPr>
                <w:szCs w:val="21"/>
              </w:rPr>
              <w:t>3.</w:t>
            </w:r>
            <w:r>
              <w:rPr>
                <w:rFonts w:ascii="Times New Roman" w:hAnsi="Times New Roman" w:cs="宋体"/>
              </w:rPr>
              <w:t xml:space="preserve"> </w:t>
            </w:r>
            <w:r>
              <w:rPr>
                <w:rFonts w:ascii="Times New Roman" w:hAnsi="Times New Roman" w:cs="宋体" w:hint="eastAsia"/>
              </w:rPr>
              <w:t>测量设备校准不确定度</w:t>
            </w:r>
            <w:r>
              <w:rPr>
                <w:rFonts w:ascii="Times New Roman" w:hAnsi="Times New Roman" w:cs="宋体"/>
              </w:rPr>
              <w:t>U=0.025% FS  k=2,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满足导出计量要求</w:t>
            </w:r>
            <m:oMath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  <w:szCs w:val="21"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  <w:szCs w:val="21"/>
                    </w:rPr>
                    <m:t>U</m:t>
                  </m:r>
                </m:e>
                <m:sub>
                  <m:r>
                    <w:rPr>
                      <w:rFonts w:ascii="Cambria Math" w:eastAsia="宋体" w:hAnsi="Cambria Math" w:cs="Times New Roman"/>
                      <w:szCs w:val="21"/>
                    </w:rPr>
                    <m:t>95</m:t>
                  </m:r>
                  <m:r>
                    <w:rPr>
                      <w:rFonts w:ascii="Cambria Math" w:eastAsia="宋体" w:hAnsi="Cambria Math" w:cs="Times New Roman" w:hint="eastAsia"/>
                      <w:szCs w:val="21"/>
                    </w:rPr>
                    <m:t>允</m:t>
                  </m:r>
                </m:sub>
              </m:sSub>
              <m:r>
                <w:rPr>
                  <w:rFonts w:ascii="Cambria Math" w:eastAsia="宋体" w:hAnsi="Cambria Math" w:cs="Times New Roman"/>
                  <w:szCs w:val="21"/>
                </w:rPr>
                <m:t>=</m:t>
              </m:r>
            </m:oMath>
            <w:r>
              <w:t>0.22%FS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的要求。</w:t>
            </w:r>
          </w:p>
          <w:p w14:paraId="662876D8" w14:textId="2CFDE1F3" w:rsidR="007C0B19" w:rsidRDefault="00000000"/>
          <w:p w14:paraId="396433E8" w14:textId="69F7FD95" w:rsidR="007C0B19" w:rsidRDefault="00187C07">
            <w:pPr>
              <w:rPr>
                <w:szCs w:val="21"/>
              </w:rPr>
            </w:pPr>
            <w:r w:rsidRPr="00DD6AFB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6704" behindDoc="0" locked="0" layoutInCell="1" allowOverlap="1" wp14:anchorId="0C9D33FA" wp14:editId="7C7DC520">
                  <wp:simplePos x="0" y="0"/>
                  <wp:positionH relativeFrom="column">
                    <wp:posOffset>1127125</wp:posOffset>
                  </wp:positionH>
                  <wp:positionV relativeFrom="paragraph">
                    <wp:posOffset>156210</wp:posOffset>
                  </wp:positionV>
                  <wp:extent cx="625475" cy="520701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475" cy="520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</w:rPr>
              <w:t>验证结论：</w:t>
            </w:r>
            <w:r w:rsidR="007075A2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54281349" w14:textId="77777777" w:rsidR="007C0B19" w:rsidRDefault="00000000">
            <w:pPr>
              <w:rPr>
                <w:szCs w:val="21"/>
              </w:rPr>
            </w:pPr>
          </w:p>
          <w:p w14:paraId="2078C6B7" w14:textId="7C6C3AEB" w:rsidR="007C0B19" w:rsidRDefault="00000000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</w:t>
            </w:r>
            <w:r w:rsidR="00187C07">
              <w:t xml:space="preserve">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187C07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187C07">
              <w:rPr>
                <w:rFonts w:ascii="Times New Roman" w:eastAsia="宋体" w:hAnsi="Times New Roman" w:cs="Times New Roman"/>
                <w:szCs w:val="21"/>
              </w:rPr>
              <w:t>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187C07">
              <w:rPr>
                <w:rFonts w:ascii="Times New Roman" w:eastAsia="宋体" w:hAnsi="Times New Roman" w:cs="Times New Roman"/>
                <w:szCs w:val="21"/>
              </w:rPr>
              <w:t>10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187C07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187C07">
              <w:rPr>
                <w:rFonts w:ascii="Times New Roman" w:eastAsia="宋体" w:hAnsi="Times New Roman" w:cs="Times New Roman"/>
                <w:szCs w:val="21"/>
              </w:rPr>
              <w:t>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AA2185" w14:paraId="5FDF2D0E" w14:textId="77777777" w:rsidTr="005A14EB">
        <w:trPr>
          <w:trHeight w:val="56"/>
        </w:trPr>
        <w:tc>
          <w:tcPr>
            <w:tcW w:w="10314" w:type="dxa"/>
            <w:gridSpan w:val="8"/>
          </w:tcPr>
          <w:p w14:paraId="53909CF2" w14:textId="625EB3C4" w:rsidR="007C0B19" w:rsidRDefault="00000000">
            <w:r>
              <w:rPr>
                <w:rFonts w:hint="eastAsia"/>
              </w:rPr>
              <w:t>认证审核记录：</w:t>
            </w:r>
          </w:p>
          <w:p w14:paraId="3D3EAE42" w14:textId="77777777" w:rsidR="00187C07" w:rsidRDefault="00187C07" w:rsidP="00187C0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>
              <w:rPr>
                <w:rFonts w:hint="eastAsia"/>
              </w:rPr>
              <w:t>;</w:t>
            </w:r>
          </w:p>
          <w:p w14:paraId="28AFDFE3" w14:textId="77777777" w:rsidR="00187C07" w:rsidRDefault="00187C07" w:rsidP="00187C0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>
              <w:rPr>
                <w:rFonts w:hint="eastAsia"/>
              </w:rPr>
              <w:t>;</w:t>
            </w:r>
          </w:p>
          <w:p w14:paraId="7E2CCCFF" w14:textId="77777777" w:rsidR="00187C07" w:rsidRDefault="00187C07" w:rsidP="00187C0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>
              <w:rPr>
                <w:rFonts w:hint="eastAsia"/>
              </w:rPr>
              <w:t>;</w:t>
            </w:r>
          </w:p>
          <w:p w14:paraId="17C1420F" w14:textId="77777777" w:rsidR="00187C07" w:rsidRDefault="00187C07" w:rsidP="00187C0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测量设备已检定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校准；</w:t>
            </w:r>
          </w:p>
          <w:p w14:paraId="6C0FF0D2" w14:textId="77777777" w:rsidR="00187C07" w:rsidRDefault="00187C07" w:rsidP="00187C0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14:paraId="1BFFC3AB" w14:textId="2132988E" w:rsidR="007C0B19" w:rsidRDefault="00BF5812">
            <w:r>
              <w:rPr>
                <w:rFonts w:hint="eastAsia"/>
                <w:noProof/>
              </w:rPr>
              <w:drawing>
                <wp:anchor distT="0" distB="0" distL="114300" distR="114300" simplePos="0" relativeHeight="251661824" behindDoc="0" locked="0" layoutInCell="1" allowOverlap="1" wp14:anchorId="1A191423" wp14:editId="5922EC9C">
                  <wp:simplePos x="0" y="0"/>
                  <wp:positionH relativeFrom="column">
                    <wp:posOffset>1146175</wp:posOffset>
                  </wp:positionH>
                  <wp:positionV relativeFrom="paragraph">
                    <wp:posOffset>95885</wp:posOffset>
                  </wp:positionV>
                  <wp:extent cx="767443" cy="449747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443" cy="4497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E023217" w14:textId="784243DE" w:rsidR="000103D5" w:rsidRDefault="00000000" w:rsidP="000103D5">
            <w:r>
              <w:rPr>
                <w:rFonts w:hint="eastAsia"/>
              </w:rPr>
              <w:t>审核员签名：</w:t>
            </w:r>
          </w:p>
          <w:p w14:paraId="75487451" w14:textId="0AE568C0" w:rsidR="0090104D" w:rsidRDefault="00000000" w:rsidP="000103D5"/>
          <w:p w14:paraId="77A35111" w14:textId="070D13A3" w:rsidR="007C0B19" w:rsidRDefault="00BF5812">
            <w:r w:rsidRPr="00DD6AFB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9776" behindDoc="0" locked="0" layoutInCell="1" allowOverlap="1" wp14:anchorId="2B2A6A52" wp14:editId="7BFE148C">
                  <wp:simplePos x="0" y="0"/>
                  <wp:positionH relativeFrom="column">
                    <wp:posOffset>1222692</wp:posOffset>
                  </wp:positionH>
                  <wp:positionV relativeFrom="paragraph">
                    <wp:posOffset>29210</wp:posOffset>
                  </wp:positionV>
                  <wp:extent cx="625475" cy="520701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475" cy="520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F69ECF0" w14:textId="5C33DE4A" w:rsidR="007C0B19" w:rsidRDefault="00000000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</w:t>
            </w:r>
            <w:r w:rsidR="00187C07">
              <w:rPr>
                <w:szCs w:val="21"/>
              </w:rPr>
              <w:t xml:space="preserve">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187C07">
              <w:rPr>
                <w:rFonts w:hint="eastAsia"/>
                <w:szCs w:val="21"/>
              </w:rPr>
              <w:t>2</w:t>
            </w:r>
            <w:r w:rsidR="00187C07">
              <w:rPr>
                <w:szCs w:val="21"/>
              </w:rPr>
              <w:t>022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187C07">
              <w:rPr>
                <w:rFonts w:hint="eastAsia"/>
                <w:szCs w:val="21"/>
              </w:rPr>
              <w:t>0</w:t>
            </w:r>
            <w:r w:rsidR="00187C07"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C14849">
              <w:rPr>
                <w:rFonts w:hint="eastAsia"/>
                <w:szCs w:val="21"/>
              </w:rPr>
              <w:t>2</w:t>
            </w:r>
            <w:r w:rsidR="00187C07"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14:paraId="2DB3A574" w14:textId="77777777" w:rsidR="007C0B19" w:rsidRDefault="00000000">
            <w:pPr>
              <w:rPr>
                <w:szCs w:val="21"/>
              </w:rPr>
            </w:pPr>
          </w:p>
        </w:tc>
      </w:tr>
    </w:tbl>
    <w:p w14:paraId="0FD04ABB" w14:textId="77777777" w:rsidR="007C0B19" w:rsidRDefault="00000000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1"/>
      <w:footerReference w:type="default" r:id="rId12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A29A2" w14:textId="77777777" w:rsidR="003C61AA" w:rsidRDefault="003C61AA">
      <w:r>
        <w:separator/>
      </w:r>
    </w:p>
  </w:endnote>
  <w:endnote w:type="continuationSeparator" w:id="0">
    <w:p w14:paraId="3F8B3767" w14:textId="77777777" w:rsidR="003C61AA" w:rsidRDefault="003C6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Content>
      <w:p w14:paraId="3A768CC3" w14:textId="77777777" w:rsidR="007C0B19" w:rsidRDefault="000000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8775B">
          <w:rPr>
            <w:noProof/>
            <w:lang w:val="zh-CN"/>
          </w:rPr>
          <w:t>1</w:t>
        </w:r>
        <w:r>
          <w:fldChar w:fldCharType="end"/>
        </w:r>
      </w:p>
    </w:sdtContent>
  </w:sdt>
  <w:p w14:paraId="7102EB28" w14:textId="77777777" w:rsidR="007C0B19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9DA7E" w14:textId="77777777" w:rsidR="003C61AA" w:rsidRDefault="003C61AA">
      <w:r>
        <w:separator/>
      </w:r>
    </w:p>
  </w:footnote>
  <w:footnote w:type="continuationSeparator" w:id="0">
    <w:p w14:paraId="2129357A" w14:textId="77777777" w:rsidR="003C61AA" w:rsidRDefault="003C6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A57CB" w14:textId="77777777" w:rsidR="007C0B19" w:rsidRDefault="00000000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1C1DFB57" wp14:editId="45400C73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DA6D5F3" w14:textId="77777777" w:rsidR="007C0B19" w:rsidRDefault="00000000" w:rsidP="0098775B">
    <w:pPr>
      <w:pStyle w:val="a5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452A7B6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42F3979B" w14:textId="77777777" w:rsidR="007C0B19" w:rsidRPr="005A14EB" w:rsidRDefault="00000000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46A7E88" w14:textId="77777777" w:rsidR="007C0B19" w:rsidRDefault="00000000" w:rsidP="0098775B">
    <w:pPr>
      <w:pStyle w:val="a5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2484E42D" w14:textId="77777777" w:rsidR="007C0B19" w:rsidRDefault="00000000">
    <w:r>
      <w:pict w14:anchorId="09CE1B22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E469C"/>
    <w:multiLevelType w:val="singleLevel"/>
    <w:tmpl w:val="0B8E469C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51665708">
    <w:abstractNumId w:val="1"/>
  </w:num>
  <w:num w:numId="2" w16cid:durableId="187472956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2185"/>
    <w:rsid w:val="001041E0"/>
    <w:rsid w:val="00187C07"/>
    <w:rsid w:val="003C61AA"/>
    <w:rsid w:val="00487575"/>
    <w:rsid w:val="006F6342"/>
    <w:rsid w:val="007075A2"/>
    <w:rsid w:val="00AA2185"/>
    <w:rsid w:val="00BF5812"/>
    <w:rsid w:val="00C14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3FCD4E9"/>
  <w15:docId w15:val="{AB803EB1-FAB9-47CE-AAF4-B52160D44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1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38</cp:revision>
  <cp:lastPrinted>2017-02-16T05:50:00Z</cp:lastPrinted>
  <dcterms:created xsi:type="dcterms:W3CDTF">2015-10-14T00:38:00Z</dcterms:created>
  <dcterms:modified xsi:type="dcterms:W3CDTF">2022-09-26T05:53:00Z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