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1031-2022-Q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宁波泰博达无人船技术有限公司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91330283MA281N9K7W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ind w:firstLine="660" w:firstLineChars="300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无标志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宁波泰博达无人船技术有限公司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电子智能化测量设备（无人船，智能船舶）的研发、销售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浙江省宁波市奉化区岳林街道东峰路88号517-518室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浙江省宁波市奉化区江口街道经开发区四明东路299号慧鼎创智园14栋厂房101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Ningbo Taiboda unmanned ship Technology limited company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pacing w:line="320" w:lineRule="exact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</w:rPr>
              <w:t>R &amp; D and sales of electronic intelligent measurement equipment (unmanned ship, intelligent ship)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Room 517-518, No. 88, Dongfeng Road, Yuelin street, Fenghua District, Ningbo City, Zhejiang Province (self declaration)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tabs>
                <w:tab w:val="left" w:pos="232"/>
              </w:tabs>
              <w:spacing w:before="78" w:beforeLines="25" w:after="78" w:afterLines="25"/>
              <w:jc w:val="lef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 xml:space="preserve">Room 101, building 14, huiding Chuangzhi Park, No. 299, Siming East Road, economic development zone, Jiangkou </w:t>
            </w:r>
          </w:p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 xml:space="preserve">sub district, Fenghua </w:t>
            </w:r>
            <w:bookmarkStart w:id="22" w:name="_GoBack"/>
            <w:bookmarkEnd w:id="22"/>
            <w:r>
              <w:rPr>
                <w:rFonts w:hint="eastAsia" w:ascii="宋体" w:hAnsi="宋体"/>
                <w:color w:val="0000FF"/>
                <w:szCs w:val="21"/>
              </w:rPr>
              <w:t>District, Ningbo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  <w:rPr>
          <w:rFonts w:hint="eastAsia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5YWI4YjNkNWZlNjYyOTkyODkyMjUxMjJlYjIwMWMifQ=="/>
  </w:docVars>
  <w:rsids>
    <w:rsidRoot w:val="00EB6B3E"/>
    <w:rsid w:val="000F42D5"/>
    <w:rsid w:val="00966B44"/>
    <w:rsid w:val="00EB6B3E"/>
    <w:rsid w:val="6C7A4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527</Words>
  <Characters>991</Characters>
  <Lines>9</Lines>
  <Paragraphs>2</Paragraphs>
  <TotalTime>6</TotalTime>
  <ScaleCrop>false</ScaleCrop>
  <LinksUpToDate>false</LinksUpToDate>
  <CharactersWithSpaces>1155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韩雪可</cp:lastModifiedBy>
  <cp:lastPrinted>2022-09-06T01:43:39Z</cp:lastPrinted>
  <dcterms:modified xsi:type="dcterms:W3CDTF">2022-09-06T01:46:38Z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