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0614-2022-QEO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四川振通检测股份有限公司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4"/>
        <w:rPr>
          <w:rFonts w:hint="eastAsia"/>
        </w:rPr>
      </w:pPr>
    </w:p>
    <w:p>
      <w:pPr>
        <w:pStyle w:val="14"/>
        <w:rPr>
          <w:rFonts w:hint="eastAsia"/>
        </w:rPr>
      </w:pPr>
    </w:p>
    <w:p>
      <w:pPr>
        <w:pStyle w:val="14"/>
      </w:pPr>
    </w:p>
    <w:p>
      <w:r>
        <w:rPr>
          <w:rFonts w:hint="eastAsia"/>
        </w:rPr>
        <w:t>一、受审核方基本信息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四川振通检测股份有限公司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绵阳市涪城区青龙大道59号</w:t>
            </w:r>
            <w:bookmarkEnd w:id="6"/>
          </w:p>
        </w:tc>
        <w:tc>
          <w:tcPr>
            <w:tcW w:w="1242" w:type="dxa"/>
            <w:vMerge w:val="restart"/>
            <w:vAlign w:val="center"/>
          </w:tcPr>
          <w:p>
            <w:r>
              <w:rPr>
                <w:rFonts w:hint="eastAsia"/>
              </w:rPr>
              <w:t>邮编</w:t>
            </w:r>
          </w:p>
        </w:tc>
        <w:tc>
          <w:tcPr>
            <w:tcW w:w="1771" w:type="dxa"/>
          </w:tcPr>
          <w:p>
            <w:bookmarkStart w:id="7" w:name="注册邮编"/>
            <w:r>
              <w:t>621000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四川省绵阳市涪城区青龙大道59号西南科技大学老区</w:t>
            </w:r>
            <w:bookmarkEnd w:id="8"/>
          </w:p>
        </w:tc>
        <w:tc>
          <w:tcPr>
            <w:tcW w:w="1242" w:type="dxa"/>
            <w:vMerge w:val="continue"/>
            <w:vAlign w:val="center"/>
          </w:tcPr>
          <w:p/>
        </w:tc>
        <w:tc>
          <w:tcPr>
            <w:tcW w:w="1771" w:type="dxa"/>
          </w:tcPr>
          <w:p>
            <w:bookmarkStart w:id="9" w:name="办公邮编"/>
            <w:r>
              <w:t>621000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李宏波</w:t>
            </w:r>
            <w:bookmarkEnd w:id="10"/>
          </w:p>
        </w:tc>
        <w:tc>
          <w:tcPr>
            <w:tcW w:w="1313" w:type="dxa"/>
            <w:vAlign w:val="center"/>
          </w:tcPr>
          <w:p>
            <w:r>
              <w:rPr>
                <w:rFonts w:hint="eastAsia"/>
              </w:rPr>
              <w:t>电话.</w:t>
            </w:r>
          </w:p>
        </w:tc>
        <w:tc>
          <w:tcPr>
            <w:tcW w:w="2180" w:type="dxa"/>
            <w:vAlign w:val="center"/>
          </w:tcPr>
          <w:p>
            <w:bookmarkStart w:id="11" w:name="联系人电话"/>
            <w:r>
              <w:t>13696295056</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杜义祥</w:t>
            </w:r>
            <w:bookmarkEnd w:id="13"/>
          </w:p>
        </w:tc>
        <w:tc>
          <w:tcPr>
            <w:tcW w:w="1313" w:type="dxa"/>
            <w:vAlign w:val="center"/>
          </w:tcPr>
          <w:p>
            <w:r>
              <w:rPr>
                <w:rFonts w:hint="eastAsia"/>
              </w:rPr>
              <w:t>管理者代表</w:t>
            </w:r>
          </w:p>
        </w:tc>
        <w:tc>
          <w:tcPr>
            <w:tcW w:w="2180" w:type="dxa"/>
          </w:tcPr>
          <w:p>
            <w:bookmarkStart w:id="14" w:name="管理者代表"/>
            <w:r>
              <w:t>张勇</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vAlign w:val="top"/>
          </w:tcPr>
          <w:p>
            <w:pPr>
              <w:widowControl/>
              <w:ind w:firstLine="420" w:firstLineChars="200"/>
              <w:jc w:val="left"/>
              <w:rPr>
                <w:szCs w:val="21"/>
              </w:rPr>
            </w:pPr>
            <w:r>
              <w:rPr>
                <w:rFonts w:hint="eastAsia"/>
                <w:szCs w:val="21"/>
              </w:rPr>
              <w:t>接受任务→样品接受→</w:t>
            </w:r>
            <w:r>
              <w:rPr>
                <w:rFonts w:hint="eastAsia" w:ascii="宋体" w:hAnsi="宋体"/>
                <w:color w:val="000000"/>
                <w:szCs w:val="21"/>
              </w:rPr>
              <w:t>检测任务下达→样品检测→记录数据→整理数据→编制报告→报告审核、批准→</w:t>
            </w:r>
            <w:r>
              <w:rPr>
                <w:rFonts w:hint="eastAsia" w:ascii="宋体" w:hAnsi="宋体" w:cs="宋体"/>
                <w:color w:val="000000"/>
                <w:kern w:val="0"/>
                <w:szCs w:val="21"/>
                <w:lang w:bidi="ar"/>
              </w:rPr>
              <w:t>报告签发并存档。</w:t>
            </w:r>
          </w:p>
          <w:p>
            <w:pPr>
              <w:rPr>
                <w:rFonts w:ascii="Times New Roman" w:hAnsi="Times New Roman" w:eastAsia="宋体" w:cs="Times New Roman"/>
                <w:kern w:val="2"/>
                <w:sz w:val="21"/>
                <w:szCs w:val="24"/>
                <w:lang w:val="en-US" w:eastAsia="zh-CN" w:bidi="ar-SA"/>
              </w:rPr>
            </w:pPr>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2022年09月05日 上午至2022年09月08日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四川省绵阳市涪城区青龙大道59号西南科技大学老区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w:t>
            </w:r>
            <w:r>
              <w:rPr>
                <w:rFonts w:hint="eastAsia" w:ascii="宋体"/>
                <w:b/>
                <w:color w:val="0000FF"/>
                <w:szCs w:val="21"/>
              </w:rPr>
              <w:sym w:font="Wingdings 2" w:char="0052"/>
            </w:r>
            <w:r>
              <w:rPr>
                <w:rFonts w:hint="eastAsia" w:ascii="宋体"/>
                <w:b/>
                <w:color w:val="0000FF"/>
                <w:szCs w:val="21"/>
              </w:rPr>
              <w:t>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Q：公路工程试验检测</w:t>
            </w:r>
          </w:p>
          <w:p>
            <w:r>
              <w:t>E：公路工程试验检测所涉及场所的相关环境管理活动</w:t>
            </w:r>
          </w:p>
          <w:p>
            <w:r>
              <w:t>O：公路工程试验检测所涉及场所的相关职业健康安全管理活动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Q：34.02.00</w:t>
            </w:r>
          </w:p>
          <w:p>
            <w:r>
              <w:t>E：34.02.00</w:t>
            </w:r>
          </w:p>
          <w:p>
            <w:r>
              <w:t>O：34.02.00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sym w:font="Wingdings 2" w:char="0052"/>
            </w:r>
            <w:r>
              <w:rPr>
                <w:rFonts w:hint="eastAsia"/>
              </w:rPr>
              <w:t>受审核组织没有设计开发的责任</w:t>
            </w:r>
          </w:p>
          <w:p>
            <w:r>
              <w:rPr>
                <w:rFonts w:hint="eastAsia"/>
              </w:rPr>
              <w:t>□受审核组织没有设计开发的能力</w:t>
            </w:r>
          </w:p>
          <w:p>
            <w:r>
              <w:rPr>
                <w:rFonts w:hint="eastAsia"/>
              </w:rPr>
              <w:sym w:font="Wingdings 2" w:char="0052"/>
            </w:r>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4</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default" w:eastAsia="宋体"/>
                <w:lang w:val="en-US" w:eastAsia="zh-CN"/>
              </w:rPr>
            </w:pPr>
            <w:r>
              <w:rPr>
                <w:rFonts w:hint="eastAsia"/>
                <w:lang w:val="en-US" w:eastAsia="zh-CN"/>
              </w:rPr>
              <w:t>2022年9月24日</w:t>
            </w:r>
          </w:p>
        </w:tc>
        <w:tc>
          <w:tcPr>
            <w:tcW w:w="1883" w:type="dxa"/>
            <w:vAlign w:val="center"/>
          </w:tcPr>
          <w:p>
            <w:r>
              <w:rPr>
                <w:rFonts w:hint="eastAsia"/>
              </w:rPr>
              <w:t>认证证书有效期</w:t>
            </w:r>
          </w:p>
          <w:p>
            <w:r>
              <w:rPr>
                <w:rFonts w:hint="eastAsia"/>
              </w:rPr>
              <w:t>（初审除外）</w:t>
            </w:r>
          </w:p>
        </w:tc>
        <w:tc>
          <w:tcPr>
            <w:tcW w:w="3215" w:type="dxa"/>
            <w:vAlign w:val="center"/>
          </w:tcPr>
          <w:p>
            <w:pPr>
              <w:rPr>
                <w:rFonts w:hint="default" w:eastAsia="宋体"/>
                <w:lang w:val="en-US" w:eastAsia="zh-CN"/>
              </w:rPr>
            </w:pPr>
            <w:r>
              <w:rPr>
                <w:rFonts w:hint="eastAsia"/>
              </w:rPr>
              <w:t>有效至</w:t>
            </w:r>
            <w:r>
              <w:rPr>
                <w:rFonts w:hint="eastAsia"/>
                <w:lang w:val="en-US" w:eastAsia="zh-CN"/>
              </w:rPr>
              <w:t>2022年9月28日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r>
              <w:t>四川振通检测股份有限公司</w:t>
            </w:r>
          </w:p>
          <w:p>
            <w:pPr>
              <w:pStyle w:val="14"/>
              <w:rPr>
                <w:rFonts w:ascii="Times New Roman" w:hAnsi="Times New Roman" w:eastAsia="宋体" w:cs="Times New Roman"/>
                <w:bCs/>
                <w:spacing w:val="10"/>
                <w:kern w:val="2"/>
                <w:sz w:val="21"/>
                <w:szCs w:val="24"/>
                <w:lang w:val="de-DE" w:eastAsia="ja-JP" w:bidi="ar-SA"/>
              </w:rPr>
            </w:pPr>
            <w:r>
              <w:rPr>
                <w:rFonts w:asciiTheme="minorEastAsia" w:hAnsiTheme="minorEastAsia" w:eastAsiaTheme="minorEastAsia"/>
                <w:sz w:val="20"/>
              </w:rPr>
              <w:t>绵阳市涪城区青龙大道59号</w:t>
            </w:r>
          </w:p>
        </w:tc>
        <w:tc>
          <w:tcPr>
            <w:tcW w:w="2267" w:type="dxa"/>
            <w:vAlign w:val="top"/>
          </w:tcPr>
          <w:p>
            <w:pPr>
              <w:rPr>
                <w:rFonts w:ascii="Times New Roman" w:hAnsi="Times New Roman" w:eastAsia="宋体" w:cs="Times New Roman"/>
                <w:kern w:val="2"/>
                <w:sz w:val="21"/>
                <w:szCs w:val="24"/>
                <w:lang w:val="de-DE" w:eastAsia="ja-JP" w:bidi="ar-SA"/>
              </w:rPr>
            </w:pPr>
            <w:r>
              <w:rPr>
                <w:rFonts w:asciiTheme="minorEastAsia" w:hAnsiTheme="minorEastAsia" w:eastAsiaTheme="minorEastAsia"/>
                <w:sz w:val="20"/>
              </w:rPr>
              <w:t>四川省绵阳市涪城区青龙大道59号西南科技大学老区</w:t>
            </w:r>
          </w:p>
        </w:tc>
        <w:tc>
          <w:tcPr>
            <w:tcW w:w="571" w:type="dxa"/>
            <w:vAlign w:val="center"/>
          </w:tcPr>
          <w:p>
            <w:pPr>
              <w:rPr>
                <w:rFonts w:ascii="Times New Roman" w:hAnsi="Times New Roman" w:eastAsia="宋体" w:cs="Times New Roman"/>
                <w:kern w:val="2"/>
                <w:sz w:val="21"/>
                <w:szCs w:val="24"/>
                <w:lang w:val="en-US" w:eastAsia="ja-JP" w:bidi="ar-SA"/>
              </w:rPr>
            </w:pPr>
            <w:r>
              <w:rPr>
                <w:rFonts w:hint="eastAsia" w:ascii="宋体" w:hAnsi="宋体" w:cs="宋体"/>
                <w:color w:val="000000"/>
                <w:kern w:val="0"/>
                <w:szCs w:val="24"/>
              </w:rPr>
              <w:t>269</w:t>
            </w:r>
          </w:p>
        </w:tc>
        <w:tc>
          <w:tcPr>
            <w:tcW w:w="2803" w:type="dxa"/>
            <w:vAlign w:val="center"/>
          </w:tcPr>
          <w:p>
            <w:pPr>
              <w:rPr>
                <w:sz w:val="20"/>
              </w:rPr>
            </w:pPr>
            <w:r>
              <w:rPr>
                <w:sz w:val="20"/>
              </w:rPr>
              <w:t>O：公路工程试验检测及相关职业健康安全管理活动</w:t>
            </w:r>
          </w:p>
          <w:p>
            <w:pPr>
              <w:rPr>
                <w:sz w:val="20"/>
              </w:rPr>
            </w:pPr>
            <w:r>
              <w:rPr>
                <w:sz w:val="20"/>
              </w:rPr>
              <w:t>E：公路工程试验检测及相关环境管理活动</w:t>
            </w:r>
          </w:p>
          <w:p>
            <w:pPr>
              <w:rPr>
                <w:rFonts w:ascii="Times New Roman" w:hAnsi="Times New Roman" w:eastAsia="宋体" w:cs="Times New Roman"/>
                <w:kern w:val="2"/>
                <w:sz w:val="21"/>
                <w:szCs w:val="24"/>
                <w:lang w:val="en-US" w:eastAsia="ja-JP" w:bidi="ar-SA"/>
              </w:rPr>
            </w:pPr>
            <w:r>
              <w:rPr>
                <w:sz w:val="20"/>
              </w:rPr>
              <w:t>Q：公路工程试验检测</w:t>
            </w:r>
          </w:p>
        </w:tc>
        <w:tc>
          <w:tcPr>
            <w:tcW w:w="669" w:type="dxa"/>
            <w:vAlign w:val="center"/>
          </w:tcPr>
          <w:p>
            <w:pPr>
              <w:rPr>
                <w:rFonts w:ascii="Times New Roman" w:hAnsi="Times New Roman" w:eastAsia="宋体" w:cs="Times New Roman"/>
                <w:kern w:val="2"/>
                <w:sz w:val="21"/>
                <w:szCs w:val="24"/>
                <w:lang w:val="en-US" w:eastAsia="ja-JP" w:bidi="ar-SA"/>
              </w:rPr>
            </w:pPr>
            <w:r>
              <w:rPr>
                <w:rFonts w:ascii="宋体" w:hAnsi="宋体" w:cs="宋体"/>
                <w:color w:val="000000"/>
                <w:kern w:val="0"/>
                <w:szCs w:val="21"/>
              </w:rPr>
              <w:t>O：GB/T45001-2020,E：GB/T 24001-2016,Q：GB/T19001-2016</w:t>
            </w:r>
          </w:p>
        </w:tc>
        <w:tc>
          <w:tcPr>
            <w:tcW w:w="668" w:type="dxa"/>
            <w:shd w:val="clear" w:color="auto" w:fill="FFFFFF"/>
            <w:vAlign w:val="top"/>
          </w:tcPr>
          <w:p>
            <w:pPr>
              <w:rPr>
                <w:rFonts w:ascii="Times New Roman" w:hAnsi="Times New Roman" w:eastAsia="宋体" w:cs="Times New Roman"/>
                <w:kern w:val="2"/>
                <w:sz w:val="21"/>
                <w:szCs w:val="24"/>
                <w:lang w:val="en-US" w:eastAsia="zh-CN" w:bidi="ar-SA"/>
              </w:rPr>
            </w:pPr>
            <w:r>
              <w:rPr>
                <w:rFonts w:hint="eastAsia" w:ascii="宋体" w:hAnsi="宋体" w:eastAsia="宋体" w:cs="宋体"/>
                <w:kern w:val="2"/>
                <w:sz w:val="21"/>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理由说明</w:t>
            </w:r>
          </w:p>
          <w:p/>
        </w:tc>
        <w:tc>
          <w:tcPr>
            <w:tcW w:w="8016" w:type="dxa"/>
          </w:tcPr>
          <w:p/>
        </w:tc>
      </w:tr>
    </w:tbl>
    <w:p>
      <w:pPr>
        <w:ind w:firstLine="630" w:firstLineChars="300"/>
      </w:pPr>
    </w:p>
    <w:p>
      <w:pPr>
        <w:pStyle w:val="25"/>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余家龙</w:t>
            </w:r>
          </w:p>
        </w:tc>
        <w:tc>
          <w:tcPr>
            <w:tcW w:w="1089" w:type="dxa"/>
            <w:vAlign w:val="center"/>
          </w:tcPr>
          <w:p>
            <w:r>
              <w:t>组长</w:t>
            </w:r>
          </w:p>
        </w:tc>
        <w:tc>
          <w:tcPr>
            <w:tcW w:w="711" w:type="dxa"/>
            <w:vAlign w:val="center"/>
          </w:tcPr>
          <w:p>
            <w:r>
              <w:t>男</w:t>
            </w:r>
          </w:p>
        </w:tc>
        <w:tc>
          <w:tcPr>
            <w:tcW w:w="3870" w:type="dxa"/>
            <w:vAlign w:val="center"/>
          </w:tcPr>
          <w:p>
            <w:r>
              <w:t>2020-N1QMS-1262293</w:t>
            </w:r>
          </w:p>
          <w:p>
            <w:r>
              <w:t>2020-N1EMS-1262293</w:t>
            </w:r>
          </w:p>
          <w:p>
            <w:r>
              <w:t>2021-N1OHSMS-1262293</w:t>
            </w:r>
          </w:p>
        </w:tc>
        <w:tc>
          <w:tcPr>
            <w:tcW w:w="2179" w:type="dxa"/>
            <w:vAlign w:val="center"/>
          </w:tcPr>
          <w:p>
            <w:r>
              <w:t>Q:34.02.00</w:t>
            </w:r>
          </w:p>
          <w:p>
            <w:r>
              <w:t>E:34.02.00</w:t>
            </w:r>
          </w:p>
          <w:p>
            <w:r>
              <w:t>O:34.02.00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宋明珠</w:t>
            </w:r>
          </w:p>
        </w:tc>
        <w:tc>
          <w:tcPr>
            <w:tcW w:w="1089" w:type="dxa"/>
            <w:vAlign w:val="center"/>
          </w:tcPr>
          <w:p>
            <w:r>
              <w:t>组员</w:t>
            </w:r>
          </w:p>
        </w:tc>
        <w:tc>
          <w:tcPr>
            <w:tcW w:w="711" w:type="dxa"/>
            <w:vAlign w:val="center"/>
          </w:tcPr>
          <w:p>
            <w:r>
              <w:t>男</w:t>
            </w:r>
          </w:p>
        </w:tc>
        <w:tc>
          <w:tcPr>
            <w:tcW w:w="3870" w:type="dxa"/>
            <w:vAlign w:val="center"/>
          </w:tcPr>
          <w:p>
            <w:r>
              <w:t>2020-N1QMS-1247783</w:t>
            </w:r>
          </w:p>
          <w:p>
            <w:r>
              <w:t>2019-N1EMS-1247783</w:t>
            </w:r>
          </w:p>
          <w:p>
            <w:r>
              <w:t>2021-N1OHSMS-1247783</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明利红</w:t>
            </w:r>
          </w:p>
        </w:tc>
        <w:tc>
          <w:tcPr>
            <w:tcW w:w="1089" w:type="dxa"/>
            <w:vAlign w:val="center"/>
          </w:tcPr>
          <w:p>
            <w:r>
              <w:t>组员</w:t>
            </w:r>
          </w:p>
        </w:tc>
        <w:tc>
          <w:tcPr>
            <w:tcW w:w="711" w:type="dxa"/>
            <w:vAlign w:val="center"/>
          </w:tcPr>
          <w:p>
            <w:r>
              <w:t>女</w:t>
            </w:r>
          </w:p>
        </w:tc>
        <w:tc>
          <w:tcPr>
            <w:tcW w:w="3870" w:type="dxa"/>
            <w:vAlign w:val="center"/>
          </w:tcPr>
          <w:p>
            <w:r>
              <w:t>2020-N1QMS-3093634</w:t>
            </w:r>
          </w:p>
          <w:p>
            <w:r>
              <w:t>2021-N1EMS-3093634</w:t>
            </w:r>
          </w:p>
          <w:p>
            <w:r>
              <w:t>2022-N1OHSMS-3093634</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EMS□OHSMS）</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已完成整改，整改有效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rPr>
        <w:sym w:font="Wingdings 2" w:char="0052"/>
      </w:r>
      <w:r>
        <w:rPr>
          <w:rFonts w:hint="eastAsia"/>
        </w:rPr>
        <w:t>可能影响本次审核结论可靠性的因素：</w:t>
      </w:r>
      <w:r>
        <w:rPr>
          <w:rFonts w:hint="eastAsia"/>
          <w:lang w:val="en-US" w:eastAsia="zh-CN"/>
        </w:rPr>
        <w:t>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1"/>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2</w:t>
            </w:r>
          </w:p>
        </w:tc>
        <w:tc>
          <w:tcPr>
            <w:tcW w:w="1717" w:type="dxa"/>
          </w:tcPr>
          <w:p/>
        </w:tc>
        <w:tc>
          <w:tcPr>
            <w:tcW w:w="1560" w:type="dxa"/>
          </w:tcPr>
          <w:p>
            <w:pPr>
              <w:rPr>
                <w:rFonts w:hint="eastAsia" w:eastAsia="宋体"/>
                <w:lang w:val="en-US" w:eastAsia="zh-CN"/>
              </w:rPr>
            </w:pPr>
            <w:r>
              <w:rPr>
                <w:rFonts w:hint="eastAsia"/>
                <w:lang w:val="en-US" w:eastAsia="zh-CN"/>
              </w:rPr>
              <w:t>2</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在完成纠正措施后推荐保持认证注册(□监督审核</w:t>
            </w:r>
            <w:r>
              <w:rPr>
                <w:rFonts w:hint="eastAsia"/>
              </w:rPr>
              <w:sym w:font="Wingdings 2" w:char="0052"/>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10"/>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eastAsia="宋体"/>
                <w:lang w:eastAsia="zh-CN"/>
              </w:rPr>
              <w:drawing>
                <wp:anchor distT="0" distB="0" distL="114300" distR="114300" simplePos="0" relativeHeight="251662336" behindDoc="0" locked="0" layoutInCell="1" allowOverlap="1">
                  <wp:simplePos x="0" y="0"/>
                  <wp:positionH relativeFrom="column">
                    <wp:posOffset>229870</wp:posOffset>
                  </wp:positionH>
                  <wp:positionV relativeFrom="paragraph">
                    <wp:posOffset>76835</wp:posOffset>
                  </wp:positionV>
                  <wp:extent cx="544830" cy="248920"/>
                  <wp:effectExtent l="0" t="0" r="3810" b="1016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6"/>
                          <a:stretch>
                            <a:fillRect/>
                          </a:stretch>
                        </pic:blipFill>
                        <pic:spPr>
                          <a:xfrm>
                            <a:off x="0" y="0"/>
                            <a:ext cx="544830" cy="248920"/>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2022年9月10日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Pr>
        <w:pStyle w:val="14"/>
      </w:pPr>
    </w:p>
    <w:p>
      <w:pPr>
        <w:pStyle w:val="14"/>
      </w:pPr>
    </w:p>
    <w:p>
      <w:pPr>
        <w:pStyle w:val="14"/>
      </w:pPr>
    </w:p>
    <w:p>
      <w:pPr>
        <w:rPr>
          <w:shd w:val="clear" w:color="FFFFFF" w:fill="D9D9D9"/>
        </w:rPr>
      </w:pPr>
      <w:r>
        <w:rPr>
          <w:shd w:val="clear" w:color="FFFFFF" w:fill="D9D9D9"/>
        </w:rPr>
        <w:br w:type="page"/>
      </w:r>
    </w:p>
    <w:p>
      <w:pPr>
        <w:rPr>
          <w:shd w:val="clear" w:color="FFFFFF" w:fill="D9D9D9"/>
        </w:rPr>
      </w:pPr>
      <w:r>
        <w:rPr>
          <w:shd w:val="clear" w:color="FFFFFF" w:fill="D9D9D9"/>
        </w:rPr>
        <w:t>附件ISO 9001:2015 (若不是ISO 9001:2015审核请删除)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lang w:val="en-US" w:eastAsia="zh-CN" w:bidi="ar-SA"/>
                    </w:rPr>
                  </w:pPr>
                  <w:r>
                    <w:rPr>
                      <w:rFonts w:hint="eastAsia"/>
                    </w:rPr>
                    <w:sym w:font="Wingdings 2" w:char="0052"/>
                  </w:r>
                  <w:r>
                    <w:rPr>
                      <w:rFonts w:hint="eastAsia"/>
                      <w:vertAlign w:val="baseline"/>
                      <w:lang w:val="en-US" w:eastAsia="zh-CN"/>
                    </w:rPr>
                    <w:t xml:space="preserve">法律法规 </w:t>
                  </w:r>
                  <w:r>
                    <w:rPr>
                      <w:rFonts w:hint="eastAsia"/>
                    </w:rPr>
                    <w:sym w:font="Wingdings 2" w:char="0052"/>
                  </w:r>
                  <w:r>
                    <w:rPr>
                      <w:rFonts w:hint="eastAsia"/>
                      <w:vertAlign w:val="baseline"/>
                      <w:lang w:val="en-US" w:eastAsia="zh-CN"/>
                    </w:rPr>
                    <w:t xml:space="preserve">技术 </w:t>
                  </w:r>
                  <w:r>
                    <w:rPr>
                      <w:rFonts w:hint="eastAsia"/>
                    </w:rPr>
                    <w:sym w:font="Wingdings 2" w:char="0052"/>
                  </w:r>
                  <w:r>
                    <w:rPr>
                      <w:rFonts w:hint="eastAsia"/>
                      <w:vertAlign w:val="baseline"/>
                      <w:lang w:val="en-US" w:eastAsia="zh-CN"/>
                    </w:rPr>
                    <w:t xml:space="preserve">竞争 </w:t>
                  </w:r>
                  <w:r>
                    <w:rPr>
                      <w:rFonts w:hint="eastAsia"/>
                    </w:rPr>
                    <w:sym w:font="Wingdings 2" w:char="0052"/>
                  </w:r>
                  <w:r>
                    <w:rPr>
                      <w:rFonts w:hint="eastAsia"/>
                      <w:vertAlign w:val="baseline"/>
                      <w:lang w:val="en-US" w:eastAsia="zh-CN"/>
                    </w:rPr>
                    <w:t xml:space="preserve">市场 </w:t>
                  </w:r>
                  <w:r>
                    <w:rPr>
                      <w:rFonts w:hint="eastAsia"/>
                    </w:rPr>
                    <w:sym w:font="Wingdings 2" w:char="00A3"/>
                  </w:r>
                  <w:r>
                    <w:rPr>
                      <w:rFonts w:hint="eastAsia"/>
                      <w:vertAlign w:val="baseline"/>
                      <w:lang w:val="en-US" w:eastAsia="zh-CN"/>
                    </w:rPr>
                    <w:t xml:space="preserve">文化 </w:t>
                  </w:r>
                  <w:r>
                    <w:rPr>
                      <w:rFonts w:hint="eastAsia"/>
                    </w:rPr>
                    <w:sym w:font="Wingdings 2" w:char="0052"/>
                  </w:r>
                  <w:r>
                    <w:rPr>
                      <w:rFonts w:hint="eastAsia"/>
                      <w:vertAlign w:val="baseline"/>
                      <w:lang w:val="en-US" w:eastAsia="zh-CN"/>
                    </w:rPr>
                    <w:t xml:space="preserve">社会 </w:t>
                  </w:r>
                  <w:r>
                    <w:rPr>
                      <w:rFonts w:hint="eastAsia"/>
                      <w:lang w:eastAsia="zh-CN"/>
                    </w:rPr>
                    <w:sym w:font="Wingdings 2" w:char="0052"/>
                  </w:r>
                  <w:r>
                    <w:rPr>
                      <w:rFonts w:hint="eastAsia"/>
                      <w:vertAlign w:val="baseline"/>
                      <w:lang w:val="en-US" w:eastAsia="zh-CN"/>
                    </w:rPr>
                    <w:t>经济环境</w:t>
                  </w:r>
                  <w:r>
                    <w:rPr>
                      <w:rFonts w:hint="eastAsia"/>
                      <w:lang w:eastAsia="zh-CN"/>
                    </w:rPr>
                    <w:sym w:font="Wingdings 2" w:char="0052"/>
                  </w:r>
                  <w:r>
                    <w:rPr>
                      <w:rFonts w:hint="eastAsia"/>
                      <w:vertAlign w:val="baseline"/>
                      <w:lang w:val="en-US" w:eastAsia="zh-CN"/>
                    </w:rPr>
                    <w:t xml:space="preserve">自然环境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lang w:val="en-US" w:eastAsia="zh-CN" w:bidi="ar-SA"/>
                    </w:rPr>
                  </w:pPr>
                  <w:r>
                    <w:rPr>
                      <w:rFonts w:hint="eastAsia"/>
                      <w:lang w:eastAsia="zh-CN"/>
                    </w:rPr>
                    <w:sym w:font="Wingdings 2" w:char="0052"/>
                  </w:r>
                  <w:r>
                    <w:rPr>
                      <w:rFonts w:hint="eastAsia"/>
                      <w:vertAlign w:val="baseline"/>
                      <w:lang w:val="en-US" w:eastAsia="zh-CN"/>
                    </w:rPr>
                    <w:t xml:space="preserve">价值观  </w:t>
                  </w:r>
                  <w:r>
                    <w:rPr>
                      <w:rFonts w:hint="eastAsia"/>
                    </w:rPr>
                    <w:sym w:font="Wingdings 2" w:char="0052"/>
                  </w:r>
                  <w:r>
                    <w:rPr>
                      <w:rFonts w:hint="eastAsia"/>
                      <w:vertAlign w:val="baseline"/>
                      <w:lang w:val="en-US" w:eastAsia="zh-CN"/>
                    </w:rPr>
                    <w:t xml:space="preserve">文化  </w:t>
                  </w:r>
                  <w:r>
                    <w:rPr>
                      <w:rFonts w:hint="eastAsia"/>
                    </w:rPr>
                    <w:sym w:font="Wingdings 2" w:char="0052"/>
                  </w:r>
                  <w:r>
                    <w:rPr>
                      <w:rFonts w:hint="eastAsia"/>
                      <w:vertAlign w:val="baseline"/>
                      <w:lang w:val="en-US" w:eastAsia="zh-CN"/>
                    </w:rPr>
                    <w:t xml:space="preserve">知识 </w:t>
                  </w:r>
                  <w:r>
                    <w:rPr>
                      <w:rFonts w:hint="eastAsia"/>
                    </w:rPr>
                    <w:sym w:font="Wingdings 2" w:char="0052"/>
                  </w:r>
                  <w:r>
                    <w:rPr>
                      <w:rFonts w:hint="eastAsia"/>
                      <w:vertAlign w:val="baseline"/>
                      <w:lang w:val="en-US" w:eastAsia="zh-CN"/>
                    </w:rPr>
                    <w:t xml:space="preserve">绩效 </w:t>
                  </w:r>
                  <w:r>
                    <w:rPr>
                      <w:rFonts w:hint="eastAsia"/>
                    </w:rPr>
                    <w:sym w:font="Wingdings 2" w:char="0052"/>
                  </w:r>
                  <w:r>
                    <w:rPr>
                      <w:rFonts w:hint="eastAsia"/>
                      <w:lang w:val="en-US" w:eastAsia="zh-CN"/>
                    </w:rPr>
                    <w:t>工艺</w:t>
                  </w:r>
                  <w:r>
                    <w:rPr>
                      <w:rFonts w:hint="eastAsia"/>
                      <w:vertAlign w:val="baseline"/>
                      <w:lang w:val="en-US" w:eastAsia="zh-CN"/>
                    </w:rPr>
                    <w:t xml:space="preserve"> </w:t>
                  </w:r>
                  <w:r>
                    <w:rPr>
                      <w:rFonts w:hint="eastAsia"/>
                    </w:rPr>
                    <w:sym w:font="Wingdings 2" w:char="0052"/>
                  </w:r>
                  <w:r>
                    <w:rPr>
                      <w:rFonts w:hint="eastAsia"/>
                      <w:vertAlign w:val="baseline"/>
                      <w:lang w:val="en-US" w:eastAsia="zh-CN"/>
                    </w:rPr>
                    <w:t xml:space="preserve">设备 </w:t>
                  </w:r>
                  <w:r>
                    <w:rPr>
                      <w:rFonts w:hint="eastAsia"/>
                    </w:rPr>
                    <w:sym w:font="Wingdings 2" w:char="0052"/>
                  </w:r>
                  <w:r>
                    <w:rPr>
                      <w:rFonts w:hint="eastAsia"/>
                      <w:vertAlign w:val="baseline"/>
                      <w:lang w:val="en-US" w:eastAsia="zh-CN"/>
                    </w:rPr>
                    <w:t xml:space="preserve">人员能力 </w:t>
                  </w:r>
                  <w:r>
                    <w:rPr>
                      <w:rFonts w:hint="eastAsia"/>
                    </w:rPr>
                    <w:t>□</w:t>
                  </w:r>
                  <w:r>
                    <w:rPr>
                      <w:rFonts w:hint="eastAsia"/>
                      <w:lang w:val="en-US" w:eastAsia="zh-CN"/>
                    </w:rPr>
                    <w:t>其他</w:t>
                  </w:r>
                  <w:r>
                    <w:rPr>
                      <w:rFonts w:hint="eastAsia"/>
                      <w:vertAlign w:val="baseline"/>
                      <w:lang w:val="en-US" w:eastAsia="zh-CN"/>
                    </w:rPr>
                    <w:t xml:space="preserve">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000000" w:themeColor="text1"/>
                      <w:kern w:val="2"/>
                      <w:sz w:val="21"/>
                      <w:szCs w:val="24"/>
                      <w:lang w:val="en-US" w:eastAsia="zh-CN" w:bidi="ar-SA"/>
                    </w:rPr>
                  </w:pPr>
                  <w:r>
                    <w:rPr>
                      <w:rFonts w:hint="eastAsia"/>
                      <w:highlight w:val="none"/>
                    </w:rPr>
                    <w:sym w:font="Wingdings 2" w:char="0052"/>
                  </w:r>
                  <w:r>
                    <w:rPr>
                      <w:rFonts w:hint="eastAsia"/>
                      <w:highlight w:val="none"/>
                      <w:vertAlign w:val="baseline"/>
                      <w:lang w:val="en-US" w:eastAsia="zh-CN"/>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000000" w:themeColor="text1"/>
                      <w:kern w:val="2"/>
                      <w:sz w:val="21"/>
                      <w:szCs w:val="24"/>
                      <w:lang w:val="en-US" w:eastAsia="zh-CN" w:bidi="ar-SA"/>
                    </w:rPr>
                  </w:pPr>
                  <w:r>
                    <w:rPr>
                      <w:rFonts w:hint="eastAsia"/>
                      <w:highlight w:val="none"/>
                    </w:rPr>
                    <w:sym w:font="Wingdings 2" w:char="0052"/>
                  </w:r>
                  <w:r>
                    <w:rPr>
                      <w:rFonts w:hint="eastAsia"/>
                      <w:highlight w:val="none"/>
                      <w:vertAlign w:val="baseline"/>
                      <w:lang w:val="en-US" w:eastAsia="zh-CN"/>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000000" w:themeColor="text1"/>
                      <w:kern w:val="2"/>
                      <w:sz w:val="21"/>
                      <w:szCs w:val="24"/>
                      <w:lang w:val="en-US" w:eastAsia="zh-CN" w:bidi="ar-SA"/>
                    </w:rPr>
                  </w:pPr>
                  <w:r>
                    <w:rPr>
                      <w:rFonts w:hint="eastAsia"/>
                      <w:highlight w:val="none"/>
                    </w:rPr>
                    <w:sym w:font="Wingdings 2" w:char="0052"/>
                  </w:r>
                  <w:r>
                    <w:rPr>
                      <w:rFonts w:hint="eastAsia"/>
                      <w:highlight w:val="none"/>
                      <w:lang w:val="en-US" w:eastAsia="zh-CN"/>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000000" w:themeColor="text1"/>
                      <w:kern w:val="2"/>
                      <w:sz w:val="21"/>
                      <w:szCs w:val="24"/>
                      <w:lang w:val="en-US" w:eastAsia="zh-CN" w:bidi="ar-SA"/>
                    </w:rPr>
                  </w:pPr>
                  <w:r>
                    <w:rPr>
                      <w:rFonts w:hint="eastAsia"/>
                      <w:highlight w:val="none"/>
                    </w:rPr>
                    <w:sym w:font="Wingdings 2" w:char="0052"/>
                  </w:r>
                  <w:r>
                    <w:rPr>
                      <w:rFonts w:hint="eastAsia"/>
                      <w:highlight w:val="none"/>
                      <w:vertAlign w:val="baseline"/>
                      <w:lang w:val="en-US" w:eastAsia="zh-CN"/>
                    </w:rPr>
                    <w:t>员工</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000000" w:themeColor="text1"/>
                      <w:kern w:val="2"/>
                      <w:sz w:val="21"/>
                      <w:szCs w:val="24"/>
                      <w:lang w:val="en-US" w:eastAsia="zh-CN" w:bidi="ar-SA"/>
                    </w:rPr>
                  </w:pPr>
                  <w:r>
                    <w:rPr>
                      <w:rFonts w:hint="eastAsia"/>
                      <w:highlight w:val="none"/>
                      <w:lang w:eastAsia="zh-CN"/>
                    </w:rPr>
                    <w:sym w:font="Wingdings 2" w:char="0052"/>
                  </w:r>
                  <w:r>
                    <w:rPr>
                      <w:rFonts w:hint="eastAsia"/>
                      <w:highlight w:val="none"/>
                      <w:lang w:val="en-US" w:eastAsia="zh-CN"/>
                    </w:rPr>
                    <w:t>投资方</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keepNext w:val="0"/>
              <w:keepLines w:val="0"/>
              <w:suppressLineNumbers w:val="0"/>
              <w:spacing w:before="40" w:beforeAutospacing="0" w:after="40" w:afterAutospacing="0"/>
              <w:ind w:left="0" w:right="0"/>
              <w:rPr>
                <w:rFonts w:hint="eastAsia"/>
              </w:rPr>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keepNext w:val="0"/>
              <w:keepLines w:val="0"/>
              <w:suppressLineNumbers w:val="0"/>
              <w:spacing w:before="40" w:beforeAutospacing="0" w:after="40" w:afterAutospacing="0"/>
              <w:ind w:left="0" w:right="0"/>
              <w:rPr>
                <w:rFonts w:hint="eastAsia"/>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keepNext w:val="0"/>
              <w:keepLines w:val="0"/>
              <w:suppressLineNumbers w:val="0"/>
              <w:spacing w:before="40" w:beforeAutospacing="0" w:after="40" w:afterAutospacing="0"/>
              <w:ind w:left="0" w:right="0"/>
              <w:rPr>
                <w:rFonts w:hint="eastAsia"/>
              </w:rPr>
            </w:pPr>
            <w:r>
              <w:rPr>
                <w:rFonts w:hint="eastAsia"/>
              </w:rPr>
              <w:sym w:font="Wingdings 2" w:char="0052"/>
            </w:r>
            <w:r>
              <w:rPr>
                <w:rFonts w:hint="eastAsia"/>
              </w:rPr>
              <w:t xml:space="preserve">市场拓展 </w:t>
            </w:r>
            <w:r>
              <w:rPr>
                <w:rFonts w:hint="eastAsia"/>
              </w:rPr>
              <w:sym w:font="Wingdings 2" w:char="0052"/>
            </w:r>
            <w:r>
              <w:rPr>
                <w:rFonts w:hint="eastAsia"/>
              </w:rPr>
              <w:t xml:space="preserve">设备能力 </w:t>
            </w:r>
            <w:r>
              <w:rPr>
                <w:rFonts w:hint="eastAsia"/>
              </w:rPr>
              <w:sym w:font="Wingdings 2" w:char="0052"/>
            </w:r>
            <w:r>
              <w:rPr>
                <w:rFonts w:hint="eastAsia"/>
              </w:rPr>
              <w:t xml:space="preserve">人员能力 </w:t>
            </w:r>
            <w:r>
              <w:rPr>
                <w:rFonts w:hint="eastAsia"/>
              </w:rPr>
              <w:sym w:font="Wingdings 2" w:char="0052"/>
            </w:r>
            <w:r>
              <w:rPr>
                <w:rFonts w:hint="eastAsia"/>
              </w:rPr>
              <w:t>检测水平</w:t>
            </w:r>
            <w:r>
              <w:rPr>
                <w:rFonts w:hint="eastAsia"/>
              </w:rPr>
              <w:sym w:font="Wingdings 2" w:char="0052"/>
            </w:r>
            <w:r>
              <w:rPr>
                <w:rFonts w:hint="eastAsia"/>
              </w:rPr>
              <w:t xml:space="preserve">合同评审 </w:t>
            </w:r>
            <w:r>
              <w:rPr>
                <w:rFonts w:hint="eastAsia"/>
              </w:rPr>
              <w:sym w:font="Wingdings 2" w:char="0052"/>
            </w:r>
            <w:r>
              <w:rPr>
                <w:rFonts w:hint="eastAsia"/>
              </w:rPr>
              <w:t xml:space="preserve">知识保密 </w:t>
            </w:r>
          </w:p>
          <w:p>
            <w:pPr>
              <w:keepNext w:val="0"/>
              <w:keepLines w:val="0"/>
              <w:suppressLineNumbers w:val="0"/>
              <w:spacing w:before="40" w:beforeAutospacing="0" w:after="40" w:afterAutospacing="0"/>
              <w:ind w:left="0" w:right="0"/>
              <w:rPr>
                <w:rFonts w:hint="eastAsia"/>
              </w:rPr>
            </w:pPr>
            <w:r>
              <w:rPr>
                <w:rFonts w:hint="eastAsia"/>
              </w:rPr>
              <w:t xml:space="preserve"> </w:t>
            </w:r>
            <w:r>
              <w:rPr>
                <w:rFonts w:hint="eastAsia"/>
              </w:rPr>
              <w:sym w:font="Wingdings 2" w:char="00A3"/>
            </w:r>
            <w:r>
              <w:rPr>
                <w:rFonts w:hint="eastAsia"/>
              </w:rPr>
              <w:t xml:space="preserve">新产品设计开发 </w:t>
            </w:r>
            <w:r>
              <w:rPr>
                <w:rFonts w:hint="eastAsia"/>
              </w:rPr>
              <w:sym w:font="Wingdings 2" w:char="0052"/>
            </w:r>
            <w:r>
              <w:rPr>
                <w:rFonts w:hint="eastAsia"/>
              </w:rPr>
              <w:t xml:space="preserve">原材料采购 </w:t>
            </w:r>
            <w:r>
              <w:rPr>
                <w:rFonts w:hint="eastAsia"/>
              </w:rPr>
              <w:sym w:font="Wingdings 2" w:char="0052"/>
            </w:r>
            <w:r>
              <w:rPr>
                <w:rFonts w:hint="eastAsia"/>
              </w:rPr>
              <w:t xml:space="preserve">外部供方控制 </w:t>
            </w:r>
            <w:r>
              <w:rPr>
                <w:rFonts w:hint="eastAsia"/>
              </w:rPr>
              <w:sym w:font="Wingdings 2" w:char="0052"/>
            </w:r>
            <w:r>
              <w:rPr>
                <w:rFonts w:hint="eastAsia"/>
              </w:rPr>
              <w:t>生产/服务控制 □其他</w:t>
            </w:r>
          </w:p>
          <w:p>
            <w:pPr>
              <w:keepNext w:val="0"/>
              <w:keepLines w:val="0"/>
              <w:suppressLineNumbers w:val="0"/>
              <w:spacing w:before="40" w:beforeAutospacing="0" w:after="40" w:afterAutospacing="0"/>
              <w:ind w:left="0" w:right="0"/>
              <w:rPr>
                <w:rFonts w:hint="eastAsia"/>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keepNext w:val="0"/>
              <w:keepLines w:val="0"/>
              <w:suppressLineNumbers w:val="0"/>
              <w:spacing w:before="40" w:beforeAutospacing="0" w:after="40" w:afterAutospacing="0"/>
              <w:ind w:left="0" w:right="0"/>
              <w:rPr>
                <w:rFonts w:hint="eastAsia"/>
              </w:rPr>
            </w:pPr>
            <w:r>
              <w:rPr>
                <w:rFonts w:hint="eastAsia"/>
              </w:rPr>
              <w:t xml:space="preserve">□新产品设计开发 □原材料订制 </w:t>
            </w:r>
            <w:r>
              <w:rPr>
                <w:rFonts w:hint="eastAsia"/>
              </w:rPr>
              <w:sym w:font="Wingdings 2" w:char="0052"/>
            </w:r>
            <w:r>
              <w:rPr>
                <w:rFonts w:hint="eastAsia"/>
              </w:rPr>
              <w:t xml:space="preserve">生产/服务过程 </w:t>
            </w:r>
            <w:r>
              <w:rPr>
                <w:rFonts w:hint="eastAsia"/>
              </w:rPr>
              <w:sym w:font="Wingdings 2" w:char="0052"/>
            </w:r>
            <w:r>
              <w:rPr>
                <w:rFonts w:hint="eastAsia"/>
              </w:rPr>
              <w:t>检验检测 □产品运输 □设备维修</w:t>
            </w:r>
          </w:p>
          <w:p>
            <w:pPr>
              <w:keepNext w:val="0"/>
              <w:keepLines w:val="0"/>
              <w:suppressLineNumbers w:val="0"/>
              <w:spacing w:before="40" w:beforeAutospacing="0" w:after="40" w:afterAutospacing="0"/>
              <w:ind w:left="0" w:right="0"/>
              <w:rPr>
                <w:rFonts w:hint="eastAsia"/>
              </w:rPr>
            </w:pPr>
            <w:r>
              <w:rPr>
                <w:rFonts w:hint="eastAsia"/>
              </w:rPr>
              <w:t>□人员培训 □其他</w:t>
            </w:r>
          </w:p>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keepNext w:val="0"/>
              <w:keepLines w:val="0"/>
              <w:suppressLineNumbers w:val="0"/>
              <w:spacing w:before="0" w:beforeAutospacing="0" w:after="0" w:afterAutospacing="0"/>
              <w:ind w:left="0" w:right="0"/>
              <w:rPr>
                <w:rFonts w:hint="eastAsia"/>
              </w:rPr>
            </w:pPr>
            <w:r>
              <w:rPr>
                <w:rFonts w:hint="eastAsia"/>
              </w:rPr>
              <w:t>QMS最高管理者应确及证实其以顾客为关注焦点的领导作用和承诺；通过——</w:t>
            </w:r>
          </w:p>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keepNext w:val="0"/>
              <w:keepLines w:val="0"/>
              <w:suppressLineNumbers w:val="0"/>
              <w:spacing w:before="0" w:beforeAutospacing="0" w:after="0" w:afterAutospacing="0"/>
              <w:ind w:left="0" w:right="0"/>
              <w:rPr>
                <w:rFonts w:hint="eastAsia"/>
                <w:u w:val="single"/>
              </w:rPr>
            </w:pPr>
            <w:r>
              <w:rPr>
                <w:rFonts w:hint="eastAsia"/>
              </w:rPr>
              <w:t>最高管理者制定了文件化的管理体系方针：</w:t>
            </w:r>
            <w:r>
              <w:rPr>
                <w:rFonts w:hint="eastAsia"/>
                <w:u w:val="single"/>
              </w:rPr>
              <w:t xml:space="preserve">  </w:t>
            </w:r>
            <w:r>
              <w:rPr>
                <w:rFonts w:hint="eastAsia"/>
                <w:u w:val="single"/>
                <w:lang w:eastAsia="zh-CN"/>
              </w:rPr>
              <w:t>质量第一、降本增效、精益求精、遵纪守法，爱护环境，节能减耗，杜绝事故，消除隐患，持续改善 　</w:t>
            </w:r>
            <w:r>
              <w:rPr>
                <w:rFonts w:hint="eastAsia"/>
                <w:u w:val="single"/>
              </w:rPr>
              <w:t xml:space="preserve">  </w:t>
            </w:r>
          </w:p>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keepNext w:val="0"/>
              <w:keepLines w:val="0"/>
              <w:suppressLineNumbers w:val="0"/>
              <w:spacing w:before="0" w:beforeAutospacing="0" w:after="0" w:afterAutospacing="0"/>
              <w:ind w:left="0" w:right="0"/>
              <w:rPr>
                <w:rFonts w:hint="eastAsia"/>
              </w:rPr>
            </w:pPr>
            <w:r>
              <w:rPr>
                <w:rFonts w:hint="eastAsia"/>
              </w:rPr>
              <w:t>最高管理者确定了组织架构及相关岗位的职责、权限，并进行了全员的沟通和理解；</w:t>
            </w:r>
          </w:p>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rPr>
              <w:t>QMS的主管部门是——</w:t>
            </w:r>
            <w:r>
              <w:rPr>
                <w:rFonts w:hint="eastAsia"/>
                <w:lang w:val="en-US" w:eastAsia="zh-CN"/>
              </w:rPr>
              <w:t>行政部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szCs w:val="24"/>
                      <w:vertAlign w:val="baseline"/>
                      <w:lang w:val="en-US" w:eastAsia="zh-CN" w:bidi="ar-SA"/>
                    </w:rPr>
                  </w:pPr>
                  <w:r>
                    <w:rPr>
                      <w:rFonts w:hint="eastAsia"/>
                      <w:color w:val="auto"/>
                      <w:lang w:val="en-US" w:eastAsia="zh-CN"/>
                    </w:rPr>
                    <w:t>近几年内地同行的大公司进入市场，价格较低，冲击了一定的市场</w:t>
                  </w:r>
                </w:p>
              </w:tc>
              <w:tc>
                <w:tcPr>
                  <w:tcW w:w="396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vertAlign w:val="baseline"/>
                      <w:lang w:val="en-US" w:eastAsia="zh-CN" w:bidi="ar-SA"/>
                    </w:rPr>
                  </w:pPr>
                  <w:r>
                    <w:rPr>
                      <w:rFonts w:hint="eastAsia"/>
                      <w:color w:val="auto"/>
                      <w:lang w:val="en-US" w:eastAsia="zh-CN"/>
                    </w:rPr>
                    <w:t>重新布局，计划走质量路线，提高产品质量及检验的工作质量</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szCs w:val="24"/>
                      <w:vertAlign w:val="baseline"/>
                      <w:lang w:val="en-US" w:eastAsia="zh-CN" w:bidi="ar-SA"/>
                    </w:rPr>
                  </w:pPr>
                  <w:r>
                    <w:rPr>
                      <w:rFonts w:hint="eastAsia"/>
                      <w:color w:val="auto"/>
                      <w:vertAlign w:val="baseli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b/>
                      <w:bCs/>
                      <w:color w:val="auto"/>
                      <w:kern w:val="2"/>
                      <w:sz w:val="21"/>
                      <w:szCs w:val="24"/>
                      <w:vertAlign w:val="baseline"/>
                      <w:lang w:val="en-US" w:eastAsia="zh-CN" w:bidi="ar-SA"/>
                    </w:rPr>
                  </w:pPr>
                  <w:r>
                    <w:rPr>
                      <w:rFonts w:hint="eastAsia" w:ascii="Times New Roman" w:hAnsi="Times New Roman" w:cs="Times New Roman"/>
                      <w:color w:val="auto"/>
                      <w:lang w:val="en-US" w:eastAsia="zh-CN"/>
                    </w:rPr>
                    <w:t>缺乏设备全面维护保养，设备总效率低；设备老化存在隐患，配备不到位</w:t>
                  </w:r>
                </w:p>
              </w:tc>
              <w:tc>
                <w:tcPr>
                  <w:tcW w:w="396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vertAlign w:val="baseline"/>
                      <w:lang w:val="en-US" w:eastAsia="zh-CN" w:bidi="ar-SA"/>
                    </w:rPr>
                  </w:pPr>
                  <w:r>
                    <w:rPr>
                      <w:rFonts w:hint="eastAsia"/>
                      <w:color w:val="auto"/>
                      <w:vertAlign w:val="baseline"/>
                      <w:lang w:val="en-US" w:eastAsia="zh-CN"/>
                    </w:rPr>
                    <w:t>确保影响产品符合性的基础设施投入，按照应急计划控制规范进行应急处理</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vertAlign w:val="baseline"/>
                      <w:lang w:val="en-US" w:eastAsia="zh-CN" w:bidi="ar-SA"/>
                    </w:rPr>
                  </w:pPr>
                  <w:r>
                    <w:rPr>
                      <w:rFonts w:hint="eastAsia"/>
                      <w:color w:val="auto"/>
                      <w:vertAlign w:val="baseli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pacing w:line="460" w:lineRule="exact"/>
                    <w:rPr>
                      <w:rFonts w:hint="eastAsia" w:ascii="Times New Roman" w:hAnsi="Times New Roman" w:eastAsia="宋体" w:cs="Times New Roman"/>
                      <w:kern w:val="2"/>
                      <w:sz w:val="21"/>
                      <w:szCs w:val="24"/>
                      <w:lang w:val="en-US" w:eastAsia="zh-CN" w:bidi="ar-SA"/>
                    </w:rPr>
                  </w:pPr>
                  <w:r>
                    <w:rPr>
                      <w:rFonts w:hint="eastAsia"/>
                      <w:lang w:eastAsia="zh-CN"/>
                    </w:rPr>
                    <w:t>客户反馈处理率100%</w:t>
                  </w:r>
                </w:p>
              </w:tc>
              <w:tc>
                <w:tcPr>
                  <w:tcW w:w="3136" w:type="dxa"/>
                  <w:shd w:val="clear" w:color="auto" w:fill="auto"/>
                  <w:vAlign w:val="center"/>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1"/>
                      <w:szCs w:val="24"/>
                      <w:lang w:val="en-GB" w:eastAsia="zh-CN" w:bidi="ar-SA"/>
                    </w:rPr>
                  </w:pPr>
                  <w:r>
                    <w:rPr>
                      <w:rFonts w:hint="default" w:ascii="Times New Roman" w:hAnsi="Times New Roman" w:eastAsia="宋体" w:cs="Times New Roman"/>
                      <w:kern w:val="2"/>
                      <w:sz w:val="21"/>
                      <w:szCs w:val="24"/>
                      <w:lang w:val="en-US" w:eastAsia="zh-CN" w:bidi="ar-SA"/>
                    </w:rPr>
                    <w:t>处理数/反馈总数×100%</w:t>
                  </w:r>
                </w:p>
              </w:tc>
              <w:tc>
                <w:tcPr>
                  <w:tcW w:w="1350" w:type="dxa"/>
                  <w:shd w:val="clear" w:color="auto" w:fill="auto"/>
                  <w:vAlign w:val="center"/>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GB" w:eastAsia="zh-CN" w:bidi="ar-SA"/>
                    </w:rPr>
                  </w:pPr>
                  <w:r>
                    <w:rPr>
                      <w:rFonts w:hint="eastAsia" w:ascii="宋体" w:hAnsi="宋体" w:cs="新宋体"/>
                      <w:sz w:val="21"/>
                      <w:szCs w:val="21"/>
                      <w:lang w:val="en-US" w:eastAsia="zh-CN"/>
                    </w:rPr>
                    <w:t>营销部</w:t>
                  </w:r>
                </w:p>
              </w:tc>
              <w:tc>
                <w:tcPr>
                  <w:tcW w:w="1774" w:type="dxa"/>
                  <w:shd w:val="clear" w:color="auto" w:fill="auto"/>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cs="Times New Roman"/>
                      <w:kern w:val="2"/>
                      <w:sz w:val="21"/>
                      <w:szCs w:val="24"/>
                      <w:lang w:val="en-GB" w:eastAsia="zh-CN" w:bidi="ar-SA"/>
                    </w:rPr>
                  </w:pPr>
                  <w:r>
                    <w:rPr>
                      <w:rFonts w:hint="eastAsia" w:ascii="宋体" w:hAnsi="宋体" w:cs="Times New Roman"/>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pacing w:line="460" w:lineRule="exact"/>
                    <w:rPr>
                      <w:rFonts w:hint="default"/>
                      <w:vertAlign w:val="baseline"/>
                      <w:lang w:eastAsia="zh-CN"/>
                    </w:rPr>
                  </w:pPr>
                  <w:r>
                    <w:rPr>
                      <w:rFonts w:hint="default"/>
                      <w:vertAlign w:val="baseline"/>
                      <w:lang w:eastAsia="zh-CN"/>
                    </w:rPr>
                    <w:t>顾客满意度≥</w:t>
                  </w:r>
                  <w:r>
                    <w:rPr>
                      <w:rFonts w:hint="eastAsia"/>
                      <w:vertAlign w:val="baseline"/>
                      <w:lang w:val="en-US" w:eastAsia="zh-CN"/>
                    </w:rPr>
                    <w:t>96</w:t>
                  </w:r>
                  <w:r>
                    <w:rPr>
                      <w:rFonts w:hint="default"/>
                      <w:vertAlign w:val="baseline"/>
                      <w:lang w:eastAsia="zh-CN"/>
                    </w:rPr>
                    <w:t>%</w:t>
                  </w:r>
                </w:p>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p>
              </w:tc>
              <w:tc>
                <w:tcPr>
                  <w:tcW w:w="3136" w:type="dxa"/>
                  <w:shd w:val="clear" w:color="auto" w:fill="auto"/>
                  <w:vAlign w:val="center"/>
                </w:tcPr>
                <w:p>
                  <w:pPr>
                    <w:keepNext w:val="0"/>
                    <w:keepLines w:val="0"/>
                    <w:suppressLineNumbers w:val="0"/>
                    <w:spacing w:before="0" w:beforeAutospacing="0" w:after="0" w:afterAutospacing="0"/>
                    <w:ind w:left="0" w:leftChars="0" w:right="0" w:rightChars="0"/>
                    <w:rPr>
                      <w:rFonts w:hint="default" w:ascii="宋体" w:hAnsi="宋体" w:eastAsia="宋体" w:cs="Times New Roman"/>
                      <w:kern w:val="2"/>
                      <w:sz w:val="21"/>
                      <w:szCs w:val="24"/>
                      <w:lang w:val="en-US" w:eastAsia="zh-CN" w:bidi="ar-SA"/>
                    </w:rPr>
                  </w:pPr>
                  <w:r>
                    <w:rPr>
                      <w:rFonts w:hint="eastAsia" w:ascii="宋体" w:hAnsi="宋体" w:cs="Times New Roman"/>
                      <w:kern w:val="2"/>
                      <w:sz w:val="21"/>
                      <w:szCs w:val="24"/>
                      <w:lang w:val="en-US" w:eastAsia="zh-CN" w:bidi="ar-SA"/>
                    </w:rPr>
                    <w:t>顾客满意度调查</w:t>
                  </w:r>
                </w:p>
              </w:tc>
              <w:tc>
                <w:tcPr>
                  <w:tcW w:w="1350" w:type="dxa"/>
                  <w:shd w:val="clear" w:color="auto" w:fill="auto"/>
                  <w:vAlign w:val="center"/>
                </w:tcPr>
                <w:p>
                  <w:pPr>
                    <w:keepNext w:val="0"/>
                    <w:keepLines w:val="0"/>
                    <w:suppressLineNumbers w:val="0"/>
                    <w:spacing w:before="0" w:beforeAutospacing="0" w:after="0" w:afterAutospacing="0"/>
                    <w:ind w:left="0" w:leftChars="0" w:right="0" w:rightChars="0"/>
                    <w:rPr>
                      <w:rFonts w:hint="default" w:ascii="宋体" w:hAnsi="宋体" w:eastAsia="宋体" w:cs="Times New Roman"/>
                      <w:kern w:val="2"/>
                      <w:sz w:val="21"/>
                      <w:szCs w:val="24"/>
                      <w:lang w:val="en-US" w:eastAsia="zh-CN" w:bidi="ar-SA"/>
                    </w:rPr>
                  </w:pPr>
                  <w:r>
                    <w:rPr>
                      <w:rFonts w:hint="eastAsia" w:ascii="宋体" w:hAnsi="宋体" w:cs="新宋体"/>
                      <w:sz w:val="21"/>
                      <w:szCs w:val="21"/>
                      <w:lang w:val="en-US" w:eastAsia="zh-CN"/>
                    </w:rPr>
                    <w:t>营销部</w:t>
                  </w:r>
                </w:p>
              </w:tc>
              <w:tc>
                <w:tcPr>
                  <w:tcW w:w="1774" w:type="dxa"/>
                  <w:shd w:val="clear" w:color="auto" w:fill="auto"/>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cs="Times New Roman"/>
                      <w:kern w:val="2"/>
                      <w:sz w:val="21"/>
                      <w:szCs w:val="24"/>
                      <w:lang w:val="en-US" w:eastAsia="zh-CN" w:bidi="ar-SA"/>
                    </w:rPr>
                  </w:pPr>
                  <w:r>
                    <w:rPr>
                      <w:rFonts w:hint="eastAsia" w:ascii="宋体" w:hAnsi="宋体"/>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eastAsia="zh-CN"/>
                    </w:rPr>
                    <w:t>报告无错差率</w:t>
                  </w:r>
                  <w:r>
                    <w:rPr>
                      <w:rFonts w:hint="eastAsia"/>
                      <w:lang w:val="en-US" w:eastAsia="zh-CN"/>
                    </w:rPr>
                    <w:t>100%</w:t>
                  </w:r>
                </w:p>
              </w:tc>
              <w:tc>
                <w:tcPr>
                  <w:tcW w:w="3136" w:type="dxa"/>
                  <w:shd w:val="clear" w:color="auto" w:fill="auto"/>
                  <w:vAlign w:val="center"/>
                </w:tcPr>
                <w:p>
                  <w:pPr>
                    <w:keepNext w:val="0"/>
                    <w:keepLines w:val="0"/>
                    <w:suppressLineNumbers w:val="0"/>
                    <w:spacing w:before="0" w:beforeAutospacing="0" w:after="0" w:afterAutospacing="0"/>
                    <w:ind w:left="0" w:leftChars="0" w:right="0" w:rightChars="0"/>
                    <w:rPr>
                      <w:rFonts w:hint="eastAsia" w:ascii="宋体" w:hAnsi="宋体" w:eastAsia="宋体" w:cs="Times New Roman"/>
                      <w:kern w:val="2"/>
                      <w:sz w:val="21"/>
                      <w:szCs w:val="24"/>
                      <w:lang w:val="en-US" w:eastAsia="zh-CN" w:bidi="ar-SA"/>
                    </w:rPr>
                  </w:pPr>
                  <w:r>
                    <w:rPr>
                      <w:rFonts w:hint="eastAsia" w:ascii="宋体" w:hAnsi="宋体" w:eastAsia="宋体" w:cs="宋体"/>
                      <w:sz w:val="21"/>
                      <w:szCs w:val="21"/>
                      <w:lang w:val="en-US" w:eastAsia="zh-CN"/>
                    </w:rPr>
                    <w:t>报告差错数/报告总数×100%</w:t>
                  </w:r>
                </w:p>
              </w:tc>
              <w:tc>
                <w:tcPr>
                  <w:tcW w:w="1350" w:type="dxa"/>
                  <w:shd w:val="clear" w:color="auto" w:fill="auto"/>
                  <w:vAlign w:val="center"/>
                </w:tcPr>
                <w:p>
                  <w:pPr>
                    <w:keepNext w:val="0"/>
                    <w:keepLines w:val="0"/>
                    <w:suppressLineNumbers w:val="0"/>
                    <w:spacing w:before="0" w:beforeAutospacing="0" w:after="0" w:afterAutospacing="0"/>
                    <w:ind w:left="0" w:leftChars="0" w:right="0" w:rightChars="0"/>
                    <w:rPr>
                      <w:rFonts w:hint="default" w:ascii="宋体" w:hAnsi="宋体" w:eastAsia="宋体" w:cs="Times New Roman"/>
                      <w:kern w:val="2"/>
                      <w:sz w:val="21"/>
                      <w:szCs w:val="24"/>
                      <w:lang w:val="en-US" w:eastAsia="zh-CN" w:bidi="ar-SA"/>
                    </w:rPr>
                  </w:pPr>
                  <w:r>
                    <w:rPr>
                      <w:rFonts w:hint="eastAsia" w:ascii="宋体" w:hAnsi="宋体" w:cs="Times New Roman"/>
                      <w:kern w:val="2"/>
                      <w:sz w:val="21"/>
                      <w:szCs w:val="24"/>
                      <w:lang w:val="en-US" w:eastAsia="zh-CN" w:bidi="ar-SA"/>
                    </w:rPr>
                    <w:t>外检中心</w:t>
                  </w:r>
                </w:p>
              </w:tc>
              <w:tc>
                <w:tcPr>
                  <w:tcW w:w="1774" w:type="dxa"/>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vAlign w:val="top"/>
          </w:tcPr>
          <w:p>
            <w:pPr>
              <w:keepNext w:val="0"/>
              <w:keepLines w:val="0"/>
              <w:suppressLineNumbers w:val="0"/>
              <w:spacing w:before="0" w:beforeAutospacing="0" w:after="0" w:afterAutospacing="0"/>
              <w:ind w:left="0" w:right="0"/>
              <w:rPr>
                <w:rFonts w:hint="eastAsia"/>
              </w:rPr>
            </w:pPr>
            <w:r>
              <w:rPr>
                <w:rFonts w:hint="eastAsia"/>
              </w:rPr>
              <w:t>组织的资源状况：</w:t>
            </w:r>
          </w:p>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组织现有内部资源的能力可满足质量管理体系运行；</w:t>
            </w:r>
          </w:p>
          <w:p>
            <w:pPr>
              <w:keepNext w:val="0"/>
              <w:keepLines w:val="0"/>
              <w:suppressLineNumbers w:val="0"/>
              <w:spacing w:before="0" w:beforeAutospacing="0" w:after="0" w:afterAutospacing="0"/>
              <w:ind w:left="0" w:right="0"/>
              <w:rPr>
                <w:rFonts w:hint="eastAsia"/>
              </w:rPr>
            </w:pPr>
            <w:r>
              <w:rPr>
                <w:rFonts w:hint="eastAsia"/>
              </w:rPr>
              <w:t>□组织现有内部资源的能力可基本满足质量管理体系运行，但是还有不足需要补充：</w:t>
            </w:r>
            <w:r>
              <w:rPr>
                <w:rFonts w:hint="eastAsia"/>
                <w:u w:val="single"/>
              </w:rPr>
              <w:t xml:space="preserve">      </w:t>
            </w:r>
          </w:p>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rPr>
              <w:t>□组织现有内部资源的能力完全不能满足质量管理体系运行，需要从外部供方获得：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keepNext w:val="0"/>
              <w:keepLines w:val="0"/>
              <w:suppressLineNumbers w:val="0"/>
              <w:spacing w:before="0" w:beforeAutospacing="0" w:after="0" w:afterAutospacing="0"/>
              <w:ind w:left="0" w:right="0"/>
              <w:rPr>
                <w:rFonts w:hint="eastAsia"/>
              </w:rPr>
            </w:pPr>
            <w:r>
              <w:rPr>
                <w:rFonts w:hint="eastAsia"/>
              </w:rPr>
              <w:t>组织应确定并配备所需的管理人员、技术人员和生产操作/服务提供人员：</w:t>
            </w:r>
          </w:p>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组织现有人力资源的能力可满足质量管理体系运行；</w:t>
            </w:r>
          </w:p>
          <w:p>
            <w:pPr>
              <w:keepNext w:val="0"/>
              <w:keepLines w:val="0"/>
              <w:suppressLineNumbers w:val="0"/>
              <w:spacing w:before="0" w:beforeAutospacing="0" w:after="0" w:afterAutospacing="0"/>
              <w:ind w:left="0" w:right="0"/>
              <w:rPr>
                <w:rFonts w:hint="eastAsia"/>
              </w:rPr>
            </w:pPr>
            <w:r>
              <w:rPr>
                <w:rFonts w:hint="eastAsia"/>
              </w:rPr>
              <w:t>□组织现有人力资源的能力可基本满足质量管理体系运行，但是还有不足需要补充：</w:t>
            </w:r>
            <w:r>
              <w:rPr>
                <w:rFonts w:hint="eastAsia"/>
                <w:u w:val="single"/>
              </w:rPr>
              <w:t xml:space="preserve">      </w:t>
            </w:r>
          </w:p>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rPr>
              <w:t>□组织现有人力资源的能力完全不能满足质量管理体系运行，需要从外部供方获得：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组织应确定、提供并维护所需的基础设施情况：</w:t>
            </w:r>
          </w:p>
          <w:p>
            <w:pPr>
              <w:keepNext w:val="0"/>
              <w:keepLines w:val="0"/>
              <w:suppressLineNumbers w:val="0"/>
              <w:spacing w:before="0" w:beforeAutospacing="0" w:after="0" w:afterAutospacing="0"/>
              <w:ind w:left="0" w:right="0"/>
              <w:rPr>
                <w:rFonts w:hint="eastAsia"/>
                <w:u w:val="single"/>
              </w:rPr>
            </w:pPr>
            <w:r>
              <w:rPr>
                <w:rFonts w:hint="eastAsia"/>
              </w:rPr>
              <w:t>主要</w:t>
            </w:r>
            <w:r>
              <w:rPr>
                <w:rFonts w:hint="eastAsia"/>
                <w:lang w:eastAsia="zh-CN"/>
              </w:rPr>
              <w:t>生产</w:t>
            </w:r>
            <w:r>
              <w:rPr>
                <w:rFonts w:hint="eastAsia"/>
              </w:rPr>
              <w:t>设备有</w:t>
            </w:r>
            <w:r>
              <w:rPr>
                <w:rFonts w:hint="eastAsia"/>
                <w:color w:val="auto"/>
                <w:u w:val="single"/>
                <w:lang w:eastAsia="zh-CN"/>
              </w:rPr>
              <w:t>邵氏硬度计、CA砂浆流动度测定仪</w:t>
            </w:r>
            <w:r>
              <w:rPr>
                <w:rFonts w:hint="eastAsia"/>
                <w:u w:val="single"/>
              </w:rPr>
              <w:t xml:space="preserve">  （2~4种）</w:t>
            </w:r>
          </w:p>
          <w:p>
            <w:pPr>
              <w:keepNext w:val="0"/>
              <w:keepLines w:val="0"/>
              <w:suppressLineNumbers w:val="0"/>
              <w:spacing w:before="0" w:beforeAutospacing="0" w:after="0" w:afterAutospacing="0"/>
              <w:ind w:left="0" w:right="0"/>
              <w:rPr>
                <w:rFonts w:hint="eastAsia"/>
                <w:color w:val="000000" w:themeColor="text1"/>
              </w:rPr>
            </w:pPr>
          </w:p>
          <w:p>
            <w:pPr>
              <w:keepNext w:val="0"/>
              <w:keepLines w:val="0"/>
              <w:suppressLineNumbers w:val="0"/>
              <w:spacing w:before="0" w:beforeAutospacing="0" w:after="0" w:afterAutospacing="0"/>
              <w:ind w:left="0" w:right="0"/>
              <w:rPr>
                <w:rFonts w:hint="eastAsia"/>
              </w:rPr>
            </w:pPr>
            <w:r>
              <w:rPr>
                <w:rFonts w:hint="eastAsia"/>
              </w:rPr>
              <w:t>特种设备：</w:t>
            </w:r>
            <w:r>
              <w:rPr>
                <w:rFonts w:hint="eastAsia"/>
              </w:rPr>
              <w:sym w:font="Wingdings" w:char="00A8"/>
            </w:r>
            <w:r>
              <w:rPr>
                <w:rFonts w:hint="eastAsia"/>
              </w:rPr>
              <w:t xml:space="preserve">叉车 </w:t>
            </w:r>
            <w:r>
              <w:rPr>
                <w:rFonts w:hint="eastAsia"/>
              </w:rPr>
              <w:sym w:font="Wingdings" w:char="00A8"/>
            </w:r>
            <w:r>
              <w:rPr>
                <w:rFonts w:hint="eastAsia"/>
              </w:rPr>
              <w:t>行车</w:t>
            </w:r>
            <w:r>
              <w:rPr>
                <w:rFonts w:hint="eastAsia"/>
              </w:rPr>
              <w:sym w:font="Wingdings" w:char="00A8"/>
            </w:r>
            <w:r>
              <w:rPr>
                <w:rFonts w:hint="eastAsia"/>
              </w:rPr>
              <w:t xml:space="preserve">锅炉 </w:t>
            </w:r>
            <w:r>
              <w:rPr>
                <w:rFonts w:hint="eastAsia"/>
              </w:rPr>
              <w:sym w:font="Wingdings" w:char="00A8"/>
            </w:r>
            <w:r>
              <w:rPr>
                <w:rFonts w:hint="eastAsia"/>
              </w:rPr>
              <w:t>电梯</w:t>
            </w:r>
            <w:r>
              <w:rPr>
                <w:rFonts w:hint="eastAsia"/>
              </w:rPr>
              <w:sym w:font="Wingdings" w:char="00FE"/>
            </w:r>
            <w:r>
              <w:rPr>
                <w:rFonts w:hint="eastAsia"/>
              </w:rPr>
              <w:t xml:space="preserve">不适用  </w:t>
            </w:r>
          </w:p>
          <w:p>
            <w:pPr>
              <w:keepNext w:val="0"/>
              <w:keepLines w:val="0"/>
              <w:suppressLineNumbers w:val="0"/>
              <w:spacing w:before="0" w:beforeAutospacing="0" w:after="0" w:afterAutospacing="0"/>
              <w:ind w:left="0" w:right="0"/>
              <w:rPr>
                <w:rFonts w:hint="eastAsia"/>
                <w:u w:val="single"/>
              </w:rPr>
            </w:pPr>
            <w:r>
              <w:rPr>
                <w:rFonts w:hint="eastAsia"/>
              </w:rPr>
              <w:t>特种设备管理：</w:t>
            </w:r>
            <w:r>
              <w:rPr>
                <w:rFonts w:hint="eastAsia"/>
              </w:rPr>
              <w:sym w:font="Wingdings" w:char="00A8"/>
            </w:r>
            <w:r>
              <w:rPr>
                <w:rFonts w:hint="eastAsia"/>
              </w:rPr>
              <w:t xml:space="preserve">进行了定期检验  </w:t>
            </w:r>
            <w:r>
              <w:rPr>
                <w:rFonts w:hint="eastAsia"/>
              </w:rPr>
              <w:sym w:font="Wingdings" w:char="00A8"/>
            </w:r>
            <w:r>
              <w:rPr>
                <w:rFonts w:hint="eastAsia"/>
              </w:rPr>
              <w:t xml:space="preserve">未进行定期检验的有： </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组织现有基础设施可满足质量管理体系运行；</w:t>
            </w:r>
          </w:p>
          <w:p>
            <w:pPr>
              <w:keepNext w:val="0"/>
              <w:keepLines w:val="0"/>
              <w:suppressLineNumbers w:val="0"/>
              <w:spacing w:before="0" w:beforeAutospacing="0" w:after="0" w:afterAutospacing="0"/>
              <w:ind w:left="0" w:right="0"/>
              <w:rPr>
                <w:rFonts w:hint="eastAsia"/>
              </w:rPr>
            </w:pPr>
            <w:r>
              <w:rPr>
                <w:rFonts w:hint="eastAsia"/>
              </w:rPr>
              <w:t>□组织现有基础设施可基本满足质量管理体系运行，但是还有不足需要补充：</w:t>
            </w:r>
            <w:r>
              <w:rPr>
                <w:rFonts w:hint="eastAsia"/>
                <w:u w:val="single"/>
              </w:rPr>
              <w:t xml:space="preserve">           </w:t>
            </w:r>
          </w:p>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u w:val="single"/>
                <w:lang w:val="en-US" w:eastAsia="zh-CN" w:bidi="ar-SA"/>
              </w:rPr>
            </w:pPr>
            <w:r>
              <w:rPr>
                <w:rFonts w:hint="eastAsia"/>
              </w:rPr>
              <w:t>□组织现有基础设施完全不能满足质量管理体系运行，需要从外部供方获得：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keepNext w:val="0"/>
              <w:keepLines w:val="0"/>
              <w:suppressLineNumbers w:val="0"/>
              <w:spacing w:before="0" w:beforeAutospacing="0" w:after="0" w:afterAutospacing="0"/>
              <w:ind w:left="0" w:right="0"/>
              <w:rPr>
                <w:rFonts w:hint="eastAsia"/>
              </w:rPr>
            </w:pPr>
            <w:r>
              <w:rPr>
                <w:rFonts w:hint="eastAsia"/>
              </w:rPr>
              <w:t xml:space="preserve">组织应确定、提供并维护所需的人为因素与物理因素环境，以运行过程并获得合格产品和服务。 </w:t>
            </w:r>
          </w:p>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组织现有运行环境可满足质量管理体系运行；</w:t>
            </w:r>
          </w:p>
          <w:p>
            <w:pPr>
              <w:keepNext w:val="0"/>
              <w:keepLines w:val="0"/>
              <w:suppressLineNumbers w:val="0"/>
              <w:spacing w:before="0" w:beforeAutospacing="0" w:after="0" w:afterAutospacing="0"/>
              <w:ind w:left="0" w:right="0"/>
              <w:rPr>
                <w:rFonts w:hint="eastAsia"/>
              </w:rPr>
            </w:pPr>
            <w:r>
              <w:rPr>
                <w:rFonts w:hint="eastAsia"/>
              </w:rPr>
              <w:t>□组织现有运行环境可基本满足质量管理体系运行，说明：</w:t>
            </w:r>
            <w:r>
              <w:rPr>
                <w:rFonts w:hint="eastAsia"/>
                <w:u w:val="single"/>
              </w:rPr>
              <w:t xml:space="preserve">                         </w:t>
            </w:r>
          </w:p>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rPr>
              <w:t>□组织现有运行环境完全不能满足质量管理体系运行，说明：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keepNext w:val="0"/>
              <w:keepLines w:val="0"/>
              <w:suppressLineNumbers w:val="0"/>
              <w:spacing w:before="0" w:beforeAutospacing="0" w:after="0" w:afterAutospacing="0"/>
              <w:ind w:left="0" w:right="0"/>
              <w:rPr>
                <w:rFonts w:hint="eastAsia"/>
              </w:rPr>
            </w:pPr>
            <w:r>
              <w:rPr>
                <w:rFonts w:hint="eastAsia"/>
              </w:rPr>
              <w:t>组织的监视和测量资源：</w:t>
            </w:r>
            <w:r>
              <w:rPr>
                <w:rFonts w:hint="eastAsia"/>
              </w:rPr>
              <w:sym w:font="Wingdings" w:char="00FE"/>
            </w:r>
            <w:r>
              <w:rPr>
                <w:rFonts w:hint="eastAsia"/>
              </w:rPr>
              <w:t xml:space="preserve">计量器具   </w:t>
            </w:r>
            <w:r>
              <w:rPr>
                <w:rFonts w:hint="eastAsia"/>
              </w:rPr>
              <w:sym w:font="Wingdings" w:char="00A8"/>
            </w:r>
            <w:r>
              <w:rPr>
                <w:rFonts w:hint="eastAsia"/>
              </w:rPr>
              <w:t xml:space="preserve">服务流程检查表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 xml:space="preserve">计量器具的测量溯源方法：  </w:t>
            </w:r>
            <w:r>
              <w:rPr>
                <w:rFonts w:hint="eastAsia"/>
              </w:rPr>
              <w:sym w:font="Wingdings" w:char="00A8"/>
            </w:r>
            <w:r>
              <w:rPr>
                <w:rFonts w:hint="eastAsia"/>
              </w:rPr>
              <w:t xml:space="preserve">自校   </w:t>
            </w:r>
            <w:r>
              <w:rPr>
                <w:rFonts w:hint="eastAsia"/>
              </w:rPr>
              <w:sym w:font="Wingdings" w:char="00FE"/>
            </w:r>
            <w:r>
              <w:rPr>
                <w:rFonts w:hint="eastAsia"/>
              </w:rPr>
              <w:t xml:space="preserve">外校 </w:t>
            </w:r>
          </w:p>
          <w:p>
            <w:pPr>
              <w:keepNext w:val="0"/>
              <w:keepLines w:val="0"/>
              <w:suppressLineNumbers w:val="0"/>
              <w:spacing w:before="0" w:beforeAutospacing="0" w:after="0" w:afterAutospacing="0"/>
              <w:ind w:left="0" w:right="0"/>
              <w:rPr>
                <w:rFonts w:hint="eastAsia"/>
                <w:color w:val="000000" w:themeColor="text1"/>
                <w:u w:val="single"/>
              </w:rPr>
            </w:pPr>
            <w:r>
              <w:rPr>
                <w:rFonts w:hint="eastAsia"/>
                <w:color w:val="000000" w:themeColor="text1"/>
              </w:rPr>
              <w:t>国家强检的计量器具有：</w:t>
            </w:r>
            <w:r>
              <w:rPr>
                <w:rFonts w:hint="eastAsia"/>
                <w:color w:val="auto"/>
                <w:u w:val="single"/>
                <w:lang w:eastAsia="zh-CN"/>
              </w:rPr>
              <w:t>邵氏硬度计、CA砂浆流动度测定仪</w:t>
            </w:r>
            <w:r>
              <w:rPr>
                <w:rFonts w:hint="eastAsia"/>
                <w:u w:val="single"/>
              </w:rPr>
              <w:t xml:space="preserve"> </w:t>
            </w:r>
            <w:r>
              <w:rPr>
                <w:rFonts w:hint="eastAsia"/>
                <w:color w:val="000000" w:themeColor="text1"/>
                <w:u w:val="single"/>
              </w:rPr>
              <w:t xml:space="preserve">      （列举1~4种）</w:t>
            </w:r>
          </w:p>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u w:val="single"/>
                <w:lang w:val="en-US" w:eastAsia="zh-CN" w:bidi="ar-SA"/>
              </w:rPr>
            </w:pPr>
            <w:r>
              <w:rPr>
                <w:rFonts w:hint="eastAsia"/>
              </w:rPr>
              <w:t>计量器具管理：</w:t>
            </w:r>
            <w:r>
              <w:rPr>
                <w:rFonts w:hint="eastAsia"/>
              </w:rPr>
              <w:sym w:font="Wingdings" w:char="00FE"/>
            </w:r>
            <w:r>
              <w:rPr>
                <w:rFonts w:hint="eastAsia"/>
              </w:rPr>
              <w:t xml:space="preserve">进行了定期校准/检定  </w:t>
            </w:r>
            <w:r>
              <w:rPr>
                <w:rFonts w:hint="eastAsia"/>
              </w:rPr>
              <w:sym w:font="Wingdings" w:char="00A8"/>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keepNext w:val="0"/>
              <w:keepLines w:val="0"/>
              <w:suppressLineNumbers w:val="0"/>
              <w:spacing w:before="0" w:beforeAutospacing="0" w:after="0" w:afterAutospacing="0"/>
              <w:ind w:left="0" w:right="0"/>
              <w:rPr>
                <w:rFonts w:hint="eastAsia"/>
              </w:rPr>
            </w:pPr>
            <w:r>
              <w:rPr>
                <w:rFonts w:hint="eastAsia"/>
              </w:rPr>
              <w:t xml:space="preserve">组织已确定所需的知识，以运行过程并获得合格产品和服务 </w:t>
            </w:r>
          </w:p>
          <w:p>
            <w:pPr>
              <w:keepNext w:val="0"/>
              <w:keepLines w:val="0"/>
              <w:suppressLineNumbers w:val="0"/>
              <w:spacing w:before="0" w:beforeAutospacing="0" w:after="0" w:afterAutospacing="0"/>
              <w:ind w:left="0" w:right="0"/>
              <w:rPr>
                <w:rFonts w:hint="eastAsia"/>
              </w:rPr>
            </w:pPr>
            <w:r>
              <w:rPr>
                <w:rFonts w:hint="eastAsia"/>
              </w:rPr>
              <w:t xml:space="preserve">内部知识: </w:t>
            </w:r>
            <w:r>
              <w:rPr>
                <w:rFonts w:hint="eastAsia"/>
              </w:rPr>
              <w:sym w:font="Wingdings" w:char="00FE"/>
            </w:r>
            <w:r>
              <w:rPr>
                <w:rFonts w:hint="eastAsia"/>
              </w:rPr>
              <w:t xml:space="preserve">加工工艺 </w:t>
            </w:r>
            <w:r>
              <w:rPr>
                <w:rFonts w:hint="eastAsia"/>
              </w:rPr>
              <w:sym w:font="Wingdings" w:char="00A8"/>
            </w:r>
            <w:r>
              <w:rPr>
                <w:rFonts w:hint="eastAsia"/>
                <w:lang w:val="en-US" w:eastAsia="zh-CN"/>
              </w:rPr>
              <w:t>研发</w:t>
            </w:r>
            <w:r>
              <w:rPr>
                <w:rFonts w:hint="eastAsia"/>
              </w:rPr>
              <w:t xml:space="preserve">经验  </w:t>
            </w:r>
            <w:r>
              <w:rPr>
                <w:rFonts w:hint="eastAsia"/>
              </w:rPr>
              <w:sym w:font="Wingdings" w:char="00A8"/>
            </w:r>
            <w:r>
              <w:rPr>
                <w:rFonts w:hint="eastAsia"/>
              </w:rPr>
              <w:t xml:space="preserve">管理软件  </w:t>
            </w:r>
            <w:r>
              <w:rPr>
                <w:rFonts w:hint="eastAsia"/>
              </w:rPr>
              <w:sym w:font="Wingdings" w:char="00FE"/>
            </w:r>
            <w:r>
              <w:rPr>
                <w:rFonts w:hint="eastAsia"/>
              </w:rPr>
              <w:t xml:space="preserve">市场预测   </w:t>
            </w:r>
            <w:r>
              <w:rPr>
                <w:rFonts w:hint="eastAsia"/>
              </w:rPr>
              <w:sym w:font="Wingdings" w:char="00A8"/>
            </w:r>
            <w:r>
              <w:rPr>
                <w:rFonts w:hint="eastAsia"/>
              </w:rPr>
              <w:t xml:space="preserve">企业标准  </w:t>
            </w:r>
            <w:r>
              <w:rPr>
                <w:rFonts w:hint="eastAsia"/>
              </w:rPr>
              <w:sym w:font="Wingdings" w:char="00A8"/>
            </w:r>
            <w:r>
              <w:rPr>
                <w:rFonts w:hint="eastAsia"/>
              </w:rPr>
              <w:t>其他</w:t>
            </w:r>
          </w:p>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rPr>
              <w:t xml:space="preserve">外部知识: </w:t>
            </w:r>
            <w:r>
              <w:rPr>
                <w:rFonts w:hint="eastAsia"/>
              </w:rPr>
              <w:sym w:font="Wingdings" w:char="00FE"/>
            </w:r>
            <w:r>
              <w:rPr>
                <w:rFonts w:hint="eastAsia"/>
              </w:rPr>
              <w:t xml:space="preserve">顾客提供资料 </w:t>
            </w:r>
            <w:r>
              <w:rPr>
                <w:rFonts w:hint="eastAsia"/>
              </w:rPr>
              <w:sym w:font="Wingdings" w:char="00A8"/>
            </w:r>
            <w:r>
              <w:rPr>
                <w:rFonts w:hint="eastAsia"/>
              </w:rPr>
              <w:t xml:space="preserve">产品标准  </w:t>
            </w:r>
            <w:r>
              <w:rPr>
                <w:rFonts w:hint="eastAsia"/>
              </w:rPr>
              <w:sym w:font="Wingdings" w:char="00A8"/>
            </w:r>
            <w:r>
              <w:rPr>
                <w:rFonts w:hint="eastAsia"/>
              </w:rPr>
              <w:t xml:space="preserve">学术交流信息  </w:t>
            </w:r>
            <w:r>
              <w:rPr>
                <w:rFonts w:hint="eastAsia"/>
              </w:rPr>
              <w:sym w:font="Wingdings" w:char="00FE"/>
            </w:r>
            <w:r>
              <w:rPr>
                <w:rFonts w:hint="eastAsia"/>
              </w:rPr>
              <w:t xml:space="preserve">专业会议信息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keepNext w:val="0"/>
              <w:keepLines w:val="0"/>
              <w:suppressLineNumbers w:val="0"/>
              <w:spacing w:before="0" w:beforeAutospacing="0" w:after="0" w:afterAutospacing="0"/>
              <w:ind w:left="0" w:right="0"/>
              <w:rPr>
                <w:rFonts w:hint="eastAsia"/>
              </w:rPr>
            </w:pPr>
            <w:r>
              <w:rPr>
                <w:rFonts w:hint="eastAsia"/>
              </w:rPr>
              <w:t>组织已确定在其控制的工作人员所需具备的能力，并采取措施以获得所需的能力，并评价措施的有效性；</w:t>
            </w:r>
          </w:p>
          <w:p>
            <w:pPr>
              <w:keepNext w:val="0"/>
              <w:keepLines w:val="0"/>
              <w:suppressLineNumbers w:val="0"/>
              <w:spacing w:before="0" w:beforeAutospacing="0" w:after="0" w:afterAutospacing="0"/>
              <w:ind w:left="0" w:right="0"/>
              <w:rPr>
                <w:rFonts w:hint="eastAsia"/>
              </w:rPr>
            </w:pPr>
            <w:r>
              <w:rPr>
                <w:rFonts w:hint="eastAsia"/>
              </w:rPr>
              <w:t xml:space="preserve">通过 </w:t>
            </w:r>
            <w:r>
              <w:rPr>
                <w:rFonts w:hint="eastAsia"/>
              </w:rPr>
              <w:sym w:font="Wingdings" w:char="00FE"/>
            </w:r>
            <w:r>
              <w:rPr>
                <w:rFonts w:hint="eastAsia"/>
              </w:rPr>
              <w:t xml:space="preserve">招聘 </w:t>
            </w:r>
            <w:r>
              <w:rPr>
                <w:rFonts w:hint="eastAsia"/>
              </w:rPr>
              <w:sym w:font="Wingdings" w:char="00FE"/>
            </w:r>
            <w:r>
              <w:rPr>
                <w:rFonts w:hint="eastAsia"/>
              </w:rPr>
              <w:t xml:space="preserve">换岗  </w:t>
            </w:r>
            <w:r>
              <w:rPr>
                <w:rFonts w:hint="eastAsia"/>
              </w:rPr>
              <w:sym w:font="Wingdings" w:char="00FE"/>
            </w:r>
            <w:r>
              <w:rPr>
                <w:rFonts w:hint="eastAsia"/>
              </w:rPr>
              <w:t xml:space="preserve">培训  </w:t>
            </w:r>
            <w:r>
              <w:rPr>
                <w:rFonts w:hint="eastAsia"/>
              </w:rPr>
              <w:sym w:font="Wingdings" w:char="00FE"/>
            </w:r>
            <w:r>
              <w:rPr>
                <w:rFonts w:hint="eastAsia"/>
              </w:rPr>
              <w:t xml:space="preserve">考核   </w:t>
            </w:r>
            <w:r>
              <w:rPr>
                <w:rFonts w:hint="eastAsia"/>
              </w:rPr>
              <w:sym w:font="Wingdings" w:char="00FE"/>
            </w:r>
            <w:r>
              <w:rPr>
                <w:rFonts w:hint="eastAsia"/>
              </w:rPr>
              <w:t xml:space="preserve">辅导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对国家规定持证上岗的人员资质进行了有效的管理。</w:t>
            </w:r>
          </w:p>
          <w:p>
            <w:pPr>
              <w:keepNext w:val="0"/>
              <w:keepLines w:val="0"/>
              <w:suppressLineNumbers w:val="0"/>
              <w:spacing w:before="0" w:beforeAutospacing="0" w:after="0" w:afterAutospacing="0"/>
              <w:ind w:left="0" w:right="0"/>
              <w:rPr>
                <w:rFonts w:hint="eastAsia"/>
              </w:rPr>
            </w:pPr>
            <w:r>
              <w:rPr>
                <w:rFonts w:hint="eastAsia"/>
              </w:rPr>
              <w:t>特种作业人员：</w:t>
            </w:r>
            <w:r>
              <w:rPr>
                <w:rFonts w:hint="eastAsia"/>
              </w:rPr>
              <w:sym w:font="Wingdings" w:char="00A8"/>
            </w:r>
            <w:r>
              <w:rPr>
                <w:rFonts w:hint="eastAsia"/>
              </w:rPr>
              <w:t xml:space="preserve">电工  </w:t>
            </w:r>
            <w:r>
              <w:rPr>
                <w:rFonts w:hint="eastAsia"/>
              </w:rPr>
              <w:sym w:font="Wingdings" w:char="00A8"/>
            </w:r>
            <w:r>
              <w:rPr>
                <w:rFonts w:hint="eastAsia"/>
                <w:lang w:val="en-US" w:eastAsia="zh-CN"/>
              </w:rPr>
              <w:t>电焊工</w:t>
            </w:r>
            <w:r>
              <w:rPr>
                <w:rFonts w:hint="eastAsia"/>
              </w:rPr>
              <w:t xml:space="preserve">   </w:t>
            </w:r>
            <w:r>
              <w:rPr>
                <w:rFonts w:hint="eastAsia"/>
              </w:rPr>
              <w:sym w:font="Wingdings" w:char="00A8"/>
            </w:r>
            <w:r>
              <w:rPr>
                <w:rFonts w:hint="eastAsia"/>
                <w:lang w:val="en-US" w:eastAsia="zh-CN"/>
              </w:rPr>
              <w:t>登高作业员</w:t>
            </w:r>
            <w:r>
              <w:rPr>
                <w:rFonts w:hint="eastAsia"/>
              </w:rPr>
              <w:t xml:space="preserve">  </w:t>
            </w:r>
          </w:p>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rPr>
              <w:t>特种设备作业人员：</w:t>
            </w:r>
            <w:r>
              <w:rPr>
                <w:rFonts w:hint="eastAsia"/>
              </w:rPr>
              <w:sym w:font="Wingdings" w:char="00A8"/>
            </w:r>
            <w:r>
              <w:rPr>
                <w:rFonts w:hint="eastAsia"/>
              </w:rPr>
              <w:t xml:space="preserve">叉车工 </w:t>
            </w:r>
            <w:r>
              <w:rPr>
                <w:rFonts w:hint="eastAsia"/>
              </w:rPr>
              <w:sym w:font="Wingdings" w:char="00A8"/>
            </w:r>
            <w:r>
              <w:rPr>
                <w:rFonts w:hint="eastAsia"/>
              </w:rPr>
              <w:t xml:space="preserve">行车工  </w:t>
            </w:r>
            <w:r>
              <w:rPr>
                <w:rFonts w:hint="eastAsia"/>
              </w:rPr>
              <w:sym w:font="Wingdings" w:char="00A8"/>
            </w:r>
            <w:r>
              <w:rPr>
                <w:rFonts w:hint="eastAsia"/>
              </w:rPr>
              <w:t xml:space="preserve">锅炉工    </w:t>
            </w:r>
            <w:r>
              <w:rPr>
                <w:rFonts w:hint="eastAsia"/>
              </w:rPr>
              <w:sym w:font="Wingdings" w:char="00A8"/>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keepNext w:val="0"/>
              <w:keepLines w:val="0"/>
              <w:suppressLineNumbers w:val="0"/>
              <w:spacing w:before="0" w:beforeAutospacing="0" w:after="0" w:afterAutospacing="0"/>
              <w:ind w:left="0" w:right="0"/>
              <w:rPr>
                <w:rFonts w:hint="eastAsia"/>
              </w:rPr>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rPr>
              <w:t>通过</w:t>
            </w:r>
            <w:r>
              <w:rPr>
                <w:rFonts w:hint="eastAsia"/>
              </w:rPr>
              <w:sym w:font="Wingdings" w:char="00FE"/>
            </w:r>
            <w:r>
              <w:rPr>
                <w:rFonts w:hint="eastAsia"/>
              </w:rPr>
              <w:t xml:space="preserve">会议传达 </w:t>
            </w:r>
            <w:r>
              <w:rPr>
                <w:rFonts w:hint="eastAsia"/>
              </w:rPr>
              <w:sym w:font="Wingdings" w:char="00A8"/>
            </w:r>
            <w:r>
              <w:rPr>
                <w:rFonts w:hint="eastAsia"/>
              </w:rPr>
              <w:t xml:space="preserve">标语  </w:t>
            </w:r>
            <w:r>
              <w:rPr>
                <w:rFonts w:hint="eastAsia"/>
              </w:rPr>
              <w:sym w:font="Wingdings" w:char="00FE"/>
            </w:r>
            <w:r>
              <w:rPr>
                <w:rFonts w:hint="eastAsia"/>
              </w:rPr>
              <w:t xml:space="preserve">培训  </w:t>
            </w:r>
            <w:r>
              <w:rPr>
                <w:rFonts w:hint="eastAsia"/>
              </w:rPr>
              <w:sym w:font="Wingdings" w:char="00FE"/>
            </w:r>
            <w:r>
              <w:rPr>
                <w:rFonts w:hint="eastAsia"/>
              </w:rPr>
              <w:t xml:space="preserve">看板   </w:t>
            </w:r>
            <w:r>
              <w:rPr>
                <w:rFonts w:hint="eastAsia"/>
              </w:rPr>
              <w:sym w:font="Wingdings" w:char="00FE"/>
            </w:r>
            <w:r>
              <w:rPr>
                <w:rFonts w:hint="eastAsia"/>
              </w:rPr>
              <w:t xml:space="preserve">局域网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keepNext w:val="0"/>
              <w:keepLines w:val="0"/>
              <w:suppressLineNumbers w:val="0"/>
              <w:spacing w:before="0" w:beforeAutospacing="0" w:after="0" w:afterAutospacing="0"/>
              <w:ind w:left="0" w:right="0"/>
              <w:rPr>
                <w:rFonts w:hint="eastAsia"/>
              </w:rPr>
            </w:pPr>
            <w:r>
              <w:rPr>
                <w:rFonts w:hint="eastAsia"/>
              </w:rPr>
              <w:t>组织已确定与质量管理体系相关的内部和外部沟通。</w:t>
            </w:r>
          </w:p>
          <w:p>
            <w:pPr>
              <w:keepNext w:val="0"/>
              <w:keepLines w:val="0"/>
              <w:suppressLineNumbers w:val="0"/>
              <w:spacing w:before="0" w:beforeAutospacing="0" w:after="0" w:afterAutospacing="0"/>
              <w:ind w:left="0" w:right="0"/>
              <w:rPr>
                <w:rFonts w:hint="eastAsia"/>
              </w:rPr>
            </w:pPr>
            <w:r>
              <w:rPr>
                <w:rFonts w:hint="eastAsia"/>
              </w:rPr>
              <w:t>内部沟通方式：</w:t>
            </w:r>
            <w:r>
              <w:rPr>
                <w:rFonts w:hint="eastAsia"/>
              </w:rPr>
              <w:sym w:font="Wingdings" w:char="00FE"/>
            </w:r>
            <w:r>
              <w:rPr>
                <w:rFonts w:hint="eastAsia"/>
              </w:rPr>
              <w:t xml:space="preserve">文件发放 </w:t>
            </w:r>
            <w:r>
              <w:rPr>
                <w:rFonts w:hint="eastAsia"/>
              </w:rPr>
              <w:sym w:font="Wingdings" w:char="00FE"/>
            </w:r>
            <w:r>
              <w:rPr>
                <w:rFonts w:hint="eastAsia"/>
              </w:rPr>
              <w:t xml:space="preserve">会议  </w:t>
            </w:r>
            <w:r>
              <w:rPr>
                <w:rFonts w:hint="eastAsia"/>
              </w:rPr>
              <w:sym w:font="Wingdings" w:char="00A8"/>
            </w:r>
            <w:r>
              <w:rPr>
                <w:rFonts w:hint="eastAsia"/>
              </w:rPr>
              <w:t xml:space="preserve">标语  </w:t>
            </w:r>
            <w:r>
              <w:rPr>
                <w:rFonts w:hint="eastAsia"/>
              </w:rPr>
              <w:sym w:font="Wingdings" w:char="00A8"/>
            </w:r>
            <w:r>
              <w:rPr>
                <w:rFonts w:hint="eastAsia"/>
              </w:rPr>
              <w:t xml:space="preserve">展板   </w:t>
            </w:r>
            <w:r>
              <w:rPr>
                <w:rFonts w:hint="eastAsia"/>
              </w:rPr>
              <w:sym w:font="Wingdings" w:char="00A8"/>
            </w:r>
            <w:r>
              <w:rPr>
                <w:rFonts w:hint="eastAsia"/>
              </w:rPr>
              <w:t>其他</w:t>
            </w:r>
          </w:p>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rPr>
              <w:t>外部沟通方式：</w:t>
            </w:r>
            <w:r>
              <w:rPr>
                <w:rFonts w:hint="eastAsia"/>
              </w:rPr>
              <w:sym w:font="Wingdings" w:char="00FE"/>
            </w:r>
            <w:r>
              <w:rPr>
                <w:rFonts w:hint="eastAsia"/>
              </w:rPr>
              <w:t xml:space="preserve">宣传材料 </w:t>
            </w:r>
            <w:r>
              <w:rPr>
                <w:rFonts w:hint="eastAsia"/>
              </w:rPr>
              <w:sym w:font="Wingdings" w:char="00FE"/>
            </w:r>
            <w:r>
              <w:rPr>
                <w:rFonts w:hint="eastAsia"/>
              </w:rPr>
              <w:t xml:space="preserve">网站  </w:t>
            </w:r>
            <w:r>
              <w:rPr>
                <w:rFonts w:hint="eastAsia"/>
              </w:rPr>
              <w:sym w:font="Wingdings" w:char="00FE"/>
            </w:r>
            <w:r>
              <w:rPr>
                <w:rFonts w:hint="eastAsia"/>
              </w:rPr>
              <w:t xml:space="preserve">标语  </w:t>
            </w:r>
            <w:r>
              <w:rPr>
                <w:rFonts w:hint="eastAsia"/>
              </w:rPr>
              <w:sym w:font="Wingdings" w:char="00FE"/>
            </w:r>
            <w:r>
              <w:rPr>
                <w:rFonts w:hint="eastAsia"/>
              </w:rPr>
              <w:t xml:space="preserve">展板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keepNext w:val="0"/>
              <w:keepLines w:val="0"/>
              <w:suppressLineNumbers w:val="0"/>
              <w:spacing w:before="0" w:beforeAutospacing="0" w:after="0" w:afterAutospacing="0"/>
              <w:ind w:left="0" w:right="0"/>
              <w:rPr>
                <w:rFonts w:hint="eastAsia"/>
                <w:u w:val="single"/>
              </w:rPr>
            </w:pPr>
            <w:r>
              <w:rPr>
                <w:rFonts w:hint="eastAsia"/>
              </w:rPr>
              <w:t xml:space="preserve">组织已建立了文件化的质量管理体系。对自编文件的编制、审批、发放、变更和作废进行了控制。 </w:t>
            </w:r>
            <w:r>
              <w:rPr>
                <w:rFonts w:hint="eastAsia"/>
              </w:rPr>
              <w:sym w:font="Wingdings" w:char="00FE"/>
            </w:r>
            <w:r>
              <w:rPr>
                <w:rFonts w:hint="eastAsia"/>
              </w:rPr>
              <w:t xml:space="preserve">体系文件受控 </w:t>
            </w:r>
            <w:r>
              <w:rPr>
                <w:rFonts w:hint="eastAsia"/>
              </w:rPr>
              <w:sym w:font="Wingdings" w:char="00A8"/>
            </w:r>
            <w:r>
              <w:rPr>
                <w:rFonts w:hint="eastAsia"/>
              </w:rPr>
              <w:t>体系文件基本受控，存在问题：</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对质量相关的外来文件（法律法规、产品标准）进行了识别和贯彻。</w:t>
            </w:r>
          </w:p>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法律法规获取充分，□法律法规获取有遗漏，缺少：</w:t>
            </w:r>
            <w:r>
              <w:rPr>
                <w:rFonts w:hint="eastAsia"/>
                <w:u w:val="single"/>
              </w:rPr>
              <w:t xml:space="preserve">                           </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对QMS和产品相关的运行记录进行了保留、储存、保护、检索查询、处置等管理。</w:t>
            </w:r>
          </w:p>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vAlign w:val="top"/>
          </w:tcPr>
          <w:p>
            <w:pPr>
              <w:keepNext w:val="0"/>
              <w:keepLines w:val="0"/>
              <w:suppressLineNumbers w:val="0"/>
              <w:spacing w:before="0" w:beforeAutospacing="0" w:after="0" w:afterAutospacing="0"/>
              <w:ind w:left="0" w:right="0"/>
              <w:rPr>
                <w:rFonts w:hint="eastAsia"/>
              </w:rPr>
            </w:pPr>
            <w:r>
              <w:rPr>
                <w:rFonts w:hint="eastAsia"/>
              </w:rPr>
              <w:t>组织为对产品和服务提供满足的要求，已对产品和服务提供的过程（见4.4）进行策划、实施和控制。策划文件包括：</w:t>
            </w:r>
          </w:p>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rPr>
              <w:t xml:space="preserve"> </w:t>
            </w:r>
            <w:r>
              <w:rPr>
                <w:rFonts w:hint="eastAsia"/>
              </w:rPr>
              <w:sym w:font="Wingdings" w:char="00FE"/>
            </w:r>
            <w:r>
              <w:rPr>
                <w:rFonts w:hint="eastAsia"/>
              </w:rPr>
              <w:t xml:space="preserve">工艺流程图 </w:t>
            </w:r>
            <w:r>
              <w:rPr>
                <w:rFonts w:hint="eastAsia"/>
              </w:rPr>
              <w:sym w:font="Wingdings" w:char="00FE"/>
            </w:r>
            <w:r>
              <w:rPr>
                <w:rFonts w:hint="eastAsia"/>
              </w:rPr>
              <w:t xml:space="preserve">作业文件  </w:t>
            </w:r>
            <w:r>
              <w:rPr>
                <w:rFonts w:hint="eastAsia"/>
              </w:rPr>
              <w:sym w:font="Wingdings" w:char="00FE"/>
            </w:r>
            <w:r>
              <w:rPr>
                <w:rFonts w:hint="eastAsia"/>
              </w:rPr>
              <w:t xml:space="preserve">检测计划   </w:t>
            </w:r>
            <w:r>
              <w:rPr>
                <w:rFonts w:hint="eastAsia"/>
              </w:rPr>
              <w:sym w:font="Wingdings" w:char="00FE"/>
            </w:r>
            <w:r>
              <w:rPr>
                <w:rFonts w:hint="eastAsia"/>
              </w:rPr>
              <w:t xml:space="preserve">接收准则  </w:t>
            </w:r>
            <w:r>
              <w:rPr>
                <w:rFonts w:hint="eastAsia"/>
              </w:rPr>
              <w:sym w:font="Wingdings" w:char="00FE"/>
            </w:r>
            <w:r>
              <w:rPr>
                <w:rFonts w:hint="eastAsia"/>
              </w:rPr>
              <w:t xml:space="preserve">外包控制要求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keepNext w:val="0"/>
              <w:keepLines w:val="0"/>
              <w:suppressLineNumbers w:val="0"/>
              <w:spacing w:before="0" w:beforeAutospacing="0" w:after="0" w:afterAutospacing="0"/>
              <w:ind w:left="0" w:right="0"/>
              <w:rPr>
                <w:rFonts w:hint="eastAsia"/>
              </w:rPr>
            </w:pPr>
            <w:r>
              <w:rPr>
                <w:rFonts w:hint="eastAsia"/>
              </w:rPr>
              <w:t>组织建立并实施了与顾客沟通；如产品和服务的信息、顾客投诉、顾客财产、应急措施等。</w:t>
            </w:r>
          </w:p>
          <w:p>
            <w:pPr>
              <w:keepNext w:val="0"/>
              <w:keepLines w:val="0"/>
              <w:suppressLineNumbers w:val="0"/>
              <w:spacing w:before="0" w:beforeAutospacing="0" w:after="0" w:afterAutospacing="0"/>
              <w:ind w:left="0" w:right="0"/>
              <w:rPr>
                <w:rFonts w:hint="eastAsia"/>
              </w:rPr>
            </w:pPr>
            <w:r>
              <w:rPr>
                <w:rFonts w:hint="eastAsia"/>
              </w:rPr>
              <w:t>组织对产品和服务要求进行了评审，确保有能力向顾客提供满足要求的产品和服务。</w:t>
            </w:r>
          </w:p>
          <w:p>
            <w:pPr>
              <w:keepNext w:val="0"/>
              <w:keepLines w:val="0"/>
              <w:suppressLineNumbers w:val="0"/>
              <w:spacing w:before="0" w:beforeAutospacing="0" w:after="0" w:afterAutospacing="0"/>
              <w:ind w:left="0" w:right="0"/>
              <w:rPr>
                <w:rFonts w:hint="default" w:eastAsia="宋体"/>
                <w:lang w:val="en-US" w:eastAsia="zh-CN"/>
              </w:rPr>
            </w:pPr>
            <w:r>
              <w:rPr>
                <w:rFonts w:hint="eastAsia"/>
              </w:rPr>
              <w:t xml:space="preserve">产品和服务要求为：  </w:t>
            </w:r>
            <w:r>
              <w:rPr>
                <w:rFonts w:hint="eastAsia"/>
              </w:rPr>
              <w:sym w:font="Wingdings" w:char="00A8"/>
            </w:r>
            <w:r>
              <w:rPr>
                <w:rFonts w:hint="eastAsia"/>
              </w:rPr>
              <w:t xml:space="preserve">外来标准 </w:t>
            </w:r>
            <w:r>
              <w:rPr>
                <w:rFonts w:hint="eastAsia"/>
              </w:rPr>
              <w:sym w:font="Wingdings" w:char="00A8"/>
            </w:r>
            <w:r>
              <w:rPr>
                <w:rFonts w:hint="eastAsia"/>
                <w:lang w:val="en-US" w:eastAsia="zh-CN"/>
              </w:rPr>
              <w:t>国家</w:t>
            </w:r>
            <w:r>
              <w:rPr>
                <w:rFonts w:hint="eastAsia"/>
              </w:rPr>
              <w:t xml:space="preserve">标准  </w:t>
            </w:r>
            <w:r>
              <w:rPr>
                <w:rFonts w:hint="eastAsia"/>
              </w:rPr>
              <w:sym w:font="Wingdings" w:char="00FE"/>
            </w:r>
            <w:r>
              <w:rPr>
                <w:rFonts w:hint="eastAsia"/>
              </w:rPr>
              <w:t xml:space="preserve">顾客要求  </w:t>
            </w:r>
            <w:r>
              <w:rPr>
                <w:rFonts w:hint="eastAsia"/>
              </w:rPr>
              <w:sym w:font="Wingdings" w:char="00A8"/>
            </w:r>
            <w:r>
              <w:rPr>
                <w:rFonts w:hint="eastAsia"/>
              </w:rPr>
              <w:t>其他</w:t>
            </w:r>
            <w:r>
              <w:rPr>
                <w:rFonts w:hint="eastAsia"/>
                <w:lang w:eastAsia="zh-CN"/>
              </w:rPr>
              <w:t>——</w:t>
            </w:r>
          </w:p>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keepNext w:val="0"/>
              <w:keepLines w:val="0"/>
              <w:suppressLineNumbers w:val="0"/>
              <w:spacing w:before="0" w:beforeAutospacing="0" w:after="0" w:afterAutospacing="0"/>
              <w:ind w:left="0" w:right="0"/>
              <w:rPr>
                <w:rFonts w:hint="eastAsia"/>
              </w:rPr>
            </w:pPr>
            <w:r>
              <w:rPr>
                <w:rFonts w:hint="eastAsia"/>
              </w:rPr>
              <w:t>组织建立、实施和保持了适当的设计和开发过程，以确保后续的产品和服务的提供。（适用时）</w:t>
            </w:r>
          </w:p>
          <w:p>
            <w:pPr>
              <w:keepNext w:val="0"/>
              <w:keepLines w:val="0"/>
              <w:suppressLineNumbers w:val="0"/>
              <w:spacing w:before="0" w:beforeAutospacing="0" w:after="0" w:afterAutospacing="0"/>
              <w:ind w:left="0" w:right="0"/>
              <w:rPr>
                <w:rFonts w:hint="eastAsia"/>
              </w:rPr>
            </w:pPr>
            <w:r>
              <w:rPr>
                <w:rFonts w:hint="eastAsia"/>
                <w:color w:val="000000" w:themeColor="text1"/>
              </w:rPr>
              <w:t>审核期间内设计和开发新产品/项目名称：</w:t>
            </w:r>
            <w:r>
              <w:rPr>
                <w:rFonts w:hint="eastAsia"/>
                <w:color w:val="000000" w:themeColor="text1"/>
                <w:u w:val="single"/>
              </w:rPr>
              <w:t>无</w:t>
            </w:r>
            <w:r>
              <w:rPr>
                <w:rFonts w:hint="eastAsia"/>
                <w:color w:val="0000FF"/>
                <w:u w:val="single"/>
              </w:rPr>
              <w:t xml:space="preserve">             </w:t>
            </w:r>
          </w:p>
          <w:p>
            <w:pPr>
              <w:keepNext w:val="0"/>
              <w:keepLines w:val="0"/>
              <w:suppressLineNumbers w:val="0"/>
              <w:spacing w:before="0" w:beforeAutospacing="0" w:after="0" w:afterAutospacing="0"/>
              <w:ind w:left="0" w:right="0"/>
              <w:rPr>
                <w:rFonts w:hint="eastAsia"/>
              </w:rPr>
            </w:pPr>
            <w:r>
              <w:rPr>
                <w:rFonts w:hint="eastAsia"/>
              </w:rPr>
              <w:t>该项目的设计和开发的输入、输出、变更进行了控制。</w:t>
            </w:r>
          </w:p>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rPr>
              <w:t>设计和开发控制：</w:t>
            </w:r>
            <w:r>
              <w:rPr>
                <w:rFonts w:hint="eastAsia"/>
              </w:rPr>
              <w:sym w:font="Wingdings" w:char="00A8"/>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keepNext w:val="0"/>
              <w:keepLines w:val="0"/>
              <w:suppressLineNumbers w:val="0"/>
              <w:spacing w:before="0" w:beforeAutospacing="0" w:after="0" w:afterAutospacing="0"/>
              <w:ind w:left="0" w:right="0"/>
              <w:jc w:val="left"/>
              <w:rPr>
                <w:rFonts w:hint="eastAsia"/>
              </w:rPr>
            </w:pPr>
            <w:r>
              <w:rPr>
                <w:rFonts w:hint="eastAsia"/>
              </w:rPr>
              <w:t>组织对外部提供的过程、产品和服务的供方按照对产品/服务质量的类型和程度实施控制。</w:t>
            </w:r>
          </w:p>
          <w:p>
            <w:pPr>
              <w:keepNext w:val="0"/>
              <w:keepLines w:val="0"/>
              <w:suppressLineNumbers w:val="0"/>
              <w:spacing w:before="0" w:beforeAutospacing="0" w:after="0" w:afterAutospacing="0"/>
              <w:ind w:left="0" w:right="0"/>
              <w:jc w:val="left"/>
              <w:rPr>
                <w:rFonts w:hint="eastAsia"/>
              </w:rPr>
            </w:pPr>
            <w:r>
              <w:rPr>
                <w:rFonts w:hint="eastAsia"/>
              </w:rPr>
              <w:t>外部提供包括：</w:t>
            </w:r>
            <w:r>
              <w:rPr>
                <w:rFonts w:hint="eastAsia"/>
              </w:rPr>
              <w:sym w:font="Wingdings" w:char="00FE"/>
            </w:r>
            <w:r>
              <w:rPr>
                <w:rFonts w:hint="eastAsia"/>
              </w:rPr>
              <w:t xml:space="preserve">原材料采购 </w:t>
            </w:r>
            <w:r>
              <w:rPr>
                <w:rFonts w:hint="eastAsia"/>
              </w:rPr>
              <w:sym w:font="Wingdings" w:char="00FE"/>
            </w:r>
            <w:r>
              <w:rPr>
                <w:rFonts w:hint="eastAsia"/>
              </w:rPr>
              <w:t xml:space="preserve">委托加工  </w:t>
            </w:r>
            <w:r>
              <w:rPr>
                <w:rFonts w:hint="eastAsia"/>
              </w:rPr>
              <w:sym w:font="Wingdings" w:char="00A8"/>
            </w:r>
            <w:r>
              <w:rPr>
                <w:rFonts w:hint="eastAsia"/>
              </w:rPr>
              <w:t xml:space="preserve">顾客要求 </w:t>
            </w:r>
            <w:r>
              <w:rPr>
                <w:rFonts w:hint="eastAsia"/>
              </w:rPr>
              <w:sym w:font="Wingdings" w:char="00A8"/>
            </w:r>
            <w:r>
              <w:rPr>
                <w:rFonts w:hint="eastAsia"/>
              </w:rPr>
              <w:t xml:space="preserve">运输  </w:t>
            </w:r>
            <w:r>
              <w:rPr>
                <w:rFonts w:hint="eastAsia"/>
              </w:rPr>
              <w:sym w:font="Wingdings" w:char="00A8"/>
            </w:r>
            <w:r>
              <w:rPr>
                <w:rFonts w:hint="eastAsia"/>
              </w:rPr>
              <w:t>其他</w:t>
            </w:r>
          </w:p>
          <w:p>
            <w:pPr>
              <w:keepNext w:val="0"/>
              <w:keepLines w:val="0"/>
              <w:suppressLineNumbers w:val="0"/>
              <w:spacing w:before="0" w:beforeAutospacing="0" w:after="0" w:afterAutospacing="0"/>
              <w:ind w:left="0" w:leftChars="0" w:right="0" w:rightChars="0"/>
              <w:jc w:val="left"/>
              <w:rPr>
                <w:rFonts w:hint="eastAsia" w:ascii="Times New Roman" w:hAnsi="Times New Roman" w:eastAsia="宋体" w:cs="Times New Roman"/>
                <w:kern w:val="2"/>
                <w:sz w:val="21"/>
                <w:szCs w:val="24"/>
                <w:lang w:val="en-US" w:eastAsia="zh-CN" w:bidi="ar-SA"/>
              </w:rPr>
            </w:pPr>
            <w:r>
              <w:rPr>
                <w:rFonts w:hint="eastAsia"/>
              </w:rPr>
              <w:t>提供给外部供方的信息</w:t>
            </w:r>
            <w:r>
              <w:rPr>
                <w:rFonts w:hint="eastAsia"/>
              </w:rPr>
              <w:sym w:font="Wingdings" w:char="00A8"/>
            </w:r>
            <w:r>
              <w:rPr>
                <w:rFonts w:hint="eastAsia"/>
              </w:rPr>
              <w:t xml:space="preserve">符合要求 </w:t>
            </w:r>
            <w:r>
              <w:rPr>
                <w:rFonts w:hint="eastAsia"/>
              </w:rPr>
              <w:sym w:font="Wingdings" w:char="00FE"/>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keepNext w:val="0"/>
                    <w:keepLines w:val="0"/>
                    <w:suppressLineNumbers w:val="0"/>
                    <w:spacing w:before="0" w:beforeAutospacing="0" w:after="0" w:afterAutospacing="0"/>
                    <w:ind w:left="0" w:leftChars="0" w:right="0" w:rightChars="0"/>
                    <w:jc w:val="left"/>
                    <w:rPr>
                      <w:rFonts w:hint="eastAsia" w:ascii="Times New Roman" w:hAnsi="Times New Roman" w:eastAsia="宋体" w:cs="Times New Roman"/>
                      <w:kern w:val="2"/>
                      <w:sz w:val="21"/>
                      <w:szCs w:val="24"/>
                      <w:lang w:val="en-US" w:eastAsia="zh-CN" w:bidi="ar-SA"/>
                    </w:rPr>
                  </w:pPr>
                  <w:r>
                    <w:rPr>
                      <w:sz w:val="20"/>
                    </w:rPr>
                    <w:t>公路工程试验检测</w:t>
                  </w:r>
                </w:p>
              </w:tc>
              <w:tc>
                <w:tcPr>
                  <w:tcW w:w="3665" w:type="dxa"/>
                  <w:vAlign w:val="top"/>
                </w:tcPr>
                <w:p>
                  <w:pPr>
                    <w:keepNext w:val="0"/>
                    <w:keepLines w:val="0"/>
                    <w:suppressLineNumbers w:val="0"/>
                    <w:spacing w:before="0" w:beforeAutospacing="0" w:after="0" w:afterAutospacing="0"/>
                    <w:ind w:left="0" w:leftChars="0" w:right="0" w:rightChars="0"/>
                    <w:jc w:val="left"/>
                    <w:rPr>
                      <w:rFonts w:hint="default" w:ascii="Times New Roman" w:hAnsi="Times New Roman" w:eastAsia="宋体" w:cs="Times New Roman"/>
                      <w:kern w:val="2"/>
                      <w:sz w:val="21"/>
                      <w:szCs w:val="24"/>
                      <w:lang w:val="en-US" w:eastAsia="zh-CN" w:bidi="ar-SA"/>
                    </w:rPr>
                  </w:pPr>
                  <w:r>
                    <w:rPr>
                      <w:rFonts w:hint="eastAsia" w:ascii="楷体" w:hAnsi="楷体" w:eastAsia="楷体" w:cs="楷体"/>
                      <w:color w:val="auto"/>
                      <w:sz w:val="21"/>
                      <w:szCs w:val="21"/>
                    </w:rPr>
                    <w:t>样品检测</w:t>
                  </w:r>
                </w:p>
              </w:tc>
              <w:tc>
                <w:tcPr>
                  <w:tcW w:w="3265" w:type="dxa"/>
                  <w:vAlign w:val="top"/>
                </w:tcPr>
                <w:p>
                  <w:pPr>
                    <w:keepNext w:val="0"/>
                    <w:keepLines w:val="0"/>
                    <w:suppressLineNumbers w:val="0"/>
                    <w:spacing w:before="0" w:beforeAutospacing="0" w:after="0" w:afterAutospacing="0"/>
                    <w:ind w:left="0" w:leftChars="0" w:right="0" w:rightChars="0"/>
                    <w:jc w:val="left"/>
                    <w:rPr>
                      <w:rFonts w:hint="default" w:ascii="Times New Roman" w:hAnsi="Times New Roman" w:eastAsia="宋体" w:cs="Times New Roman"/>
                      <w:kern w:val="2"/>
                      <w:sz w:val="21"/>
                      <w:szCs w:val="24"/>
                      <w:lang w:val="en-US" w:eastAsia="zh-CN" w:bidi="ar-SA"/>
                    </w:rPr>
                  </w:pPr>
                  <w:r>
                    <w:rPr>
                      <w:rFonts w:hint="eastAsia"/>
                      <w:lang w:val="en-US" w:eastAsia="zh-CN"/>
                    </w:rPr>
                    <w:t>作业规程、检测记录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样品检测</w:t>
            </w:r>
            <w:r>
              <w:rPr>
                <w:rFonts w:hint="eastAsia"/>
              </w:rPr>
              <w:t>，</w:t>
            </w:r>
          </w:p>
          <w:p>
            <w:pPr>
              <w:shd w:val="clear" w:color="auto" w:fill="C7DAF1" w:themeFill="text2" w:themeFillTint="32"/>
              <w:jc w:val="left"/>
            </w:pPr>
            <w:r>
              <w:rPr>
                <w:rFonts w:hint="eastAsia" w:ascii="Wingdings" w:hAnsi="Wingdings"/>
                <w:lang w:eastAsia="zh-CN"/>
              </w:rPr>
              <w:sym w:font="Wingdings 2" w:char="0052"/>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keepNext w:val="0"/>
              <w:keepLines w:val="0"/>
              <w:suppressLineNumbers w:val="0"/>
              <w:spacing w:before="0" w:beforeAutospacing="0" w:after="0" w:afterAutospacing="0"/>
              <w:ind w:left="0" w:right="0"/>
              <w:jc w:val="left"/>
              <w:rPr>
                <w:rFonts w:hint="eastAsia"/>
              </w:rPr>
            </w:pPr>
            <w:r>
              <w:rPr>
                <w:rFonts w:hint="eastAsia"/>
              </w:rPr>
              <w:t>组织在生产和服务提供的整个过程中对产品和监视和测量状态进行标识和追溯。</w:t>
            </w:r>
          </w:p>
          <w:p>
            <w:pPr>
              <w:keepNext w:val="0"/>
              <w:keepLines w:val="0"/>
              <w:suppressLineNumbers w:val="0"/>
              <w:spacing w:before="0" w:beforeAutospacing="0" w:after="0" w:afterAutospacing="0"/>
              <w:ind w:left="0" w:right="0"/>
              <w:jc w:val="left"/>
              <w:rPr>
                <w:rFonts w:hint="eastAsia"/>
              </w:rPr>
            </w:pPr>
            <w:r>
              <w:rPr>
                <w:rFonts w:hint="eastAsia"/>
              </w:rPr>
              <w:t>采用的标识方式：</w:t>
            </w:r>
            <w:r>
              <w:rPr>
                <w:rFonts w:hint="eastAsia"/>
              </w:rPr>
              <w:sym w:font="Wingdings" w:char="00FE"/>
            </w:r>
            <w:r>
              <w:rPr>
                <w:rFonts w:hint="eastAsia"/>
              </w:rPr>
              <w:t xml:space="preserve">标签 </w:t>
            </w:r>
            <w:r>
              <w:rPr>
                <w:rFonts w:hint="eastAsia"/>
              </w:rPr>
              <w:sym w:font="Wingdings" w:char="00FE"/>
            </w:r>
            <w:r>
              <w:rPr>
                <w:rFonts w:hint="eastAsia"/>
              </w:rPr>
              <w:t xml:space="preserve">标牌 </w:t>
            </w:r>
            <w:r>
              <w:rPr>
                <w:rFonts w:hint="eastAsia"/>
              </w:rPr>
              <w:sym w:font="Wingdings" w:char="00FE"/>
            </w:r>
            <w:r>
              <w:rPr>
                <w:rFonts w:hint="eastAsia"/>
              </w:rPr>
              <w:t xml:space="preserve">区域 </w:t>
            </w:r>
            <w:r>
              <w:rPr>
                <w:rFonts w:hint="eastAsia"/>
              </w:rPr>
              <w:sym w:font="Wingdings" w:char="00FE"/>
            </w:r>
            <w:r>
              <w:rPr>
                <w:rFonts w:hint="eastAsia"/>
              </w:rPr>
              <w:t xml:space="preserve">容器编号 </w:t>
            </w:r>
            <w:r>
              <w:rPr>
                <w:rFonts w:hint="eastAsia"/>
              </w:rPr>
              <w:sym w:font="Wingdings" w:char="00FE"/>
            </w:r>
            <w:r>
              <w:rPr>
                <w:rFonts w:hint="eastAsia"/>
              </w:rPr>
              <w:t xml:space="preserve">人员编号 </w:t>
            </w:r>
            <w:r>
              <w:rPr>
                <w:rFonts w:hint="eastAsia"/>
              </w:rPr>
              <w:sym w:font="Wingdings" w:char="00A8"/>
            </w:r>
            <w:r>
              <w:rPr>
                <w:rFonts w:hint="eastAsia"/>
              </w:rPr>
              <w:t>其他</w:t>
            </w:r>
          </w:p>
          <w:p>
            <w:pPr>
              <w:keepNext w:val="0"/>
              <w:keepLines w:val="0"/>
              <w:suppressLineNumbers w:val="0"/>
              <w:spacing w:before="0" w:beforeAutospacing="0" w:after="0" w:afterAutospacing="0"/>
              <w:ind w:left="0" w:leftChars="0" w:right="0" w:rightChars="0"/>
              <w:jc w:val="left"/>
              <w:rPr>
                <w:rFonts w:hint="eastAsia" w:ascii="Times New Roman" w:hAnsi="Times New Roman" w:eastAsia="宋体" w:cs="Times New Roman"/>
                <w:kern w:val="2"/>
                <w:sz w:val="21"/>
                <w:szCs w:val="24"/>
                <w:lang w:val="en-US" w:eastAsia="zh-CN" w:bidi="ar-SA"/>
              </w:rPr>
            </w:pPr>
            <w:r>
              <w:rPr>
                <w:rFonts w:hint="eastAsia"/>
              </w:rPr>
              <w:t>可追溯性实现：</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keepNext w:val="0"/>
              <w:keepLines w:val="0"/>
              <w:suppressLineNumbers w:val="0"/>
              <w:spacing w:before="0" w:beforeAutospacing="0" w:after="0" w:afterAutospacing="0"/>
              <w:ind w:left="0" w:right="0"/>
              <w:rPr>
                <w:rFonts w:hint="eastAsia"/>
              </w:rPr>
            </w:pPr>
            <w:r>
              <w:rPr>
                <w:rFonts w:hint="eastAsia"/>
              </w:rPr>
              <w:t>组织爱护在组织控制下或使用顾客或外部供方的财产。</w:t>
            </w:r>
          </w:p>
          <w:p>
            <w:pPr>
              <w:keepNext w:val="0"/>
              <w:keepLines w:val="0"/>
              <w:suppressLineNumbers w:val="0"/>
              <w:spacing w:before="0" w:beforeAutospacing="0" w:after="0" w:afterAutospacing="0"/>
              <w:ind w:left="0" w:right="0"/>
              <w:rPr>
                <w:rFonts w:hint="eastAsia"/>
              </w:rPr>
            </w:pPr>
            <w:r>
              <w:rPr>
                <w:rFonts w:hint="eastAsia"/>
              </w:rPr>
              <w:t>目前的顾客或外部供方财产包括：</w:t>
            </w: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 xml:space="preserve">原材料 </w:t>
            </w:r>
            <w:r>
              <w:rPr>
                <w:rFonts w:hint="eastAsia"/>
              </w:rPr>
              <w:sym w:font="Wingdings" w:char="00A8"/>
            </w:r>
            <w:r>
              <w:rPr>
                <w:rFonts w:hint="eastAsia"/>
              </w:rPr>
              <w:t xml:space="preserve">设备 </w:t>
            </w:r>
            <w:r>
              <w:rPr>
                <w:rFonts w:hint="eastAsia"/>
              </w:rPr>
              <w:sym w:font="Wingdings" w:char="00A8"/>
            </w:r>
            <w:r>
              <w:rPr>
                <w:rFonts w:hint="eastAsia"/>
              </w:rPr>
              <w:t xml:space="preserve">检测设备 </w:t>
            </w:r>
            <w:r>
              <w:rPr>
                <w:rFonts w:hint="eastAsia"/>
              </w:rPr>
              <w:sym w:font="Wingdings" w:char="00A8"/>
            </w:r>
            <w:r>
              <w:rPr>
                <w:rFonts w:hint="eastAsia"/>
              </w:rPr>
              <w:t xml:space="preserve">图纸 </w:t>
            </w:r>
            <w:r>
              <w:rPr>
                <w:rFonts w:hint="eastAsia"/>
              </w:rPr>
              <w:sym w:font="Wingdings" w:char="00A8"/>
            </w:r>
            <w:r>
              <w:rPr>
                <w:rFonts w:hint="eastAsia"/>
              </w:rPr>
              <w:t xml:space="preserve">配方 </w:t>
            </w:r>
            <w:r>
              <w:rPr>
                <w:rFonts w:hint="eastAsia"/>
              </w:rPr>
              <w:sym w:font="Wingdings" w:char="00FE"/>
            </w:r>
            <w:r>
              <w:rPr>
                <w:rFonts w:hint="eastAsia"/>
              </w:rPr>
              <w:t xml:space="preserve">个人信息 </w:t>
            </w:r>
            <w:r>
              <w:rPr>
                <w:rFonts w:hint="eastAsia"/>
              </w:rPr>
              <w:sym w:font="Wingdings" w:char="00A8"/>
            </w:r>
            <w:r>
              <w:rPr>
                <w:rFonts w:hint="eastAsia"/>
              </w:rPr>
              <w:t>其他</w:t>
            </w:r>
          </w:p>
          <w:p>
            <w:pPr>
              <w:keepNext w:val="0"/>
              <w:keepLines w:val="0"/>
              <w:suppressLineNumbers w:val="0"/>
              <w:spacing w:before="0" w:beforeAutospacing="0" w:after="0" w:afterAutospacing="0"/>
              <w:ind w:left="0" w:leftChars="0" w:right="0" w:rightChars="0"/>
              <w:jc w:val="left"/>
              <w:rPr>
                <w:rFonts w:hint="eastAsia" w:ascii="Times New Roman" w:hAnsi="Times New Roman" w:eastAsia="宋体" w:cs="Times New Roman"/>
                <w:kern w:val="2"/>
                <w:sz w:val="21"/>
                <w:szCs w:val="24"/>
                <w:lang w:val="en-US" w:eastAsia="zh-CN" w:bidi="ar-SA"/>
              </w:rPr>
            </w:pPr>
            <w:r>
              <w:rPr>
                <w:rFonts w:hint="eastAsia"/>
              </w:rPr>
              <w:t>顾客或外部供方财产控制：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keepNext w:val="0"/>
              <w:keepLines w:val="0"/>
              <w:suppressLineNumbers w:val="0"/>
              <w:spacing w:before="0" w:beforeAutospacing="0" w:after="0" w:afterAutospacing="0"/>
              <w:ind w:left="0" w:right="0"/>
              <w:rPr>
                <w:rFonts w:hint="eastAsia"/>
              </w:rPr>
            </w:pPr>
            <w:r>
              <w:rPr>
                <w:rFonts w:hint="eastAsia"/>
              </w:rPr>
              <w:t xml:space="preserve">组织应在生产和服务提供期间对输出进行必要防护，以确保符合要求。 </w:t>
            </w:r>
          </w:p>
          <w:p>
            <w:pPr>
              <w:keepNext w:val="0"/>
              <w:keepLines w:val="0"/>
              <w:suppressLineNumbers w:val="0"/>
              <w:spacing w:before="0" w:beforeAutospacing="0" w:after="0" w:afterAutospacing="0"/>
              <w:ind w:left="0" w:right="0"/>
              <w:rPr>
                <w:rFonts w:hint="eastAsia"/>
              </w:rPr>
            </w:pPr>
            <w:r>
              <w:rPr>
                <w:rFonts w:hint="eastAsia"/>
              </w:rPr>
              <w:t>可包括标识、处置、污染控制、包装、储存、传输或运输以及保护。</w:t>
            </w:r>
          </w:p>
          <w:p>
            <w:pPr>
              <w:keepNext w:val="0"/>
              <w:keepLines w:val="0"/>
              <w:suppressLineNumbers w:val="0"/>
              <w:spacing w:before="0" w:beforeAutospacing="0" w:after="0" w:afterAutospacing="0"/>
              <w:ind w:left="0" w:leftChars="0" w:right="0" w:rightChars="0"/>
              <w:jc w:val="left"/>
              <w:rPr>
                <w:rFonts w:hint="eastAsia" w:ascii="Times New Roman" w:hAnsi="Times New Roman" w:eastAsia="宋体" w:cs="Times New Roman"/>
                <w:kern w:val="2"/>
                <w:sz w:val="21"/>
                <w:szCs w:val="24"/>
                <w:lang w:val="en-US" w:eastAsia="zh-CN" w:bidi="ar-SA"/>
              </w:rPr>
            </w:pPr>
            <w:r>
              <w:rPr>
                <w:rFonts w:hint="eastAsia"/>
              </w:rPr>
              <w:t>产品防护：</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keepNext w:val="0"/>
              <w:keepLines w:val="0"/>
              <w:suppressLineNumbers w:val="0"/>
              <w:spacing w:before="0" w:beforeAutospacing="0" w:after="0" w:afterAutospacing="0"/>
              <w:ind w:left="0" w:right="0"/>
              <w:rPr>
                <w:rFonts w:hint="eastAsia"/>
              </w:rPr>
            </w:pPr>
            <w:r>
              <w:rPr>
                <w:rFonts w:hint="eastAsia"/>
              </w:rPr>
              <w:t xml:space="preserve">组织应满足与产品和服务相关的交付后活动的要求。 </w:t>
            </w:r>
          </w:p>
          <w:p>
            <w:pPr>
              <w:keepNext w:val="0"/>
              <w:keepLines w:val="0"/>
              <w:suppressLineNumbers w:val="0"/>
              <w:spacing w:before="0" w:beforeAutospacing="0" w:after="0" w:afterAutospacing="0"/>
              <w:ind w:left="0" w:right="0"/>
              <w:rPr>
                <w:rFonts w:hint="eastAsia"/>
                <w:lang w:eastAsia="zh-CN"/>
              </w:rPr>
            </w:pPr>
            <w:r>
              <w:rPr>
                <w:rFonts w:hint="eastAsia"/>
              </w:rPr>
              <w:t>目前交付后活动：</w:t>
            </w:r>
            <w:r>
              <w:rPr>
                <w:rFonts w:hint="eastAsia"/>
              </w:rPr>
              <w:sym w:font="Wingdings" w:char="00FE"/>
            </w:r>
            <w:r>
              <w:rPr>
                <w:rFonts w:hint="eastAsia"/>
              </w:rPr>
              <w:t xml:space="preserve">三包 </w:t>
            </w:r>
            <w:r>
              <w:rPr>
                <w:rFonts w:hint="eastAsia"/>
              </w:rPr>
              <w:sym w:font="Wingdings" w:char="00A8"/>
            </w:r>
            <w:r>
              <w:rPr>
                <w:rFonts w:hint="eastAsia"/>
              </w:rPr>
              <w:t xml:space="preserve">维修 </w:t>
            </w:r>
            <w:r>
              <w:rPr>
                <w:rFonts w:hint="eastAsia"/>
              </w:rPr>
              <w:sym w:font="Wingdings" w:char="00FE"/>
            </w:r>
            <w:r>
              <w:rPr>
                <w:rFonts w:hint="eastAsia"/>
              </w:rPr>
              <w:t xml:space="preserve">赔偿 </w:t>
            </w:r>
            <w:r>
              <w:rPr>
                <w:rFonts w:hint="eastAsia"/>
              </w:rPr>
              <w:sym w:font="Wingdings" w:char="00A8"/>
            </w:r>
            <w:r>
              <w:rPr>
                <w:rFonts w:hint="eastAsia"/>
              </w:rPr>
              <w:t xml:space="preserve">道歉 </w:t>
            </w:r>
            <w:r>
              <w:rPr>
                <w:rFonts w:hint="eastAsia"/>
              </w:rPr>
              <w:sym w:font="Wingdings" w:char="00A8"/>
            </w:r>
            <w:r>
              <w:rPr>
                <w:rFonts w:hint="eastAsia"/>
              </w:rPr>
              <w:t xml:space="preserve">最终处置 </w:t>
            </w:r>
            <w:r>
              <w:rPr>
                <w:rFonts w:hint="eastAsia"/>
              </w:rPr>
              <w:sym w:font="Wingdings" w:char="00A8"/>
            </w:r>
            <w:r>
              <w:rPr>
                <w:rFonts w:hint="eastAsia"/>
              </w:rPr>
              <w:t>其他</w:t>
            </w:r>
            <w:r>
              <w:rPr>
                <w:rFonts w:hint="eastAsia"/>
                <w:lang w:eastAsia="zh-CN"/>
              </w:rPr>
              <w:t>—</w:t>
            </w:r>
          </w:p>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内部进行沟通完善</w:t>
            </w:r>
          </w:p>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rPr>
              <w:t>交付后活动：</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keepNext w:val="0"/>
              <w:keepLines w:val="0"/>
              <w:suppressLineNumbers w:val="0"/>
              <w:spacing w:before="0" w:beforeAutospacing="0" w:after="0" w:afterAutospacing="0"/>
              <w:ind w:left="0" w:right="0"/>
              <w:rPr>
                <w:rFonts w:hint="eastAsia" w:eastAsia="宋体"/>
                <w:lang w:val="en-US" w:eastAsia="zh-CN"/>
              </w:rPr>
            </w:pPr>
            <w:r>
              <w:rPr>
                <w:rFonts w:hint="eastAsia"/>
              </w:rPr>
              <w:t xml:space="preserve">组织对生产和服务提供的更改进行必要的评审和控制，以确保持续地符合要求。 </w:t>
            </w:r>
            <w:r>
              <w:rPr>
                <w:rFonts w:hint="eastAsia"/>
                <w:lang w:val="en-US" w:eastAsia="zh-CN"/>
              </w:rPr>
              <w:t>无变更</w:t>
            </w:r>
          </w:p>
          <w:p>
            <w:pPr>
              <w:keepNext w:val="0"/>
              <w:keepLines w:val="0"/>
              <w:suppressLineNumbers w:val="0"/>
              <w:spacing w:before="0" w:beforeAutospacing="0" w:after="0" w:afterAutospacing="0"/>
              <w:ind w:left="0" w:right="0"/>
              <w:rPr>
                <w:rFonts w:hint="eastAsia"/>
              </w:rPr>
            </w:pPr>
            <w:r>
              <w:rPr>
                <w:rFonts w:hint="eastAsia"/>
              </w:rPr>
              <w:t>已发生的更改包括：</w:t>
            </w:r>
            <w:r>
              <w:rPr>
                <w:rFonts w:hint="eastAsia"/>
              </w:rPr>
              <w:sym w:font="Wingdings" w:char="00A8"/>
            </w:r>
            <w:r>
              <w:rPr>
                <w:rFonts w:hint="eastAsia"/>
              </w:rPr>
              <w:t xml:space="preserve">重要原材料 </w:t>
            </w:r>
            <w:r>
              <w:rPr>
                <w:rFonts w:hint="eastAsia"/>
              </w:rPr>
              <w:sym w:font="Wingdings" w:char="00A8"/>
            </w:r>
            <w:r>
              <w:rPr>
                <w:rFonts w:hint="eastAsia"/>
              </w:rPr>
              <w:t xml:space="preserve">设备 </w:t>
            </w:r>
            <w:r>
              <w:rPr>
                <w:rFonts w:hint="eastAsia"/>
              </w:rPr>
              <w:sym w:font="Wingdings" w:char="00A8"/>
            </w:r>
            <w:r>
              <w:rPr>
                <w:rFonts w:hint="eastAsia"/>
              </w:rPr>
              <w:t xml:space="preserve">检测设备 </w:t>
            </w:r>
            <w:r>
              <w:rPr>
                <w:rFonts w:hint="eastAsia"/>
              </w:rPr>
              <w:sym w:font="Wingdings" w:char="00A8"/>
            </w:r>
            <w:r>
              <w:rPr>
                <w:rFonts w:hint="eastAsia"/>
              </w:rPr>
              <w:t xml:space="preserve">图纸 </w:t>
            </w:r>
            <w:r>
              <w:rPr>
                <w:rFonts w:hint="eastAsia"/>
              </w:rPr>
              <w:sym w:font="Wingdings" w:char="00A8"/>
            </w:r>
            <w:r>
              <w:rPr>
                <w:rFonts w:hint="eastAsia"/>
              </w:rPr>
              <w:t xml:space="preserve">工艺 </w:t>
            </w:r>
            <w:r>
              <w:rPr>
                <w:rFonts w:hint="eastAsia"/>
              </w:rPr>
              <w:sym w:font="Wingdings" w:char="00A8"/>
            </w:r>
            <w:r>
              <w:rPr>
                <w:rFonts w:hint="eastAsia"/>
              </w:rPr>
              <w:t xml:space="preserve">加工场所 </w:t>
            </w:r>
            <w:r>
              <w:rPr>
                <w:rFonts w:hint="eastAsia"/>
              </w:rPr>
              <w:sym w:font="Wingdings" w:char="00A8"/>
            </w:r>
            <w:r>
              <w:rPr>
                <w:rFonts w:hint="eastAsia"/>
              </w:rPr>
              <w:t>其他</w:t>
            </w:r>
          </w:p>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rPr>
              <w:t>变更控制：</w:t>
            </w:r>
            <w:r>
              <w:rPr>
                <w:rFonts w:hint="eastAsia"/>
              </w:rPr>
              <w:sym w:font="Wingdings" w:char="00A8"/>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keepNext w:val="0"/>
              <w:keepLines w:val="0"/>
              <w:suppressLineNumbers w:val="0"/>
              <w:spacing w:before="0" w:beforeAutospacing="0" w:after="0" w:afterAutospacing="0"/>
              <w:ind w:left="0" w:right="0"/>
              <w:rPr>
                <w:rFonts w:hint="eastAsia"/>
              </w:rPr>
            </w:pPr>
            <w:r>
              <w:rPr>
                <w:rFonts w:hint="eastAsia"/>
              </w:rPr>
              <w:t xml:space="preserve">组织在适当阶段实施策划的安排，以验证产品和服务的要求已得到满足。 </w:t>
            </w:r>
          </w:p>
          <w:p>
            <w:pPr>
              <w:keepNext w:val="0"/>
              <w:keepLines w:val="0"/>
              <w:suppressLineNumbers w:val="0"/>
              <w:spacing w:before="0" w:beforeAutospacing="0" w:after="0" w:afterAutospacing="0"/>
              <w:ind w:left="0" w:right="0"/>
              <w:rPr>
                <w:rFonts w:hint="eastAsia"/>
              </w:rPr>
            </w:pPr>
            <w:r>
              <w:rPr>
                <w:rFonts w:hint="eastAsia"/>
              </w:rPr>
              <w:t>实施了</w:t>
            </w:r>
            <w:r>
              <w:rPr>
                <w:rFonts w:hint="eastAsia"/>
              </w:rPr>
              <w:sym w:font="Wingdings" w:char="00FE"/>
            </w:r>
            <w:r>
              <w:rPr>
                <w:rFonts w:hint="eastAsia"/>
              </w:rPr>
              <w:t xml:space="preserve">进货检验 </w:t>
            </w:r>
            <w:r>
              <w:rPr>
                <w:rFonts w:hint="eastAsia"/>
              </w:rPr>
              <w:sym w:font="Wingdings" w:char="00A8"/>
            </w:r>
            <w:r>
              <w:rPr>
                <w:rFonts w:hint="eastAsia"/>
              </w:rPr>
              <w:t xml:space="preserve">首件检验 </w:t>
            </w:r>
            <w:r>
              <w:rPr>
                <w:rFonts w:hint="eastAsia"/>
              </w:rPr>
              <w:sym w:font="Wingdings" w:char="00FE"/>
            </w:r>
            <w:r>
              <w:rPr>
                <w:rFonts w:hint="eastAsia"/>
              </w:rPr>
              <w:t xml:space="preserve">过程检验 </w:t>
            </w:r>
            <w:r>
              <w:rPr>
                <w:rFonts w:hint="eastAsia"/>
              </w:rPr>
              <w:sym w:font="Wingdings" w:char="00FE"/>
            </w:r>
            <w:r>
              <w:rPr>
                <w:rFonts w:hint="eastAsia"/>
              </w:rPr>
              <w:t>最终检验</w:t>
            </w:r>
            <w:r>
              <w:rPr>
                <w:rFonts w:hint="eastAsia"/>
              </w:rPr>
              <w:sym w:font="Wingdings" w:char="00A8"/>
            </w:r>
            <w:r>
              <w:rPr>
                <w:rFonts w:hint="eastAsia"/>
              </w:rPr>
              <w:t>其他</w:t>
            </w:r>
          </w:p>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rPr>
              <w:t>产品检验/服务放行：</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keepNext w:val="0"/>
              <w:keepLines w:val="0"/>
              <w:suppressLineNumbers w:val="0"/>
              <w:spacing w:before="0" w:beforeAutospacing="0" w:after="0" w:afterAutospacing="0"/>
              <w:ind w:left="0" w:right="0"/>
              <w:rPr>
                <w:rFonts w:hint="eastAsia"/>
              </w:rPr>
            </w:pPr>
            <w:r>
              <w:rPr>
                <w:rFonts w:hint="eastAsia"/>
              </w:rPr>
              <w:t>组织确保对不符合要求的输出进行识别和控制，以防止非预期的使用或交付。</w:t>
            </w:r>
          </w:p>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rPr>
              <w:t>不合格品控制：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vAlign w:val="top"/>
          </w:tcPr>
          <w:p>
            <w:pPr>
              <w:keepNext w:val="0"/>
              <w:keepLines w:val="0"/>
              <w:suppressLineNumbers w:val="0"/>
              <w:spacing w:before="0" w:beforeAutospacing="0" w:after="0" w:afterAutospacing="0"/>
              <w:ind w:left="0" w:right="0"/>
              <w:rPr>
                <w:rFonts w:hint="eastAsia"/>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keepNext w:val="0"/>
              <w:keepLines w:val="0"/>
              <w:suppressLineNumbers w:val="0"/>
              <w:spacing w:before="0" w:beforeAutospacing="0" w:after="0" w:afterAutospacing="0"/>
              <w:ind w:left="0" w:right="0"/>
              <w:rPr>
                <w:rFonts w:hint="eastAsia"/>
              </w:rPr>
            </w:pPr>
            <w:r>
              <w:rPr>
                <w:rFonts w:hint="eastAsia"/>
              </w:rPr>
              <w:t>组织已分析和评价通过监视和测量获得的适当的数据和信息。</w:t>
            </w:r>
          </w:p>
          <w:p>
            <w:pPr>
              <w:keepNext w:val="0"/>
              <w:keepLines w:val="0"/>
              <w:suppressLineNumbers w:val="0"/>
              <w:spacing w:before="0" w:beforeAutospacing="0" w:after="0" w:afterAutospacing="0"/>
              <w:ind w:left="0" w:right="0"/>
              <w:rPr>
                <w:rFonts w:hint="eastAsia"/>
              </w:rPr>
            </w:pPr>
            <w:r>
              <w:rPr>
                <w:rFonts w:hint="eastAsia"/>
              </w:rPr>
              <w:t>组织监视了顾客对其需求和期望已得到满足的程度的感受，调查方式：</w:t>
            </w: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 xml:space="preserve">顾客调查 </w:t>
            </w:r>
            <w:r>
              <w:rPr>
                <w:rFonts w:hint="eastAsia"/>
              </w:rPr>
              <w:sym w:font="Wingdings" w:char="00FE"/>
            </w:r>
            <w:r>
              <w:rPr>
                <w:rFonts w:hint="eastAsia"/>
              </w:rPr>
              <w:t xml:space="preserve">顾客对交付产品或服务的反馈  </w:t>
            </w:r>
            <w:r>
              <w:rPr>
                <w:rFonts w:hint="eastAsia"/>
              </w:rPr>
              <w:sym w:font="Wingdings" w:char="00A8"/>
            </w:r>
            <w:r>
              <w:rPr>
                <w:rFonts w:hint="eastAsia"/>
              </w:rPr>
              <w:t xml:space="preserve">顾客座谈 </w:t>
            </w:r>
            <w:r>
              <w:rPr>
                <w:rFonts w:hint="eastAsia"/>
              </w:rPr>
              <w:sym w:font="Wingdings" w:char="00A8"/>
            </w:r>
            <w:r>
              <w:rPr>
                <w:rFonts w:hint="eastAsia"/>
              </w:rPr>
              <w:t xml:space="preserve">市场占有率分析 </w:t>
            </w:r>
            <w:r>
              <w:rPr>
                <w:rFonts w:hint="eastAsia"/>
              </w:rPr>
              <w:sym w:font="Wingdings" w:char="00A8"/>
            </w:r>
            <w:r>
              <w:rPr>
                <w:rFonts w:hint="eastAsia"/>
              </w:rPr>
              <w:t xml:space="preserve">顾客赞扬 </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担保索赔和</w:t>
            </w:r>
            <w:r>
              <w:rPr>
                <w:rFonts w:hint="eastAsia"/>
              </w:rPr>
              <w:sym w:font="Wingdings" w:char="00A8"/>
            </w:r>
            <w:r>
              <w:rPr>
                <w:rFonts w:hint="eastAsia"/>
              </w:rPr>
              <w:t>经销商报告。</w:t>
            </w:r>
          </w:p>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keepNext w:val="0"/>
              <w:keepLines w:val="0"/>
              <w:suppressLineNumbers w:val="0"/>
              <w:spacing w:before="0" w:beforeAutospacing="0" w:after="0" w:afterAutospacing="0"/>
              <w:ind w:left="0" w:right="0"/>
              <w:rPr>
                <w:rFonts w:hint="eastAsia"/>
              </w:rPr>
            </w:pPr>
            <w:r>
              <w:rPr>
                <w:rFonts w:hint="eastAsia"/>
              </w:rPr>
              <w:t>组织已</w:t>
            </w:r>
            <w:r>
              <w:rPr>
                <w:rFonts w:hint="eastAsia"/>
              </w:rPr>
              <w:fldChar w:fldCharType="begin"/>
            </w:r>
            <w:r>
              <w:rPr>
                <w:rFonts w:hint="eastAsia"/>
              </w:rPr>
              <w:fldChar w:fldCharType="end"/>
            </w:r>
            <w:r>
              <w:rPr>
                <w:rFonts w:hint="eastAsia"/>
              </w:rPr>
              <w:t xml:space="preserve">通过年度策划于 </w:t>
            </w:r>
            <w:r>
              <w:rPr>
                <w:rFonts w:hint="eastAsia"/>
                <w:lang w:eastAsia="zh-CN"/>
              </w:rPr>
              <w:t>20</w:t>
            </w:r>
            <w:r>
              <w:rPr>
                <w:rFonts w:hint="eastAsia"/>
                <w:lang w:val="en-US" w:eastAsia="zh-CN"/>
              </w:rPr>
              <w:t>22</w:t>
            </w:r>
            <w:r>
              <w:rPr>
                <w:rFonts w:hint="eastAsia"/>
                <w:lang w:eastAsia="zh-CN"/>
              </w:rPr>
              <w:t>年5月</w:t>
            </w:r>
            <w:r>
              <w:rPr>
                <w:rFonts w:hint="eastAsia"/>
                <w:lang w:val="en-US" w:eastAsia="zh-CN"/>
              </w:rPr>
              <w:t>9日-10</w:t>
            </w:r>
            <w:r>
              <w:rPr>
                <w:rFonts w:hint="eastAsia"/>
                <w:lang w:eastAsia="zh-CN"/>
              </w:rPr>
              <w:t>日</w:t>
            </w:r>
            <w:r>
              <w:rPr>
                <w:rFonts w:hint="eastAsia"/>
              </w:rPr>
              <w:t>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若是组织多场所/临时场所：（按照组织的实际情况选择）</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内审贯穿了多场所/临时现场，内审的验证结论是正面的。管理者代表相应的职权覆盖了所有的场所。）</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若是多班次操作：（按照组织的实际情况选择）</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对所有班次的现场操作已审核。</w:t>
            </w:r>
          </w:p>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rPr>
              <w:sym w:font="Wingdings" w:char="00FE"/>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rPr>
              <w:t>最高管理者已按策划的时间间隔，在</w:t>
            </w:r>
            <w:r>
              <w:rPr>
                <w:rFonts w:hint="eastAsia"/>
                <w:u w:val="single"/>
              </w:rPr>
              <w:t xml:space="preserve"> </w:t>
            </w:r>
            <w:r>
              <w:rPr>
                <w:rFonts w:hint="eastAsia" w:ascii="宋体" w:hAnsi="宋体" w:cs="宋体"/>
                <w:szCs w:val="21"/>
                <w:u w:val="single"/>
                <w:lang w:val="en-US" w:eastAsia="zh-CN"/>
              </w:rPr>
              <w:t xml:space="preserve"> 2021年5月30 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keepNext w:val="0"/>
              <w:keepLines w:val="0"/>
              <w:suppressLineNumbers w:val="0"/>
              <w:spacing w:before="0" w:beforeAutospacing="0" w:after="0" w:afterAutospacing="0"/>
              <w:ind w:left="0" w:right="0"/>
              <w:rPr>
                <w:rFonts w:hint="eastAsia"/>
              </w:rPr>
            </w:pPr>
            <w:r>
              <w:rPr>
                <w:rFonts w:hint="eastAsia"/>
              </w:rPr>
              <w:t>组织针对质量管理体系运行中的不符合采取了有效纠正和纠正措施。针对下列方面采取了纠正措施：</w:t>
            </w: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 xml:space="preserve">不合格产品/服务 </w:t>
            </w:r>
            <w:r>
              <w:rPr>
                <w:rFonts w:hint="eastAsia"/>
              </w:rPr>
              <w:sym w:font="Wingdings" w:char="00FE"/>
            </w:r>
            <w:r>
              <w:rPr>
                <w:rFonts w:hint="eastAsia"/>
              </w:rPr>
              <w:t xml:space="preserve">自我验证的结果  </w:t>
            </w:r>
            <w:r>
              <w:rPr>
                <w:rFonts w:hint="eastAsia"/>
              </w:rPr>
              <w:sym w:font="Wingdings" w:char="00FE"/>
            </w:r>
            <w:r>
              <w:rPr>
                <w:rFonts w:hint="eastAsia"/>
              </w:rPr>
              <w:t xml:space="preserve">顾客投诉  </w:t>
            </w:r>
            <w:r>
              <w:rPr>
                <w:rFonts w:hint="eastAsia"/>
              </w:rPr>
              <w:sym w:font="Wingdings" w:char="00FE"/>
            </w:r>
            <w:r>
              <w:rPr>
                <w:rFonts w:hint="eastAsia"/>
              </w:rPr>
              <w:t xml:space="preserve">顾客满意调查 </w:t>
            </w:r>
          </w:p>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rPr>
              <w:sym w:font="Wingdings" w:char="00FE"/>
            </w:r>
            <w:r>
              <w:rPr>
                <w:rFonts w:hint="eastAsia"/>
              </w:rPr>
              <w:t xml:space="preserve">内审不符合项   </w:t>
            </w:r>
            <w:r>
              <w:rPr>
                <w:rFonts w:hint="eastAsia"/>
              </w:rPr>
              <w:sym w:font="Wingdings" w:char="00FE"/>
            </w:r>
            <w:r>
              <w:rPr>
                <w:rFonts w:hint="eastAsia"/>
              </w:rPr>
              <w:t xml:space="preserve">外审不符合项  </w:t>
            </w:r>
            <w:r>
              <w:rPr>
                <w:rFonts w:hint="eastAsia"/>
              </w:rPr>
              <w:sym w:font="Wingdings" w:char="00FE"/>
            </w:r>
            <w:r>
              <w:rPr>
                <w:rFonts w:hint="eastAsia"/>
              </w:rPr>
              <w:t xml:space="preserve">管理评审   </w:t>
            </w:r>
            <w:r>
              <w:rPr>
                <w:rFonts w:hint="eastAsia"/>
              </w:rPr>
              <w:sym w:font="Wingdings" w:char="00FE"/>
            </w:r>
            <w:r>
              <w:rPr>
                <w:rFonts w:hint="eastAsia"/>
              </w:rPr>
              <w:t xml:space="preserve">目标统计分析结果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keepNext w:val="0"/>
              <w:keepLines w:val="0"/>
              <w:suppressLineNumbers w:val="0"/>
              <w:spacing w:before="0" w:beforeAutospacing="0" w:after="0" w:afterAutospacing="0"/>
              <w:ind w:left="0" w:right="0"/>
              <w:rPr>
                <w:rFonts w:hint="eastAsia"/>
              </w:rPr>
            </w:pPr>
            <w:r>
              <w:rPr>
                <w:rFonts w:hint="eastAsia"/>
              </w:rPr>
              <w:t xml:space="preserve">组织持续改进了质量管理体系的适宜性、充分性和有效性。 </w:t>
            </w:r>
          </w:p>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ascii="Times New Roman" w:hAnsi="Times New Roman" w:eastAsia="宋体" w:cs="Times New Roman"/>
                <w:lang w:val="en-US" w:eastAsia="ja-JP"/>
              </w:rPr>
            </w:pPr>
            <w:r>
              <w:rPr>
                <w:rFonts w:hint="eastAsia" w:ascii="Times New Roman" w:hAnsi="Times New Roman" w:eastAsia="宋体" w:cs="Times New Roman"/>
                <w:lang w:val="en-US" w:eastAsia="zh-CN"/>
              </w:rPr>
              <w:t>1</w:t>
            </w:r>
          </w:p>
        </w:tc>
        <w:tc>
          <w:tcPr>
            <w:tcW w:w="650" w:type="dxa"/>
            <w:vAlign w:val="top"/>
          </w:tcPr>
          <w:p>
            <w:pPr>
              <w:shd w:val="clear" w:color="auto" w:fill="C7DAF1" w:themeFill="text2" w:themeFillTint="32"/>
              <w:rPr>
                <w:rFonts w:hint="eastAsia" w:ascii="Times New Roman" w:hAnsi="Times New Roman" w:eastAsia="宋体" w:cs="Times New Roman"/>
                <w:lang w:val="en-US" w:eastAsia="ja-JP"/>
              </w:rPr>
            </w:pPr>
            <w:r>
              <w:rPr>
                <w:rFonts w:hint="eastAsia" w:ascii="Times New Roman" w:hAnsi="Times New Roman" w:eastAsia="宋体" w:cs="Times New Roman"/>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lang w:val="en-US" w:eastAsia="ja-JP"/>
              </w:rPr>
            </w:pPr>
            <w:r>
              <w:rPr>
                <w:rFonts w:hint="eastAsia" w:ascii="Times New Roman" w:hAnsi="Times New Roman" w:eastAsia="宋体" w:cs="Times New Roman"/>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lang w:val="en-US" w:eastAsia="ja-JP"/>
              </w:rPr>
            </w:pPr>
            <w:r>
              <w:rPr>
                <w:rFonts w:hint="eastAsia" w:ascii="Times New Roman" w:hAnsi="Times New Roman" w:eastAsia="宋体" w:cs="Times New Roman"/>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lang w:val="en-US" w:eastAsia="ja-JP"/>
              </w:rPr>
            </w:pPr>
            <w:r>
              <w:rPr>
                <w:rFonts w:hint="eastAsia" w:ascii="Times New Roman" w:hAnsi="Times New Roman" w:eastAsia="宋体" w:cs="Times New Roman"/>
                <w:lang w:val="en-US" w:eastAsia="zh-CN"/>
              </w:rPr>
              <w:t>1</w:t>
            </w:r>
          </w:p>
        </w:tc>
        <w:tc>
          <w:tcPr>
            <w:tcW w:w="650" w:type="dxa"/>
            <w:vAlign w:val="top"/>
          </w:tcPr>
          <w:p>
            <w:pPr>
              <w:shd w:val="clear" w:color="auto" w:fill="C7DAF1" w:themeFill="text2" w:themeFillTint="32"/>
              <w:rPr>
                <w:rFonts w:hint="eastAsia" w:ascii="Times New Roman" w:hAnsi="Times New Roman" w:eastAsia="宋体" w:cs="Times New Roman"/>
                <w:lang w:val="en-US" w:eastAsia="ja-JP"/>
              </w:rPr>
            </w:pPr>
            <w:r>
              <w:rPr>
                <w:rFonts w:hint="eastAsia" w:ascii="Times New Roman" w:hAnsi="Times New Roman" w:eastAsia="宋体" w:cs="Times New Roman"/>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lang w:val="en-US" w:eastAsia="ja-JP"/>
              </w:rPr>
            </w:pPr>
            <w:r>
              <w:rPr>
                <w:rFonts w:hint="eastAsia" w:ascii="Times New Roman" w:hAnsi="Times New Roman" w:eastAsia="宋体" w:cs="Times New Roman"/>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lang w:val="en-US" w:eastAsia="ja-JP"/>
              </w:rPr>
            </w:pPr>
            <w:r>
              <w:rPr>
                <w:rFonts w:hint="eastAsia" w:ascii="Times New Roman" w:hAnsi="Times New Roman" w:eastAsia="宋体" w:cs="Times New Roman"/>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lang w:val="en-US" w:eastAsia="ja-JP"/>
              </w:rPr>
            </w:pPr>
            <w:r>
              <w:rPr>
                <w:rFonts w:hint="eastAsia" w:ascii="Times New Roman" w:hAnsi="Times New Roman" w:eastAsia="宋体" w:cs="Times New Roman"/>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lang w:val="en-US" w:eastAsia="ja-JP"/>
              </w:rPr>
            </w:pPr>
            <w:r>
              <w:rPr>
                <w:rFonts w:hint="eastAsia" w:ascii="Times New Roman" w:hAnsi="Times New Roman" w:eastAsia="宋体" w:cs="Times New Roman"/>
                <w:lang w:val="en-US" w:eastAsia="zh-CN"/>
              </w:rPr>
              <w:t>1</w:t>
            </w:r>
          </w:p>
        </w:tc>
        <w:tc>
          <w:tcPr>
            <w:tcW w:w="650" w:type="dxa"/>
            <w:shd w:val="clear" w:color="auto" w:fill="BFBFBF"/>
            <w:vAlign w:val="center"/>
          </w:tcPr>
          <w:p>
            <w:pPr>
              <w:shd w:val="clear" w:color="auto" w:fill="C7DAF1" w:themeFill="text2" w:themeFillTint="32"/>
              <w:rPr>
                <w:rFonts w:hint="eastAsia" w:ascii="Times New Roman" w:hAnsi="Times New Roman" w:eastAsia="宋体" w:cs="Times New Roman"/>
                <w:lang w:eastAsia="ja-JP"/>
              </w:rPr>
            </w:pPr>
          </w:p>
        </w:tc>
        <w:tc>
          <w:tcPr>
            <w:tcW w:w="650" w:type="dxa"/>
            <w:shd w:val="pct25" w:color="auto" w:fill="auto"/>
            <w:vAlign w:val="center"/>
          </w:tcPr>
          <w:p>
            <w:pPr>
              <w:shd w:val="clear" w:color="auto" w:fill="C7DAF1" w:themeFill="text2" w:themeFillTint="32"/>
              <w:rPr>
                <w:rFonts w:hint="eastAsia" w:ascii="Times New Roman" w:hAnsi="Times New Roman" w:eastAsia="宋体" w:cs="Times New Roman"/>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rFonts w:hint="eastAsia" w:ascii="Times New Roman" w:hAnsi="Times New Roman" w:eastAsia="宋体" w:cs="Times New Roman"/>
                <w:lang w:eastAsia="ja-JP"/>
              </w:rPr>
            </w:pPr>
          </w:p>
        </w:tc>
        <w:tc>
          <w:tcPr>
            <w:tcW w:w="650" w:type="dxa"/>
            <w:vAlign w:val="center"/>
          </w:tcPr>
          <w:p>
            <w:pPr>
              <w:shd w:val="clear" w:color="auto" w:fill="C7DAF1" w:themeFill="text2" w:themeFillTint="32"/>
              <w:rPr>
                <w:rFonts w:hint="eastAsia" w:ascii="Times New Roman" w:hAnsi="Times New Roman" w:eastAsia="宋体" w:cs="Times New Roman"/>
                <w:lang w:eastAsia="ja-JP"/>
              </w:rPr>
            </w:pPr>
          </w:p>
        </w:tc>
        <w:tc>
          <w:tcPr>
            <w:tcW w:w="650" w:type="dxa"/>
            <w:vAlign w:val="center"/>
          </w:tcPr>
          <w:p>
            <w:pPr>
              <w:shd w:val="clear" w:color="auto" w:fill="C7DAF1" w:themeFill="text2" w:themeFillTint="32"/>
              <w:rPr>
                <w:rFonts w:hint="eastAsia" w:ascii="Times New Roman" w:hAnsi="Times New Roman" w:eastAsia="宋体" w:cs="Times New Roman"/>
                <w:lang w:eastAsia="ja-JP"/>
              </w:rPr>
            </w:pPr>
          </w:p>
        </w:tc>
        <w:tc>
          <w:tcPr>
            <w:tcW w:w="649" w:type="dxa"/>
            <w:vAlign w:val="center"/>
          </w:tcPr>
          <w:p>
            <w:pPr>
              <w:shd w:val="clear" w:color="auto" w:fill="C7DAF1" w:themeFill="text2" w:themeFillTint="32"/>
              <w:rPr>
                <w:rFonts w:hint="eastAsia" w:ascii="Times New Roman" w:hAnsi="Times New Roman" w:eastAsia="宋体" w:cs="Times New Roman"/>
                <w:lang w:eastAsia="ja-JP"/>
              </w:rPr>
            </w:pPr>
          </w:p>
        </w:tc>
        <w:tc>
          <w:tcPr>
            <w:tcW w:w="650" w:type="dxa"/>
            <w:vAlign w:val="center"/>
          </w:tcPr>
          <w:p>
            <w:pPr>
              <w:shd w:val="clear" w:color="auto" w:fill="C7DAF1" w:themeFill="text2" w:themeFillTint="32"/>
              <w:rPr>
                <w:rFonts w:hint="eastAsia" w:ascii="Times New Roman" w:hAnsi="Times New Roman" w:eastAsia="宋体" w:cs="Times New Roman"/>
                <w:lang w:eastAsia="ja-JP"/>
              </w:rPr>
            </w:pPr>
          </w:p>
        </w:tc>
        <w:tc>
          <w:tcPr>
            <w:tcW w:w="650" w:type="dxa"/>
            <w:vAlign w:val="center"/>
          </w:tcPr>
          <w:p>
            <w:pPr>
              <w:shd w:val="clear" w:color="auto" w:fill="C7DAF1" w:themeFill="text2" w:themeFillTint="32"/>
              <w:rPr>
                <w:rFonts w:hint="eastAsia" w:ascii="Times New Roman" w:hAnsi="Times New Roman" w:eastAsia="宋体" w:cs="Times New Roman"/>
                <w:lang w:eastAsia="ja-JP"/>
              </w:rPr>
            </w:pPr>
          </w:p>
        </w:tc>
        <w:tc>
          <w:tcPr>
            <w:tcW w:w="649" w:type="dxa"/>
            <w:vAlign w:val="center"/>
          </w:tcPr>
          <w:p>
            <w:pPr>
              <w:shd w:val="clear" w:color="auto" w:fill="C7DAF1" w:themeFill="text2" w:themeFillTint="32"/>
              <w:rPr>
                <w:rFonts w:hint="eastAsia" w:ascii="Times New Roman" w:hAnsi="Times New Roman" w:eastAsia="宋体" w:cs="Times New Roman"/>
                <w:lang w:eastAsia="ja-JP"/>
              </w:rPr>
            </w:pPr>
          </w:p>
        </w:tc>
        <w:tc>
          <w:tcPr>
            <w:tcW w:w="650" w:type="dxa"/>
            <w:vAlign w:val="center"/>
          </w:tcPr>
          <w:p>
            <w:pPr>
              <w:shd w:val="clear" w:color="auto" w:fill="C7DAF1" w:themeFill="text2" w:themeFillTint="32"/>
              <w:rPr>
                <w:rFonts w:hint="eastAsia" w:ascii="Times New Roman" w:hAnsi="Times New Roman" w:eastAsia="宋体" w:cs="Times New Roman"/>
                <w:lang w:eastAsia="ja-JP"/>
              </w:rPr>
            </w:pPr>
          </w:p>
        </w:tc>
        <w:tc>
          <w:tcPr>
            <w:tcW w:w="650" w:type="dxa"/>
            <w:vAlign w:val="center"/>
          </w:tcPr>
          <w:p>
            <w:pPr>
              <w:shd w:val="clear" w:color="auto" w:fill="C7DAF1" w:themeFill="text2" w:themeFillTint="32"/>
              <w:rPr>
                <w:rFonts w:hint="eastAsia" w:ascii="Times New Roman" w:hAnsi="Times New Roman" w:eastAsia="宋体" w:cs="Times New Roman"/>
                <w:lang w:eastAsia="ja-JP"/>
              </w:rPr>
            </w:pPr>
          </w:p>
        </w:tc>
        <w:tc>
          <w:tcPr>
            <w:tcW w:w="649" w:type="dxa"/>
            <w:vAlign w:val="center"/>
          </w:tcPr>
          <w:p>
            <w:pPr>
              <w:shd w:val="clear" w:color="auto" w:fill="C7DAF1" w:themeFill="text2" w:themeFillTint="32"/>
              <w:rPr>
                <w:rFonts w:hint="eastAsia" w:ascii="Times New Roman" w:hAnsi="Times New Roman" w:eastAsia="宋体" w:cs="Times New Roman"/>
                <w:lang w:eastAsia="ja-JP"/>
              </w:rPr>
            </w:pPr>
          </w:p>
        </w:tc>
        <w:tc>
          <w:tcPr>
            <w:tcW w:w="650" w:type="dxa"/>
            <w:shd w:val="clear" w:color="auto" w:fill="BFBFBF"/>
            <w:vAlign w:val="center"/>
          </w:tcPr>
          <w:p>
            <w:pPr>
              <w:shd w:val="clear" w:color="auto" w:fill="C7DAF1" w:themeFill="text2" w:themeFillTint="32"/>
              <w:rPr>
                <w:rFonts w:hint="eastAsia" w:ascii="Times New Roman" w:hAnsi="Times New Roman" w:eastAsia="宋体" w:cs="Times New Roman"/>
                <w:lang w:eastAsia="ja-JP"/>
              </w:rPr>
            </w:pPr>
          </w:p>
        </w:tc>
        <w:tc>
          <w:tcPr>
            <w:tcW w:w="650" w:type="dxa"/>
            <w:shd w:val="pct25" w:color="auto" w:fill="auto"/>
            <w:vAlign w:val="center"/>
          </w:tcPr>
          <w:p>
            <w:pPr>
              <w:shd w:val="clear" w:color="auto" w:fill="C7DAF1" w:themeFill="text2" w:themeFillTint="32"/>
              <w:rPr>
                <w:rFonts w:hint="eastAsia" w:ascii="Times New Roman" w:hAnsi="Times New Roman" w:eastAsia="宋体" w:cs="Times New Roman"/>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rFonts w:hint="eastAsia" w:ascii="Times New Roman" w:hAnsi="Times New Roman" w:eastAsia="宋体" w:cs="Times New Roman"/>
                <w:lang w:eastAsia="ja-JP"/>
              </w:rPr>
            </w:pPr>
            <w:r>
              <w:rPr>
                <w:rFonts w:hint="eastAsia" w:ascii="Times New Roman" w:hAnsi="Times New Roman" w:eastAsia="宋体" w:cs="Times New Roman"/>
              </w:rPr>
              <w:t>7.1</w:t>
            </w:r>
          </w:p>
        </w:tc>
        <w:tc>
          <w:tcPr>
            <w:tcW w:w="650" w:type="dxa"/>
            <w:vAlign w:val="center"/>
          </w:tcPr>
          <w:p>
            <w:pPr>
              <w:shd w:val="clear" w:color="auto" w:fill="C7DAF1" w:themeFill="text2" w:themeFillTint="32"/>
              <w:rPr>
                <w:rFonts w:hint="eastAsia" w:ascii="Times New Roman" w:hAnsi="Times New Roman" w:eastAsia="宋体" w:cs="Times New Roman"/>
                <w:lang w:eastAsia="ja-JP"/>
              </w:rPr>
            </w:pPr>
            <w:r>
              <w:rPr>
                <w:rFonts w:hint="eastAsia" w:ascii="Times New Roman" w:hAnsi="Times New Roman" w:eastAsia="宋体" w:cs="Times New Roman"/>
              </w:rPr>
              <w:t>7.2</w:t>
            </w:r>
          </w:p>
        </w:tc>
        <w:tc>
          <w:tcPr>
            <w:tcW w:w="650" w:type="dxa"/>
            <w:vAlign w:val="center"/>
          </w:tcPr>
          <w:p>
            <w:pPr>
              <w:shd w:val="clear" w:color="auto" w:fill="C7DAF1" w:themeFill="text2" w:themeFillTint="32"/>
              <w:rPr>
                <w:rFonts w:hint="eastAsia" w:ascii="Times New Roman" w:hAnsi="Times New Roman" w:eastAsia="宋体" w:cs="Times New Roman"/>
                <w:lang w:eastAsia="ja-JP"/>
              </w:rPr>
            </w:pPr>
            <w:r>
              <w:rPr>
                <w:rFonts w:hint="eastAsia" w:ascii="Times New Roman" w:hAnsi="Times New Roman" w:eastAsia="宋体" w:cs="Times New Roman"/>
              </w:rPr>
              <w:t>7.3</w:t>
            </w:r>
          </w:p>
        </w:tc>
        <w:tc>
          <w:tcPr>
            <w:tcW w:w="649" w:type="dxa"/>
            <w:vAlign w:val="center"/>
          </w:tcPr>
          <w:p>
            <w:pPr>
              <w:shd w:val="clear" w:color="auto" w:fill="C7DAF1" w:themeFill="text2" w:themeFillTint="32"/>
              <w:rPr>
                <w:rFonts w:hint="eastAsia" w:ascii="Times New Roman" w:hAnsi="Times New Roman" w:eastAsia="宋体" w:cs="Times New Roman"/>
                <w:lang w:eastAsia="ja-JP"/>
              </w:rPr>
            </w:pPr>
            <w:r>
              <w:rPr>
                <w:rFonts w:hint="eastAsia" w:ascii="Times New Roman" w:hAnsi="Times New Roman" w:eastAsia="宋体" w:cs="Times New Roman"/>
              </w:rPr>
              <w:t>7.4</w:t>
            </w:r>
          </w:p>
        </w:tc>
        <w:tc>
          <w:tcPr>
            <w:tcW w:w="650" w:type="dxa"/>
            <w:vAlign w:val="center"/>
          </w:tcPr>
          <w:p>
            <w:pPr>
              <w:shd w:val="clear" w:color="auto" w:fill="C7DAF1" w:themeFill="text2" w:themeFillTint="32"/>
              <w:rPr>
                <w:rFonts w:hint="eastAsia" w:ascii="Times New Roman" w:hAnsi="Times New Roman" w:eastAsia="宋体" w:cs="Times New Roman"/>
                <w:lang w:eastAsia="ja-JP"/>
              </w:rPr>
            </w:pPr>
            <w:r>
              <w:rPr>
                <w:rFonts w:hint="eastAsia" w:ascii="Times New Roman" w:hAnsi="Times New Roman" w:eastAsia="宋体" w:cs="Times New Roman"/>
              </w:rPr>
              <w:t>7.5</w:t>
            </w:r>
          </w:p>
        </w:tc>
        <w:tc>
          <w:tcPr>
            <w:tcW w:w="650" w:type="dxa"/>
            <w:vAlign w:val="center"/>
          </w:tcPr>
          <w:p>
            <w:pPr>
              <w:shd w:val="clear" w:color="auto" w:fill="C7DAF1" w:themeFill="text2" w:themeFillTint="32"/>
              <w:rPr>
                <w:rFonts w:hint="eastAsia" w:ascii="Times New Roman" w:hAnsi="Times New Roman" w:eastAsia="宋体" w:cs="Times New Roman"/>
                <w:lang w:eastAsia="ja-JP"/>
              </w:rPr>
            </w:pPr>
            <w:r>
              <w:rPr>
                <w:rFonts w:hint="eastAsia" w:ascii="Times New Roman" w:hAnsi="Times New Roman" w:eastAsia="宋体" w:cs="Times New Roman"/>
              </w:rPr>
              <w:t>8.1</w:t>
            </w:r>
          </w:p>
        </w:tc>
        <w:tc>
          <w:tcPr>
            <w:tcW w:w="649" w:type="dxa"/>
            <w:vAlign w:val="center"/>
          </w:tcPr>
          <w:p>
            <w:pPr>
              <w:shd w:val="clear" w:color="auto" w:fill="C7DAF1" w:themeFill="text2" w:themeFillTint="32"/>
              <w:rPr>
                <w:rFonts w:hint="eastAsia" w:ascii="Times New Roman" w:hAnsi="Times New Roman" w:eastAsia="宋体" w:cs="Times New Roman"/>
                <w:lang w:eastAsia="ja-JP"/>
              </w:rPr>
            </w:pPr>
            <w:r>
              <w:rPr>
                <w:rFonts w:hint="eastAsia" w:ascii="Times New Roman" w:hAnsi="Times New Roman" w:eastAsia="宋体" w:cs="Times New Roman"/>
              </w:rPr>
              <w:t>8.2</w:t>
            </w:r>
          </w:p>
        </w:tc>
        <w:tc>
          <w:tcPr>
            <w:tcW w:w="650" w:type="dxa"/>
            <w:vAlign w:val="center"/>
          </w:tcPr>
          <w:p>
            <w:pPr>
              <w:shd w:val="clear" w:color="auto" w:fill="C7DAF1" w:themeFill="text2" w:themeFillTint="32"/>
              <w:rPr>
                <w:rFonts w:hint="eastAsia" w:ascii="Times New Roman" w:hAnsi="Times New Roman" w:eastAsia="宋体" w:cs="Times New Roman"/>
                <w:lang w:eastAsia="ja-JP"/>
              </w:rPr>
            </w:pPr>
            <w:r>
              <w:rPr>
                <w:rFonts w:hint="eastAsia" w:ascii="Times New Roman" w:hAnsi="Times New Roman" w:eastAsia="宋体" w:cs="Times New Roman"/>
              </w:rPr>
              <w:t>8.3</w:t>
            </w:r>
          </w:p>
        </w:tc>
        <w:tc>
          <w:tcPr>
            <w:tcW w:w="650" w:type="dxa"/>
            <w:vAlign w:val="center"/>
          </w:tcPr>
          <w:p>
            <w:pPr>
              <w:shd w:val="clear" w:color="auto" w:fill="C7DAF1" w:themeFill="text2" w:themeFillTint="32"/>
              <w:rPr>
                <w:rFonts w:hint="eastAsia" w:ascii="Times New Roman" w:hAnsi="Times New Roman" w:eastAsia="宋体" w:cs="Times New Roman"/>
                <w:lang w:eastAsia="ja-JP"/>
              </w:rPr>
            </w:pPr>
            <w:r>
              <w:rPr>
                <w:rFonts w:hint="eastAsia" w:ascii="Times New Roman" w:hAnsi="Times New Roman" w:eastAsia="宋体" w:cs="Times New Roman"/>
              </w:rPr>
              <w:t>8.4</w:t>
            </w:r>
          </w:p>
        </w:tc>
        <w:tc>
          <w:tcPr>
            <w:tcW w:w="649" w:type="dxa"/>
            <w:vAlign w:val="center"/>
          </w:tcPr>
          <w:p>
            <w:pPr>
              <w:shd w:val="clear" w:color="auto" w:fill="C7DAF1" w:themeFill="text2" w:themeFillTint="32"/>
              <w:rPr>
                <w:rFonts w:hint="eastAsia" w:ascii="Times New Roman" w:hAnsi="Times New Roman" w:eastAsia="宋体" w:cs="Times New Roman"/>
                <w:lang w:eastAsia="ja-JP"/>
              </w:rPr>
            </w:pPr>
            <w:r>
              <w:rPr>
                <w:rFonts w:hint="eastAsia" w:ascii="Times New Roman" w:hAnsi="Times New Roman" w:eastAsia="宋体" w:cs="Times New Roman"/>
              </w:rPr>
              <w:t>8.5</w:t>
            </w:r>
          </w:p>
        </w:tc>
        <w:tc>
          <w:tcPr>
            <w:tcW w:w="650" w:type="dxa"/>
            <w:vAlign w:val="center"/>
          </w:tcPr>
          <w:p>
            <w:pPr>
              <w:shd w:val="clear" w:color="auto" w:fill="C7DAF1" w:themeFill="text2" w:themeFillTint="32"/>
              <w:rPr>
                <w:rFonts w:hint="eastAsia" w:ascii="Times New Roman" w:hAnsi="Times New Roman" w:eastAsia="宋体" w:cs="Times New Roman"/>
                <w:lang w:eastAsia="ja-JP"/>
              </w:rPr>
            </w:pPr>
            <w:r>
              <w:rPr>
                <w:rFonts w:hint="eastAsia" w:ascii="Times New Roman" w:hAnsi="Times New Roman" w:eastAsia="宋体" w:cs="Times New Roman"/>
              </w:rPr>
              <w:t>8.6</w:t>
            </w:r>
          </w:p>
        </w:tc>
        <w:tc>
          <w:tcPr>
            <w:tcW w:w="650" w:type="dxa"/>
            <w:vAlign w:val="center"/>
          </w:tcPr>
          <w:p>
            <w:pPr>
              <w:shd w:val="clear" w:color="auto" w:fill="C7DAF1" w:themeFill="text2" w:themeFillTint="32"/>
              <w:rPr>
                <w:rFonts w:hint="eastAsia" w:ascii="Times New Roman" w:hAnsi="Times New Roman" w:eastAsia="宋体" w:cs="Times New Roman"/>
                <w:lang w:eastAsia="ja-JP"/>
              </w:rPr>
            </w:pPr>
            <w:r>
              <w:rPr>
                <w:rFonts w:hint="eastAsia" w:ascii="Times New Roman" w:hAnsi="Times New Roman" w:eastAsia="宋体" w:cs="Times New Roman"/>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ascii="Times New Roman" w:hAnsi="Times New Roman" w:eastAsia="宋体" w:cs="Times New Roman"/>
                <w:lang w:eastAsia="ja-JP"/>
              </w:rPr>
            </w:pPr>
            <w:r>
              <w:rPr>
                <w:rFonts w:hint="eastAsia" w:ascii="Times New Roman" w:hAnsi="Times New Roman" w:eastAsia="宋体" w:cs="Times New Roman"/>
                <w:lang w:val="en-US" w:eastAsia="zh-CN"/>
              </w:rPr>
              <w:t>1</w:t>
            </w:r>
          </w:p>
        </w:tc>
        <w:tc>
          <w:tcPr>
            <w:tcW w:w="650" w:type="dxa"/>
            <w:vAlign w:val="top"/>
          </w:tcPr>
          <w:p>
            <w:pPr>
              <w:shd w:val="clear" w:color="auto" w:fill="C7DAF1" w:themeFill="text2" w:themeFillTint="32"/>
              <w:rPr>
                <w:rFonts w:hint="eastAsia" w:ascii="Times New Roman" w:hAnsi="Times New Roman" w:eastAsia="宋体" w:cs="Times New Roman"/>
                <w:lang w:eastAsia="ja-JP"/>
              </w:rPr>
            </w:pPr>
            <w:r>
              <w:rPr>
                <w:rFonts w:hint="eastAsia" w:ascii="Times New Roman" w:hAnsi="Times New Roman" w:eastAsia="宋体" w:cs="Times New Roman"/>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lang w:eastAsia="ja-JP"/>
              </w:rPr>
            </w:pPr>
            <w:r>
              <w:rPr>
                <w:rFonts w:hint="eastAsia" w:ascii="Times New Roman" w:hAnsi="Times New Roman" w:eastAsia="宋体" w:cs="Times New Roman"/>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lang w:eastAsia="ja-JP"/>
              </w:rPr>
            </w:pPr>
            <w:r>
              <w:rPr>
                <w:rFonts w:hint="eastAsia" w:ascii="Times New Roman" w:hAnsi="Times New Roman" w:eastAsia="宋体" w:cs="Times New Roman"/>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lang w:eastAsia="ja-JP"/>
              </w:rPr>
            </w:pPr>
            <w:r>
              <w:rPr>
                <w:rFonts w:hint="eastAsia" w:ascii="Times New Roman" w:hAnsi="Times New Roman" w:eastAsia="宋体" w:cs="Times New Roman"/>
                <w:lang w:val="en-US" w:eastAsia="zh-CN"/>
              </w:rPr>
              <w:t>1</w:t>
            </w:r>
          </w:p>
        </w:tc>
        <w:tc>
          <w:tcPr>
            <w:tcW w:w="650" w:type="dxa"/>
            <w:vAlign w:val="top"/>
          </w:tcPr>
          <w:p>
            <w:pPr>
              <w:shd w:val="clear" w:color="auto" w:fill="C7DAF1" w:themeFill="text2" w:themeFillTint="32"/>
              <w:rPr>
                <w:rFonts w:hint="eastAsia" w:ascii="Times New Roman" w:hAnsi="Times New Roman" w:eastAsia="宋体" w:cs="Times New Roman"/>
                <w:lang w:eastAsia="ja-JP"/>
              </w:rPr>
            </w:pPr>
            <w:r>
              <w:rPr>
                <w:rFonts w:hint="eastAsia" w:ascii="Times New Roman" w:hAnsi="Times New Roman" w:eastAsia="宋体" w:cs="Times New Roman"/>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3</w:t>
            </w:r>
          </w:p>
        </w:tc>
        <w:tc>
          <w:tcPr>
            <w:tcW w:w="650" w:type="dxa"/>
            <w:vAlign w:val="center"/>
          </w:tcPr>
          <w:p>
            <w:pPr>
              <w:shd w:val="clear" w:color="auto" w:fill="C7DAF1" w:themeFill="text2" w:themeFillTint="32"/>
              <w:rPr>
                <w:rFonts w:hint="eastAsia" w:ascii="Times New Roman" w:hAnsi="Times New Roman" w:eastAsia="宋体" w:cs="Times New Roman"/>
                <w:lang w:eastAsia="ja-JP"/>
              </w:rPr>
            </w:pPr>
            <w:r>
              <w:rPr>
                <w:rFonts w:hint="eastAsia" w:ascii="Times New Roman" w:hAnsi="Times New Roman" w:eastAsia="宋体" w:cs="Times New Roman"/>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lang w:eastAsia="ja-JP"/>
              </w:rPr>
            </w:pPr>
            <w:r>
              <w:rPr>
                <w:rFonts w:hint="eastAsia" w:ascii="Times New Roman" w:hAnsi="Times New Roman" w:eastAsia="宋体" w:cs="Times New Roman"/>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lang w:eastAsia="ja-JP"/>
              </w:rPr>
            </w:pPr>
            <w:r>
              <w:rPr>
                <w:rFonts w:hint="eastAsia" w:ascii="Times New Roman" w:hAnsi="Times New Roman" w:eastAsia="宋体" w:cs="Times New Roman"/>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lang w:eastAsia="ja-JP"/>
              </w:rPr>
            </w:pPr>
            <w:r>
              <w:rPr>
                <w:rFonts w:hint="eastAsia" w:ascii="Times New Roman" w:hAnsi="Times New Roman" w:eastAsia="宋体" w:cs="Times New Roman"/>
                <w:lang w:val="en-US" w:eastAsia="zh-CN"/>
              </w:rPr>
              <w:t>1</w:t>
            </w:r>
          </w:p>
        </w:tc>
        <w:tc>
          <w:tcPr>
            <w:tcW w:w="650" w:type="dxa"/>
            <w:vAlign w:val="top"/>
          </w:tcPr>
          <w:p>
            <w:pPr>
              <w:shd w:val="clear" w:color="auto" w:fill="C7DAF1" w:themeFill="text2" w:themeFillTint="32"/>
              <w:rPr>
                <w:rFonts w:hint="eastAsia" w:ascii="Times New Roman" w:hAnsi="Times New Roman" w:eastAsia="宋体" w:cs="Times New Roman"/>
                <w:lang w:eastAsia="ja-JP"/>
              </w:rPr>
            </w:pPr>
            <w:r>
              <w:rPr>
                <w:rFonts w:hint="eastAsia" w:ascii="Times New Roman" w:hAnsi="Times New Roman" w:eastAsia="宋体" w:cs="Times New Roman"/>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ascii="Times New Roman" w:hAnsi="Times New Roman" w:eastAsia="宋体" w:cs="Times New Roman"/>
                <w:lang w:eastAsia="ja-JP"/>
              </w:rPr>
            </w:pPr>
          </w:p>
        </w:tc>
        <w:tc>
          <w:tcPr>
            <w:tcW w:w="650" w:type="dxa"/>
            <w:vAlign w:val="center"/>
          </w:tcPr>
          <w:p>
            <w:pPr>
              <w:shd w:val="clear" w:color="auto" w:fill="C7DAF1" w:themeFill="text2" w:themeFillTint="32"/>
              <w:rPr>
                <w:rFonts w:hint="eastAsia" w:ascii="Times New Roman" w:hAnsi="Times New Roman" w:eastAsia="宋体" w:cs="Times New Roman"/>
                <w:lang w:eastAsia="ja-JP"/>
              </w:rPr>
            </w:pPr>
          </w:p>
        </w:tc>
        <w:tc>
          <w:tcPr>
            <w:tcW w:w="650" w:type="dxa"/>
            <w:vAlign w:val="center"/>
          </w:tcPr>
          <w:p>
            <w:pPr>
              <w:shd w:val="clear" w:color="auto" w:fill="C7DAF1" w:themeFill="text2" w:themeFillTint="32"/>
              <w:rPr>
                <w:rFonts w:hint="eastAsia" w:ascii="Times New Roman" w:hAnsi="Times New Roman" w:eastAsia="宋体" w:cs="Times New Roman"/>
                <w:lang w:eastAsia="ja-JP"/>
              </w:rPr>
            </w:pPr>
          </w:p>
        </w:tc>
        <w:tc>
          <w:tcPr>
            <w:tcW w:w="649" w:type="dxa"/>
            <w:vAlign w:val="center"/>
          </w:tcPr>
          <w:p>
            <w:pPr>
              <w:shd w:val="clear" w:color="auto" w:fill="C7DAF1" w:themeFill="text2" w:themeFillTint="32"/>
              <w:rPr>
                <w:rFonts w:hint="eastAsia" w:ascii="Times New Roman" w:hAnsi="Times New Roman" w:eastAsia="宋体" w:cs="Times New Roman"/>
                <w:lang w:eastAsia="ja-JP"/>
              </w:rPr>
            </w:pPr>
          </w:p>
        </w:tc>
        <w:tc>
          <w:tcPr>
            <w:tcW w:w="650" w:type="dxa"/>
            <w:vAlign w:val="center"/>
          </w:tcPr>
          <w:p>
            <w:pPr>
              <w:shd w:val="clear" w:color="auto" w:fill="C7DAF1" w:themeFill="text2" w:themeFillTint="32"/>
              <w:rPr>
                <w:rFonts w:hint="eastAsia" w:ascii="Times New Roman" w:hAnsi="Times New Roman" w:eastAsia="宋体" w:cs="Times New Roman"/>
                <w:lang w:eastAsia="ja-JP"/>
              </w:rPr>
            </w:pPr>
          </w:p>
        </w:tc>
        <w:tc>
          <w:tcPr>
            <w:tcW w:w="650" w:type="dxa"/>
            <w:vAlign w:val="center"/>
          </w:tcPr>
          <w:p>
            <w:pPr>
              <w:shd w:val="clear" w:color="auto" w:fill="C7DAF1" w:themeFill="text2" w:themeFillTint="32"/>
              <w:rPr>
                <w:rFonts w:hint="eastAsia" w:ascii="Times New Roman" w:hAnsi="Times New Roman" w:eastAsia="宋体" w:cs="Times New Roman"/>
                <w:lang w:eastAsia="ja-JP"/>
              </w:rPr>
            </w:pPr>
          </w:p>
        </w:tc>
        <w:tc>
          <w:tcPr>
            <w:tcW w:w="649"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w:t>
            </w:r>
          </w:p>
        </w:tc>
        <w:tc>
          <w:tcPr>
            <w:tcW w:w="650"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lang w:eastAsia="ja-JP"/>
              </w:rPr>
            </w:pPr>
          </w:p>
        </w:tc>
        <w:tc>
          <w:tcPr>
            <w:tcW w:w="650"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lang w:eastAsia="ja-JP"/>
              </w:rPr>
            </w:pPr>
          </w:p>
        </w:tc>
        <w:tc>
          <w:tcPr>
            <w:tcW w:w="649"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lang w:eastAsia="ja-JP"/>
              </w:rPr>
            </w:pPr>
          </w:p>
        </w:tc>
        <w:tc>
          <w:tcPr>
            <w:tcW w:w="650"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lang w:eastAsia="ja-JP"/>
              </w:rPr>
            </w:pPr>
          </w:p>
        </w:tc>
        <w:tc>
          <w:tcPr>
            <w:tcW w:w="650"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rFonts w:hint="eastAsia" w:ascii="Times New Roman" w:hAnsi="Times New Roman" w:eastAsia="宋体" w:cs="Times New Roman"/>
                <w:lang w:eastAsia="ja-JP"/>
              </w:rPr>
            </w:pPr>
            <w:r>
              <w:rPr>
                <w:rFonts w:hint="eastAsia" w:ascii="Times New Roman" w:hAnsi="Times New Roman" w:eastAsia="宋体" w:cs="Times New Roman"/>
              </w:rPr>
              <w:t>9.1</w:t>
            </w:r>
          </w:p>
        </w:tc>
        <w:tc>
          <w:tcPr>
            <w:tcW w:w="650" w:type="dxa"/>
            <w:vAlign w:val="center"/>
          </w:tcPr>
          <w:p>
            <w:pPr>
              <w:shd w:val="clear" w:color="auto" w:fill="C7DAF1" w:themeFill="text2" w:themeFillTint="32"/>
              <w:rPr>
                <w:rFonts w:hint="eastAsia" w:ascii="Times New Roman" w:hAnsi="Times New Roman" w:eastAsia="宋体" w:cs="Times New Roman"/>
                <w:lang w:eastAsia="ja-JP"/>
              </w:rPr>
            </w:pPr>
            <w:r>
              <w:rPr>
                <w:rFonts w:hint="eastAsia" w:ascii="Times New Roman" w:hAnsi="Times New Roman" w:eastAsia="宋体" w:cs="Times New Roman"/>
              </w:rPr>
              <w:t>9.2</w:t>
            </w:r>
          </w:p>
        </w:tc>
        <w:tc>
          <w:tcPr>
            <w:tcW w:w="650" w:type="dxa"/>
            <w:vAlign w:val="center"/>
          </w:tcPr>
          <w:p>
            <w:pPr>
              <w:shd w:val="clear" w:color="auto" w:fill="C7DAF1" w:themeFill="text2" w:themeFillTint="32"/>
              <w:rPr>
                <w:rFonts w:hint="eastAsia" w:ascii="Times New Roman" w:hAnsi="Times New Roman" w:eastAsia="宋体" w:cs="Times New Roman"/>
                <w:lang w:eastAsia="ja-JP"/>
              </w:rPr>
            </w:pPr>
            <w:r>
              <w:rPr>
                <w:rFonts w:hint="eastAsia" w:ascii="Times New Roman" w:hAnsi="Times New Roman" w:eastAsia="宋体" w:cs="Times New Roman"/>
              </w:rPr>
              <w:t>9.3</w:t>
            </w:r>
          </w:p>
        </w:tc>
        <w:tc>
          <w:tcPr>
            <w:tcW w:w="649" w:type="dxa"/>
            <w:vAlign w:val="center"/>
          </w:tcPr>
          <w:p>
            <w:pPr>
              <w:shd w:val="clear" w:color="auto" w:fill="C7DAF1" w:themeFill="text2" w:themeFillTint="32"/>
              <w:rPr>
                <w:rFonts w:hint="eastAsia" w:ascii="Times New Roman" w:hAnsi="Times New Roman" w:eastAsia="宋体" w:cs="Times New Roman"/>
                <w:lang w:eastAsia="ja-JP"/>
              </w:rPr>
            </w:pPr>
            <w:r>
              <w:rPr>
                <w:rFonts w:hint="eastAsia" w:ascii="Times New Roman" w:hAnsi="Times New Roman" w:eastAsia="宋体" w:cs="Times New Roman"/>
              </w:rPr>
              <w:t>10.1</w:t>
            </w:r>
          </w:p>
        </w:tc>
        <w:tc>
          <w:tcPr>
            <w:tcW w:w="650" w:type="dxa"/>
            <w:vAlign w:val="center"/>
          </w:tcPr>
          <w:p>
            <w:pPr>
              <w:shd w:val="clear" w:color="auto" w:fill="C7DAF1" w:themeFill="text2" w:themeFillTint="32"/>
              <w:rPr>
                <w:rFonts w:hint="eastAsia" w:ascii="Times New Roman" w:hAnsi="Times New Roman" w:eastAsia="宋体" w:cs="Times New Roman"/>
                <w:lang w:eastAsia="ja-JP"/>
              </w:rPr>
            </w:pPr>
            <w:r>
              <w:rPr>
                <w:rFonts w:hint="eastAsia" w:ascii="Times New Roman" w:hAnsi="Times New Roman" w:eastAsia="宋体" w:cs="Times New Roman"/>
              </w:rPr>
              <w:t>10.2</w:t>
            </w:r>
          </w:p>
        </w:tc>
        <w:tc>
          <w:tcPr>
            <w:tcW w:w="650" w:type="dxa"/>
            <w:vAlign w:val="center"/>
          </w:tcPr>
          <w:p>
            <w:pPr>
              <w:shd w:val="clear" w:color="auto" w:fill="C7DAF1" w:themeFill="text2" w:themeFillTint="32"/>
              <w:rPr>
                <w:rFonts w:hint="eastAsia" w:ascii="Times New Roman" w:hAnsi="Times New Roman" w:eastAsia="宋体" w:cs="Times New Roman"/>
                <w:lang w:eastAsia="ja-JP"/>
              </w:rPr>
            </w:pPr>
            <w:r>
              <w:rPr>
                <w:rFonts w:hint="eastAsia" w:ascii="Times New Roman" w:hAnsi="Times New Roman" w:eastAsia="宋体" w:cs="Times New Roman"/>
              </w:rPr>
              <w:t>10.3</w:t>
            </w:r>
          </w:p>
        </w:tc>
        <w:tc>
          <w:tcPr>
            <w:tcW w:w="649" w:type="dxa"/>
            <w:shd w:val="pct25" w:color="auto" w:fill="auto"/>
            <w:vAlign w:val="center"/>
          </w:tcPr>
          <w:p>
            <w:pPr>
              <w:shd w:val="clear" w:color="auto" w:fill="C7DAF1" w:themeFill="text2" w:themeFillTint="32"/>
              <w:rPr>
                <w:rFonts w:hint="eastAsia" w:ascii="Times New Roman" w:hAnsi="Times New Roman" w:eastAsia="宋体" w:cs="Times New Roman"/>
                <w:lang w:eastAsia="ja-JP"/>
              </w:rPr>
            </w:pPr>
          </w:p>
        </w:tc>
        <w:tc>
          <w:tcPr>
            <w:tcW w:w="650" w:type="dxa"/>
            <w:shd w:val="pct25" w:color="auto" w:fill="auto"/>
            <w:vAlign w:val="center"/>
          </w:tcPr>
          <w:p>
            <w:pPr>
              <w:shd w:val="clear" w:color="auto" w:fill="C7DAF1" w:themeFill="text2" w:themeFillTint="32"/>
              <w:rPr>
                <w:rFonts w:hint="eastAsia" w:ascii="Times New Roman" w:hAnsi="Times New Roman" w:eastAsia="宋体" w:cs="Times New Roman"/>
                <w:lang w:eastAsia="ja-JP"/>
              </w:rPr>
            </w:pPr>
          </w:p>
        </w:tc>
        <w:tc>
          <w:tcPr>
            <w:tcW w:w="650" w:type="dxa"/>
            <w:shd w:val="pct25" w:color="auto" w:fill="auto"/>
            <w:vAlign w:val="center"/>
          </w:tcPr>
          <w:p>
            <w:pPr>
              <w:shd w:val="clear" w:color="auto" w:fill="C7DAF1" w:themeFill="text2" w:themeFillTint="32"/>
              <w:rPr>
                <w:rFonts w:hint="eastAsia" w:ascii="Times New Roman" w:hAnsi="Times New Roman" w:eastAsia="宋体" w:cs="Times New Roman"/>
                <w:lang w:eastAsia="ja-JP"/>
              </w:rPr>
            </w:pPr>
          </w:p>
        </w:tc>
        <w:tc>
          <w:tcPr>
            <w:tcW w:w="649" w:type="dxa"/>
            <w:shd w:val="pct25" w:color="auto" w:fill="auto"/>
            <w:vAlign w:val="center"/>
          </w:tcPr>
          <w:p>
            <w:pPr>
              <w:shd w:val="clear" w:color="auto" w:fill="C7DAF1" w:themeFill="text2" w:themeFillTint="32"/>
              <w:rPr>
                <w:rFonts w:hint="eastAsia" w:ascii="Times New Roman" w:hAnsi="Times New Roman" w:eastAsia="宋体" w:cs="Times New Roman"/>
                <w:lang w:eastAsia="ja-JP"/>
              </w:rPr>
            </w:pPr>
          </w:p>
        </w:tc>
        <w:tc>
          <w:tcPr>
            <w:tcW w:w="650" w:type="dxa"/>
            <w:shd w:val="pct25" w:color="auto" w:fill="auto"/>
            <w:vAlign w:val="center"/>
          </w:tcPr>
          <w:p>
            <w:pPr>
              <w:shd w:val="clear" w:color="auto" w:fill="C7DAF1" w:themeFill="text2" w:themeFillTint="32"/>
              <w:rPr>
                <w:rFonts w:hint="eastAsia" w:ascii="Times New Roman" w:hAnsi="Times New Roman" w:eastAsia="宋体" w:cs="Times New Roman"/>
                <w:lang w:eastAsia="ja-JP"/>
              </w:rPr>
            </w:pPr>
          </w:p>
        </w:tc>
        <w:tc>
          <w:tcPr>
            <w:tcW w:w="650" w:type="dxa"/>
            <w:shd w:val="pct25" w:color="auto" w:fill="auto"/>
            <w:vAlign w:val="center"/>
          </w:tcPr>
          <w:p>
            <w:pPr>
              <w:shd w:val="clear" w:color="auto" w:fill="C7DAF1" w:themeFill="text2" w:themeFillTint="32"/>
              <w:rPr>
                <w:rFonts w:hint="eastAsia" w:ascii="Times New Roman" w:hAnsi="Times New Roman" w:eastAsia="宋体" w:cs="Times New Roman"/>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ascii="Times New Roman" w:hAnsi="Times New Roman" w:eastAsia="宋体" w:cs="Times New Roman"/>
                <w:lang w:eastAsia="ja-JP"/>
              </w:rPr>
            </w:pPr>
            <w:r>
              <w:rPr>
                <w:rFonts w:hint="eastAsia" w:ascii="Times New Roman" w:hAnsi="Times New Roman" w:eastAsia="宋体" w:cs="Times New Roman"/>
                <w:lang w:val="en-US" w:eastAsia="zh-CN"/>
              </w:rPr>
              <w:t>1</w:t>
            </w:r>
          </w:p>
        </w:tc>
        <w:tc>
          <w:tcPr>
            <w:tcW w:w="650" w:type="dxa"/>
            <w:vAlign w:val="top"/>
          </w:tcPr>
          <w:p>
            <w:pPr>
              <w:shd w:val="clear" w:color="auto" w:fill="C7DAF1" w:themeFill="text2" w:themeFillTint="32"/>
              <w:rPr>
                <w:rFonts w:hint="eastAsia" w:ascii="Times New Roman" w:hAnsi="Times New Roman" w:eastAsia="宋体" w:cs="Times New Roman"/>
                <w:lang w:eastAsia="ja-JP"/>
              </w:rPr>
            </w:pPr>
            <w:r>
              <w:rPr>
                <w:rFonts w:hint="eastAsia" w:ascii="Times New Roman" w:hAnsi="Times New Roman" w:eastAsia="宋体" w:cs="Times New Roman"/>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3</w:t>
            </w:r>
          </w:p>
        </w:tc>
        <w:tc>
          <w:tcPr>
            <w:tcW w:w="649" w:type="dxa"/>
            <w:vAlign w:val="center"/>
          </w:tcPr>
          <w:p>
            <w:pPr>
              <w:shd w:val="clear" w:color="auto" w:fill="C7DAF1" w:themeFill="text2" w:themeFillTint="32"/>
              <w:rPr>
                <w:rFonts w:hint="eastAsia" w:ascii="Times New Roman" w:hAnsi="Times New Roman" w:eastAsia="宋体" w:cs="Times New Roman"/>
                <w:lang w:eastAsia="ja-JP"/>
              </w:rPr>
            </w:pPr>
            <w:r>
              <w:rPr>
                <w:rFonts w:hint="eastAsia" w:ascii="Times New Roman" w:hAnsi="Times New Roman" w:eastAsia="宋体" w:cs="Times New Roman"/>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lang w:eastAsia="ja-JP"/>
              </w:rPr>
            </w:pPr>
            <w:r>
              <w:rPr>
                <w:rFonts w:hint="eastAsia" w:ascii="Times New Roman" w:hAnsi="Times New Roman" w:eastAsia="宋体" w:cs="Times New Roman"/>
                <w:lang w:val="en-US" w:eastAsia="zh-CN"/>
              </w:rPr>
              <w:t>1</w:t>
            </w:r>
          </w:p>
        </w:tc>
        <w:tc>
          <w:tcPr>
            <w:tcW w:w="650" w:type="dxa"/>
            <w:vAlign w:val="top"/>
          </w:tcPr>
          <w:p>
            <w:pPr>
              <w:shd w:val="clear" w:color="auto" w:fill="C7DAF1" w:themeFill="text2" w:themeFillTint="32"/>
              <w:rPr>
                <w:rFonts w:hint="eastAsia" w:ascii="Times New Roman" w:hAnsi="Times New Roman" w:eastAsia="宋体" w:cs="Times New Roman"/>
                <w:lang w:eastAsia="ja-JP"/>
              </w:rPr>
            </w:pPr>
            <w:r>
              <w:rPr>
                <w:rFonts w:hint="eastAsia" w:ascii="Times New Roman" w:hAnsi="Times New Roman" w:eastAsia="宋体" w:cs="Times New Roman"/>
                <w:lang w:val="en-US" w:eastAsia="zh-CN"/>
              </w:rPr>
              <w:t>1</w:t>
            </w:r>
          </w:p>
        </w:tc>
        <w:tc>
          <w:tcPr>
            <w:tcW w:w="649" w:type="dxa"/>
            <w:shd w:val="pct25" w:color="auto" w:fill="auto"/>
            <w:vAlign w:val="center"/>
          </w:tcPr>
          <w:p>
            <w:pPr>
              <w:shd w:val="clear" w:color="auto" w:fill="C7DAF1" w:themeFill="text2" w:themeFillTint="32"/>
              <w:rPr>
                <w:rFonts w:hint="eastAsia" w:ascii="Times New Roman" w:hAnsi="Times New Roman" w:eastAsia="宋体" w:cs="Times New Roman"/>
                <w:lang w:eastAsia="ja-JP"/>
              </w:rPr>
            </w:pPr>
          </w:p>
        </w:tc>
        <w:tc>
          <w:tcPr>
            <w:tcW w:w="650" w:type="dxa"/>
            <w:shd w:val="pct25" w:color="auto" w:fill="auto"/>
            <w:vAlign w:val="center"/>
          </w:tcPr>
          <w:p>
            <w:pPr>
              <w:shd w:val="clear" w:color="auto" w:fill="C7DAF1" w:themeFill="text2" w:themeFillTint="32"/>
              <w:rPr>
                <w:rFonts w:hint="eastAsia" w:ascii="Times New Roman" w:hAnsi="Times New Roman" w:eastAsia="宋体" w:cs="Times New Roman"/>
                <w:lang w:eastAsia="ja-JP"/>
              </w:rPr>
            </w:pPr>
          </w:p>
        </w:tc>
        <w:tc>
          <w:tcPr>
            <w:tcW w:w="650" w:type="dxa"/>
            <w:shd w:val="pct25" w:color="auto" w:fill="auto"/>
            <w:vAlign w:val="center"/>
          </w:tcPr>
          <w:p>
            <w:pPr>
              <w:shd w:val="clear" w:color="auto" w:fill="C7DAF1" w:themeFill="text2" w:themeFillTint="32"/>
              <w:rPr>
                <w:rFonts w:hint="eastAsia" w:ascii="Times New Roman" w:hAnsi="Times New Roman" w:eastAsia="宋体" w:cs="Times New Roman"/>
                <w:lang w:eastAsia="ja-JP"/>
              </w:rPr>
            </w:pPr>
          </w:p>
        </w:tc>
        <w:tc>
          <w:tcPr>
            <w:tcW w:w="649" w:type="dxa"/>
            <w:shd w:val="pct25" w:color="auto" w:fill="auto"/>
            <w:vAlign w:val="center"/>
          </w:tcPr>
          <w:p>
            <w:pPr>
              <w:shd w:val="clear" w:color="auto" w:fill="C7DAF1" w:themeFill="text2" w:themeFillTint="32"/>
              <w:rPr>
                <w:rFonts w:hint="eastAsia" w:ascii="Times New Roman" w:hAnsi="Times New Roman" w:eastAsia="宋体" w:cs="Times New Roman"/>
                <w:lang w:eastAsia="ja-JP"/>
              </w:rPr>
            </w:pPr>
          </w:p>
        </w:tc>
        <w:tc>
          <w:tcPr>
            <w:tcW w:w="650" w:type="dxa"/>
            <w:shd w:val="pct25" w:color="auto" w:fill="auto"/>
            <w:vAlign w:val="center"/>
          </w:tcPr>
          <w:p>
            <w:pPr>
              <w:shd w:val="clear" w:color="auto" w:fill="C7DAF1" w:themeFill="text2" w:themeFillTint="32"/>
              <w:rPr>
                <w:rFonts w:hint="eastAsia" w:ascii="Times New Roman" w:hAnsi="Times New Roman" w:eastAsia="宋体" w:cs="Times New Roman"/>
                <w:lang w:eastAsia="ja-JP"/>
              </w:rPr>
            </w:pPr>
          </w:p>
        </w:tc>
        <w:tc>
          <w:tcPr>
            <w:tcW w:w="650" w:type="dxa"/>
            <w:shd w:val="pct25" w:color="auto" w:fill="auto"/>
            <w:vAlign w:val="center"/>
          </w:tcPr>
          <w:p>
            <w:pPr>
              <w:shd w:val="clear" w:color="auto" w:fill="C7DAF1" w:themeFill="text2" w:themeFillTint="32"/>
              <w:rPr>
                <w:rFonts w:hint="eastAsia" w:ascii="Times New Roman" w:hAnsi="Times New Roman" w:eastAsia="宋体" w:cs="Times New Roman"/>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lang w:val="en-US" w:eastAsia="zh-CN" w:bidi="ar-SA"/>
                    </w:rPr>
                  </w:pPr>
                  <w:r>
                    <w:rPr>
                      <w:rFonts w:hint="eastAsia"/>
                    </w:rPr>
                    <w:sym w:font="Wingdings 2" w:char="0052"/>
                  </w:r>
                  <w:r>
                    <w:rPr>
                      <w:rFonts w:hint="eastAsia"/>
                      <w:vertAlign w:val="baseline"/>
                      <w:lang w:val="en-US" w:eastAsia="zh-CN"/>
                    </w:rPr>
                    <w:t xml:space="preserve">法律法规 </w:t>
                  </w:r>
                  <w:r>
                    <w:rPr>
                      <w:rFonts w:hint="eastAsia"/>
                    </w:rPr>
                    <w:sym w:font="Wingdings 2" w:char="0052"/>
                  </w:r>
                  <w:r>
                    <w:rPr>
                      <w:rFonts w:hint="eastAsia"/>
                      <w:vertAlign w:val="baseline"/>
                      <w:lang w:val="en-US" w:eastAsia="zh-CN"/>
                    </w:rPr>
                    <w:t xml:space="preserve">技术 </w:t>
                  </w:r>
                  <w:r>
                    <w:rPr>
                      <w:rFonts w:hint="eastAsia"/>
                    </w:rPr>
                    <w:sym w:font="Wingdings 2" w:char="0052"/>
                  </w:r>
                  <w:r>
                    <w:rPr>
                      <w:rFonts w:hint="eastAsia"/>
                      <w:vertAlign w:val="baseline"/>
                      <w:lang w:val="en-US" w:eastAsia="zh-CN"/>
                    </w:rPr>
                    <w:t xml:space="preserve">竞争 </w:t>
                  </w:r>
                  <w:r>
                    <w:rPr>
                      <w:rFonts w:hint="eastAsia"/>
                    </w:rPr>
                    <w:sym w:font="Wingdings 2" w:char="0052"/>
                  </w:r>
                  <w:r>
                    <w:rPr>
                      <w:rFonts w:hint="eastAsia"/>
                      <w:vertAlign w:val="baseline"/>
                      <w:lang w:val="en-US" w:eastAsia="zh-CN"/>
                    </w:rPr>
                    <w:t xml:space="preserve">市场 </w:t>
                  </w:r>
                  <w:r>
                    <w:rPr>
                      <w:rFonts w:hint="eastAsia"/>
                    </w:rPr>
                    <w:sym w:font="Wingdings 2" w:char="00A3"/>
                  </w:r>
                  <w:r>
                    <w:rPr>
                      <w:rFonts w:hint="eastAsia"/>
                      <w:vertAlign w:val="baseline"/>
                      <w:lang w:val="en-US" w:eastAsia="zh-CN"/>
                    </w:rPr>
                    <w:t xml:space="preserve">文化 </w:t>
                  </w:r>
                  <w:r>
                    <w:rPr>
                      <w:rFonts w:hint="eastAsia"/>
                    </w:rPr>
                    <w:sym w:font="Wingdings 2" w:char="0052"/>
                  </w:r>
                  <w:r>
                    <w:rPr>
                      <w:rFonts w:hint="eastAsia"/>
                      <w:vertAlign w:val="baseline"/>
                      <w:lang w:val="en-US" w:eastAsia="zh-CN"/>
                    </w:rPr>
                    <w:t xml:space="preserve">社会 </w:t>
                  </w:r>
                  <w:r>
                    <w:rPr>
                      <w:rFonts w:hint="eastAsia"/>
                      <w:lang w:eastAsia="zh-CN"/>
                    </w:rPr>
                    <w:sym w:font="Wingdings 2" w:char="0052"/>
                  </w:r>
                  <w:r>
                    <w:rPr>
                      <w:rFonts w:hint="eastAsia"/>
                      <w:vertAlign w:val="baseline"/>
                      <w:lang w:val="en-US" w:eastAsia="zh-CN"/>
                    </w:rPr>
                    <w:t>经济环境</w:t>
                  </w:r>
                  <w:r>
                    <w:rPr>
                      <w:rFonts w:hint="eastAsia"/>
                      <w:lang w:eastAsia="zh-CN"/>
                    </w:rPr>
                    <w:sym w:font="Wingdings 2" w:char="0052"/>
                  </w:r>
                  <w:r>
                    <w:rPr>
                      <w:rFonts w:hint="eastAsia"/>
                      <w:vertAlign w:val="baseline"/>
                      <w:lang w:val="en-US" w:eastAsia="zh-CN"/>
                    </w:rPr>
                    <w:t xml:space="preserve">自然环境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lang w:val="en-US" w:eastAsia="zh-CN" w:bidi="ar-SA"/>
                    </w:rPr>
                  </w:pPr>
                  <w:r>
                    <w:rPr>
                      <w:rFonts w:hint="eastAsia"/>
                      <w:lang w:eastAsia="zh-CN"/>
                    </w:rPr>
                    <w:sym w:font="Wingdings 2" w:char="0052"/>
                  </w:r>
                  <w:r>
                    <w:rPr>
                      <w:rFonts w:hint="eastAsia"/>
                      <w:vertAlign w:val="baseline"/>
                      <w:lang w:val="en-US" w:eastAsia="zh-CN"/>
                    </w:rPr>
                    <w:t xml:space="preserve">价值观  </w:t>
                  </w:r>
                  <w:r>
                    <w:rPr>
                      <w:rFonts w:hint="eastAsia"/>
                    </w:rPr>
                    <w:sym w:font="Wingdings 2" w:char="0052"/>
                  </w:r>
                  <w:r>
                    <w:rPr>
                      <w:rFonts w:hint="eastAsia"/>
                      <w:vertAlign w:val="baseline"/>
                      <w:lang w:val="en-US" w:eastAsia="zh-CN"/>
                    </w:rPr>
                    <w:t xml:space="preserve">文化  </w:t>
                  </w:r>
                  <w:r>
                    <w:rPr>
                      <w:rFonts w:hint="eastAsia"/>
                    </w:rPr>
                    <w:sym w:font="Wingdings 2" w:char="0052"/>
                  </w:r>
                  <w:r>
                    <w:rPr>
                      <w:rFonts w:hint="eastAsia"/>
                      <w:vertAlign w:val="baseline"/>
                      <w:lang w:val="en-US" w:eastAsia="zh-CN"/>
                    </w:rPr>
                    <w:t xml:space="preserve">知识 </w:t>
                  </w:r>
                  <w:r>
                    <w:rPr>
                      <w:rFonts w:hint="eastAsia"/>
                    </w:rPr>
                    <w:sym w:font="Wingdings 2" w:char="0052"/>
                  </w:r>
                  <w:r>
                    <w:rPr>
                      <w:rFonts w:hint="eastAsia"/>
                      <w:vertAlign w:val="baseline"/>
                      <w:lang w:val="en-US" w:eastAsia="zh-CN"/>
                    </w:rPr>
                    <w:t xml:space="preserve">绩效 </w:t>
                  </w:r>
                  <w:r>
                    <w:rPr>
                      <w:rFonts w:hint="eastAsia"/>
                    </w:rPr>
                    <w:sym w:font="Wingdings 2" w:char="0052"/>
                  </w:r>
                  <w:r>
                    <w:rPr>
                      <w:rFonts w:hint="eastAsia"/>
                      <w:lang w:val="en-US" w:eastAsia="zh-CN"/>
                    </w:rPr>
                    <w:t>工艺</w:t>
                  </w:r>
                  <w:r>
                    <w:rPr>
                      <w:rFonts w:hint="eastAsia"/>
                      <w:vertAlign w:val="baseline"/>
                      <w:lang w:val="en-US" w:eastAsia="zh-CN"/>
                    </w:rPr>
                    <w:t xml:space="preserve"> </w:t>
                  </w:r>
                  <w:r>
                    <w:rPr>
                      <w:rFonts w:hint="eastAsia"/>
                    </w:rPr>
                    <w:sym w:font="Wingdings 2" w:char="0052"/>
                  </w:r>
                  <w:r>
                    <w:rPr>
                      <w:rFonts w:hint="eastAsia"/>
                      <w:vertAlign w:val="baseline"/>
                      <w:lang w:val="en-US" w:eastAsia="zh-CN"/>
                    </w:rPr>
                    <w:t xml:space="preserve">设备 </w:t>
                  </w:r>
                  <w:r>
                    <w:rPr>
                      <w:rFonts w:hint="eastAsia"/>
                    </w:rPr>
                    <w:sym w:font="Wingdings 2" w:char="0052"/>
                  </w:r>
                  <w:r>
                    <w:rPr>
                      <w:rFonts w:hint="eastAsia"/>
                      <w:vertAlign w:val="baseline"/>
                      <w:lang w:val="en-US" w:eastAsia="zh-CN"/>
                    </w:rPr>
                    <w:t xml:space="preserve">人员能力 </w:t>
                  </w:r>
                  <w:r>
                    <w:rPr>
                      <w:rFonts w:hint="eastAsia"/>
                    </w:rPr>
                    <w:t>□</w:t>
                  </w:r>
                  <w:r>
                    <w:rPr>
                      <w:rFonts w:hint="eastAsia"/>
                      <w:lang w:val="en-US" w:eastAsia="zh-CN"/>
                    </w:rPr>
                    <w:t>其他</w:t>
                  </w:r>
                  <w:r>
                    <w:rPr>
                      <w:rFonts w:hint="eastAsia"/>
                      <w:vertAlign w:val="baseline"/>
                      <w:lang w:val="en-US" w:eastAsia="zh-CN"/>
                    </w:rPr>
                    <w:t xml:space="preserve"> </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highlight w:val="none"/>
                      <w:vertAlign w:val="baseline"/>
                      <w:lang w:val="en-US" w:eastAsia="zh-CN" w:bidi="ar-SA"/>
                    </w:rPr>
                  </w:pPr>
                  <w:r>
                    <w:rPr>
                      <w:rFonts w:hint="eastAsia"/>
                      <w:highlight w:val="none"/>
                    </w:rPr>
                    <w:sym w:font="Wingdings 2" w:char="0052"/>
                  </w:r>
                  <w:r>
                    <w:rPr>
                      <w:rFonts w:hint="eastAsia"/>
                      <w:highlight w:val="none"/>
                      <w:vertAlign w:val="baseline"/>
                      <w:lang w:val="en-US" w:eastAsia="zh-CN"/>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highlight w:val="none"/>
                      <w:vertAlign w:val="baseline"/>
                      <w:lang w:val="en-US" w:eastAsia="zh-CN" w:bidi="ar-SA"/>
                    </w:rPr>
                  </w:pPr>
                  <w:r>
                    <w:rPr>
                      <w:rFonts w:hint="eastAsia"/>
                      <w:highlight w:val="none"/>
                    </w:rPr>
                    <w:sym w:font="Wingdings 2" w:char="0052"/>
                  </w:r>
                  <w:r>
                    <w:rPr>
                      <w:rFonts w:hint="eastAsia"/>
                      <w:highlight w:val="none"/>
                      <w:vertAlign w:val="baseline"/>
                      <w:lang w:val="en-US" w:eastAsia="zh-CN"/>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rPr>
                    <w:sym w:font="Wingdings 2" w:char="0052"/>
                  </w:r>
                  <w:r>
                    <w:rPr>
                      <w:rFonts w:hint="eastAsia"/>
                      <w:highlight w:val="none"/>
                      <w:lang w:val="en-US" w:eastAsia="zh-CN"/>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lang w:eastAsia="zh-CN"/>
                    </w:rPr>
                    <w:t>□</w:t>
                  </w:r>
                  <w:r>
                    <w:rPr>
                      <w:rFonts w:hint="eastAsia"/>
                      <w:highlight w:val="none"/>
                      <w:lang w:val="en-US" w:eastAsia="zh-CN"/>
                    </w:rPr>
                    <w:t>消费者</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rPr>
                    <w:sym w:font="Wingdings 2" w:char="0052"/>
                  </w:r>
                  <w:r>
                    <w:rPr>
                      <w:rFonts w:hint="eastAsia"/>
                      <w:highlight w:val="none"/>
                      <w:vertAlign w:val="baseline"/>
                      <w:lang w:val="en-US" w:eastAsia="zh-CN"/>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none"/>
                      <w:lang w:val="en-US" w:eastAsia="zh-CN" w:bidi="ar-SA"/>
                    </w:rPr>
                  </w:pPr>
                  <w:r>
                    <w:rPr>
                      <w:rFonts w:hint="eastAsia"/>
                      <w:highlight w:val="none"/>
                      <w:lang w:eastAsia="zh-CN"/>
                    </w:rPr>
                    <w:sym w:font="Wingdings 2" w:char="0052"/>
                  </w:r>
                  <w:r>
                    <w:rPr>
                      <w:rFonts w:hint="eastAsia"/>
                      <w:highlight w:val="none"/>
                      <w:lang w:val="en-US" w:eastAsia="zh-CN"/>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keepNext w:val="0"/>
              <w:keepLines w:val="0"/>
              <w:suppressLineNumbers w:val="0"/>
              <w:spacing w:before="40" w:beforeAutospacing="0" w:after="40" w:afterAutospacing="0"/>
              <w:ind w:left="0" w:right="0"/>
              <w:rPr>
                <w:rFonts w:hint="eastAsia"/>
              </w:rPr>
            </w:pPr>
            <w:r>
              <w:rPr>
                <w:rFonts w:hint="eastAsia"/>
              </w:rPr>
              <w:t xml:space="preserve">为实现组织的预期结果，包括提高其环境绩效，组织根据本标准的要求建立、实施、保持并持续改进环境管理体系，包括所需的过程及其相互作用。 </w:t>
            </w:r>
          </w:p>
          <w:p>
            <w:pPr>
              <w:keepNext w:val="0"/>
              <w:keepLines w:val="0"/>
              <w:suppressLineNumbers w:val="0"/>
              <w:spacing w:before="40" w:beforeAutospacing="0" w:after="40" w:afterAutospacing="0"/>
              <w:ind w:left="0" w:right="0"/>
              <w:rPr>
                <w:rFonts w:hint="eastAsia"/>
              </w:rPr>
            </w:pPr>
            <w:r>
              <w:rPr>
                <w:rFonts w:hint="eastAsia"/>
              </w:rPr>
              <w:t>已将环境管理体系要求融入到其各项业务过程中，包括：</w:t>
            </w:r>
          </w:p>
          <w:p>
            <w:pPr>
              <w:keepNext w:val="0"/>
              <w:keepLines w:val="0"/>
              <w:suppressLineNumbers w:val="0"/>
              <w:spacing w:before="40" w:beforeAutospacing="0" w:after="40" w:afterAutospacing="0"/>
              <w:ind w:left="0" w:right="0"/>
              <w:rPr>
                <w:rFonts w:hint="eastAsia"/>
              </w:rPr>
            </w:pPr>
            <w:r>
              <w:rPr>
                <w:rFonts w:hint="eastAsia"/>
                <w:lang w:eastAsia="zh-CN"/>
              </w:rPr>
              <w:sym w:font="Wingdings 2" w:char="00A3"/>
            </w:r>
            <w:r>
              <w:rPr>
                <w:rFonts w:hint="eastAsia"/>
              </w:rPr>
              <w:t xml:space="preserve">设计和开发 </w:t>
            </w:r>
            <w:r>
              <w:rPr>
                <w:rFonts w:hint="eastAsia"/>
                <w:lang w:eastAsia="zh-CN"/>
              </w:rPr>
              <w:sym w:font="Wingdings 2" w:char="0052"/>
            </w:r>
            <w:r>
              <w:rPr>
                <w:rFonts w:hint="eastAsia"/>
              </w:rPr>
              <w:t xml:space="preserve">采购 ☑人力资源☑营销和市场  </w:t>
            </w:r>
            <w:r>
              <w:rPr>
                <w:rFonts w:hint="eastAsia"/>
                <w:lang w:eastAsia="zh-CN"/>
              </w:rPr>
              <w:sym w:font="Wingdings 2" w:char="0052"/>
            </w:r>
            <w:r>
              <w:rPr>
                <w:rFonts w:hint="eastAsia"/>
              </w:rPr>
              <w:t xml:space="preserve">生产 </w:t>
            </w:r>
            <w:r>
              <w:rPr>
                <w:rFonts w:hint="eastAsia"/>
                <w:lang w:eastAsia="zh-CN"/>
              </w:rPr>
              <w:t>□</w:t>
            </w:r>
            <w:r>
              <w:rPr>
                <w:rFonts w:hint="eastAsia"/>
              </w:rPr>
              <w:t xml:space="preserve">检验 </w:t>
            </w:r>
            <w:r>
              <w:rPr>
                <w:rFonts w:hint="eastAsia"/>
                <w:lang w:eastAsia="zh-CN"/>
              </w:rPr>
              <w:sym w:font="Wingdings 2" w:char="0052"/>
            </w:r>
            <w:r>
              <w:rPr>
                <w:rFonts w:hint="eastAsia"/>
              </w:rPr>
              <w:t xml:space="preserve">仓库管理 </w:t>
            </w:r>
          </w:p>
          <w:p>
            <w:pPr>
              <w:keepNext w:val="0"/>
              <w:keepLines w:val="0"/>
              <w:suppressLineNumbers w:val="0"/>
              <w:spacing w:before="40" w:beforeAutospacing="0" w:after="40" w:afterAutospacing="0"/>
              <w:ind w:left="0" w:right="0"/>
              <w:rPr>
                <w:rFonts w:hint="eastAsia"/>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keepNext w:val="0"/>
              <w:keepLines w:val="0"/>
              <w:suppressLineNumbers w:val="0"/>
              <w:spacing w:before="40" w:beforeAutospacing="0" w:after="40" w:afterAutospacing="0"/>
              <w:ind w:left="0" w:right="0"/>
              <w:rPr>
                <w:rFonts w:hint="eastAsia"/>
              </w:rPr>
            </w:pPr>
            <w:r>
              <w:rPr>
                <w:rFonts w:hint="eastAsia"/>
              </w:rPr>
              <w:t xml:space="preserve">☑节约能源  ☑节约资源 </w:t>
            </w:r>
            <w:r>
              <w:rPr>
                <w:rFonts w:hint="eastAsia"/>
              </w:rPr>
              <w:sym w:font="Wingdings 2" w:char="0052"/>
            </w:r>
            <w:r>
              <w:rPr>
                <w:rFonts w:hint="eastAsia"/>
              </w:rPr>
              <w:t>达标排放 ☑消防控制</w:t>
            </w:r>
            <w:r>
              <w:rPr>
                <w:rFonts w:hint="eastAsia"/>
              </w:rPr>
              <w:sym w:font="Wingdings 2" w:char="0052"/>
            </w:r>
            <w:r>
              <w:rPr>
                <w:rFonts w:hint="eastAsia"/>
              </w:rPr>
              <w:t xml:space="preserve">危化品管理 </w:t>
            </w:r>
            <w:r>
              <w:rPr>
                <w:rFonts w:hint="eastAsia"/>
              </w:rPr>
              <w:sym w:font="Wingdings 2" w:char="0052"/>
            </w:r>
            <w:r>
              <w:rPr>
                <w:rFonts w:hint="eastAsia"/>
              </w:rPr>
              <w:t xml:space="preserve">特种设备管理 </w:t>
            </w:r>
          </w:p>
          <w:p>
            <w:pPr>
              <w:keepNext w:val="0"/>
              <w:keepLines w:val="0"/>
              <w:suppressLineNumbers w:val="0"/>
              <w:spacing w:before="40" w:beforeAutospacing="0" w:after="40" w:afterAutospacing="0"/>
              <w:ind w:left="0" w:right="0"/>
              <w:rPr>
                <w:rFonts w:hint="eastAsia"/>
              </w:rPr>
            </w:pPr>
            <w:r>
              <w:rPr>
                <w:rFonts w:hint="eastAsia"/>
              </w:rPr>
              <w:t>□环评三同时 □其他</w:t>
            </w:r>
          </w:p>
          <w:p>
            <w:pPr>
              <w:keepNext w:val="0"/>
              <w:keepLines w:val="0"/>
              <w:suppressLineNumbers w:val="0"/>
              <w:spacing w:before="40" w:beforeAutospacing="0" w:after="40" w:afterAutospacing="0"/>
              <w:ind w:left="0" w:right="0"/>
              <w:rPr>
                <w:rFonts w:hint="eastAsia"/>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keepNext w:val="0"/>
              <w:keepLines w:val="0"/>
              <w:suppressLineNumbers w:val="0"/>
              <w:spacing w:before="40" w:beforeAutospacing="0" w:after="40" w:afterAutospacing="0"/>
              <w:ind w:left="0" w:right="0"/>
              <w:rPr>
                <w:rFonts w:hint="eastAsia"/>
              </w:rPr>
            </w:pPr>
            <w:r>
              <w:rPr>
                <w:rFonts w:hint="eastAsia"/>
              </w:rPr>
              <w:t xml:space="preserve">□危险废物处置 □消防检测 </w:t>
            </w:r>
            <w:r>
              <w:rPr>
                <w:rFonts w:hint="eastAsia"/>
              </w:rPr>
              <w:sym w:font="Wingdings 2" w:char="0052"/>
            </w:r>
            <w:r>
              <w:rPr>
                <w:rFonts w:hint="eastAsia"/>
              </w:rPr>
              <w:t>生产/服务过程 □环保监测 □产品运输 □设备维修</w:t>
            </w:r>
          </w:p>
          <w:p>
            <w:pPr>
              <w:keepNext w:val="0"/>
              <w:keepLines w:val="0"/>
              <w:suppressLineNumbers w:val="0"/>
              <w:spacing w:before="40" w:beforeAutospacing="0" w:after="40" w:afterAutospacing="0"/>
              <w:ind w:left="0" w:right="0"/>
              <w:rPr>
                <w:rFonts w:hint="eastAsia"/>
              </w:rPr>
            </w:pPr>
            <w:r>
              <w:rPr>
                <w:rFonts w:hint="eastAsia"/>
              </w:rPr>
              <w:t>□人员培训 □其他</w:t>
            </w:r>
          </w:p>
          <w:p>
            <w:pPr>
              <w:keepNext w:val="0"/>
              <w:keepLines w:val="0"/>
              <w:suppressLineNumbers w:val="0"/>
              <w:spacing w:before="0" w:beforeAutospacing="0" w:after="0" w:afterAutospacing="0"/>
              <w:ind w:left="0" w:leftChars="0" w:right="0" w:rightChars="0"/>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vAlign w:val="top"/>
          </w:tcPr>
          <w:p>
            <w:pPr>
              <w:keepNext w:val="0"/>
              <w:keepLines w:val="0"/>
              <w:suppressLineNumbers w:val="0"/>
              <w:spacing w:before="0" w:beforeAutospacing="0" w:after="0" w:afterAutospacing="0"/>
              <w:ind w:left="0" w:right="0"/>
              <w:rPr>
                <w:rFonts w:hint="eastAsia"/>
              </w:rPr>
            </w:pPr>
            <w:r>
              <w:rPr>
                <w:rFonts w:hint="eastAsia"/>
              </w:rPr>
              <w:t>最高管理者确定并证实了对环境管理体系的领导作用与承诺；为了证明领导作用和承诺，最高管理者负有环境管理体系有关的特定职责，亲自参与或进行指导。通过——</w:t>
            </w:r>
          </w:p>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rPr>
              <w:t>☑以身作则 ☑建立机制 ☑法规宣传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keepNext w:val="0"/>
              <w:keepLines w:val="0"/>
              <w:suppressLineNumbers w:val="0"/>
              <w:spacing w:before="0" w:beforeAutospacing="0" w:after="0" w:afterAutospacing="0"/>
              <w:ind w:left="0" w:right="0"/>
              <w:rPr>
                <w:rFonts w:hint="eastAsia"/>
                <w:u w:val="single"/>
                <w:lang w:eastAsia="zh-CN"/>
              </w:rPr>
            </w:pPr>
            <w:r>
              <w:rPr>
                <w:rFonts w:hint="eastAsia"/>
              </w:rPr>
              <w:t>最高管理者制定了文件化的管理体系方针：</w:t>
            </w:r>
            <w:r>
              <w:rPr>
                <w:rFonts w:hint="eastAsia"/>
                <w:u w:val="single"/>
              </w:rPr>
              <w:t xml:space="preserve"> </w:t>
            </w:r>
          </w:p>
          <w:p>
            <w:pPr>
              <w:keepNext w:val="0"/>
              <w:keepLines w:val="0"/>
              <w:suppressLineNumbers w:val="0"/>
              <w:spacing w:before="0" w:beforeAutospacing="0" w:after="0" w:afterAutospacing="0"/>
              <w:ind w:left="0" w:right="0"/>
              <w:rPr>
                <w:rFonts w:hint="eastAsia"/>
                <w:u w:val="single"/>
              </w:rPr>
            </w:pPr>
            <w:r>
              <w:rPr>
                <w:rFonts w:hint="eastAsia"/>
                <w:u w:val="single"/>
                <w:lang w:val="en-US" w:eastAsia="zh-CN"/>
              </w:rPr>
              <w:t>质量第一、降本增效、精益求精、遵纪守法，爱护环境，节能减耗，杜绝事故，消除隐患，持续改善 。</w:t>
            </w:r>
          </w:p>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keepNext w:val="0"/>
              <w:keepLines w:val="0"/>
              <w:suppressLineNumbers w:val="0"/>
              <w:spacing w:before="0" w:beforeAutospacing="0" w:after="0" w:afterAutospacing="0"/>
              <w:ind w:left="0" w:right="0"/>
              <w:rPr>
                <w:rFonts w:hint="eastAsia"/>
              </w:rPr>
            </w:pPr>
            <w:r>
              <w:rPr>
                <w:rFonts w:hint="eastAsia"/>
              </w:rPr>
              <w:t>最高管理者确定了组织架构及相关岗位的职责、权限，并进行了全员的沟通和理解；</w:t>
            </w:r>
          </w:p>
          <w:p>
            <w:pPr>
              <w:keepNext w:val="0"/>
              <w:keepLines w:val="0"/>
              <w:suppressLineNumbers w:val="0"/>
              <w:spacing w:before="0" w:beforeAutospacing="0" w:after="0" w:afterAutospacing="0"/>
              <w:ind w:left="0" w:right="0"/>
              <w:rPr>
                <w:rFonts w:hint="eastAsia" w:eastAsia="宋体"/>
                <w:lang w:eastAsia="zh-CN"/>
              </w:rPr>
            </w:pPr>
            <w:r>
              <w:rPr>
                <w:rFonts w:hint="eastAsia"/>
              </w:rPr>
              <w:t>EMS的主管部门是——</w:t>
            </w:r>
            <w:r>
              <w:rPr>
                <w:rFonts w:hint="eastAsia"/>
                <w:lang w:val="en-US" w:eastAsia="zh-CN"/>
              </w:rPr>
              <w:t>行政部</w:t>
            </w:r>
          </w:p>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szCs w:val="24"/>
                      <w:vertAlign w:val="baseline"/>
                      <w:lang w:val="en-US" w:eastAsia="zh-CN" w:bidi="ar-SA"/>
                    </w:rPr>
                  </w:pPr>
                  <w:r>
                    <w:rPr>
                      <w:rFonts w:hint="eastAsia"/>
                      <w:color w:val="auto"/>
                      <w:lang w:val="en-US" w:eastAsia="zh-CN"/>
                    </w:rPr>
                    <w:t>近几年内地同行的大公司进入市场，价格较低，冲击了一定的市场</w:t>
                  </w:r>
                </w:p>
              </w:tc>
              <w:tc>
                <w:tcPr>
                  <w:tcW w:w="396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vertAlign w:val="baseline"/>
                      <w:lang w:val="en-US" w:eastAsia="zh-CN" w:bidi="ar-SA"/>
                    </w:rPr>
                  </w:pPr>
                  <w:r>
                    <w:rPr>
                      <w:rFonts w:hint="eastAsia"/>
                      <w:color w:val="auto"/>
                      <w:lang w:val="en-US" w:eastAsia="zh-CN"/>
                    </w:rPr>
                    <w:t>重新布局，计划走质量路线，提高产品质量及检验的工作质量</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szCs w:val="24"/>
                      <w:vertAlign w:val="baseline"/>
                      <w:lang w:val="en-US" w:eastAsia="zh-CN" w:bidi="ar-SA"/>
                    </w:rPr>
                  </w:pPr>
                  <w:r>
                    <w:rPr>
                      <w:rFonts w:hint="eastAsia"/>
                      <w:color w:val="auto"/>
                      <w:vertAlign w:val="baseli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b/>
                      <w:bCs/>
                      <w:color w:val="auto"/>
                      <w:kern w:val="2"/>
                      <w:sz w:val="21"/>
                      <w:szCs w:val="24"/>
                      <w:vertAlign w:val="baseline"/>
                      <w:lang w:val="en-US" w:eastAsia="zh-CN" w:bidi="ar-SA"/>
                    </w:rPr>
                  </w:pPr>
                  <w:r>
                    <w:rPr>
                      <w:rFonts w:hint="eastAsia" w:ascii="Times New Roman" w:hAnsi="Times New Roman" w:cs="Times New Roman"/>
                      <w:color w:val="auto"/>
                      <w:lang w:val="en-US" w:eastAsia="zh-CN"/>
                    </w:rPr>
                    <w:t>缺乏设备全面维护保养，设备总效率低；设备老化存在隐患，配备不到位</w:t>
                  </w:r>
                </w:p>
              </w:tc>
              <w:tc>
                <w:tcPr>
                  <w:tcW w:w="396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vertAlign w:val="baseline"/>
                      <w:lang w:val="en-US" w:eastAsia="zh-CN" w:bidi="ar-SA"/>
                    </w:rPr>
                  </w:pPr>
                  <w:r>
                    <w:rPr>
                      <w:rFonts w:hint="eastAsia"/>
                      <w:color w:val="auto"/>
                      <w:vertAlign w:val="baseline"/>
                      <w:lang w:val="en-US" w:eastAsia="zh-CN"/>
                    </w:rPr>
                    <w:t>确保影响产品符合性的基础设施投入，按照应急计划控制规范进行应急处理</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vertAlign w:val="baseline"/>
                      <w:lang w:val="en-US" w:eastAsia="zh-CN" w:bidi="ar-SA"/>
                    </w:rPr>
                  </w:pPr>
                  <w:r>
                    <w:rPr>
                      <w:rFonts w:hint="eastAsia"/>
                      <w:color w:val="auto"/>
                      <w:vertAlign w:val="baseli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keepNext w:val="0"/>
              <w:keepLines w:val="0"/>
              <w:suppressLineNumbers w:val="0"/>
              <w:spacing w:before="0" w:beforeAutospacing="0" w:after="0" w:afterAutospacing="0"/>
              <w:ind w:left="0" w:right="0"/>
              <w:rPr>
                <w:rFonts w:hint="eastAsia"/>
              </w:rPr>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keepNext w:val="0"/>
              <w:keepLines w:val="0"/>
              <w:suppressLineNumbers w:val="0"/>
              <w:spacing w:before="0" w:beforeAutospacing="0" w:after="0" w:afterAutospacing="0"/>
              <w:ind w:left="0" w:right="0"/>
              <w:rPr>
                <w:rFonts w:hint="eastAsia"/>
              </w:rPr>
            </w:pPr>
            <w:r>
              <w:rPr>
                <w:rFonts w:hint="eastAsia"/>
              </w:rPr>
              <w:t xml:space="preserve">、异常状况和可合理预见的紧急情况。 </w:t>
            </w:r>
          </w:p>
          <w:p>
            <w:pPr>
              <w:keepNext w:val="0"/>
              <w:keepLines w:val="0"/>
              <w:suppressLineNumbers w:val="0"/>
              <w:spacing w:before="0" w:beforeAutospacing="0" w:after="0" w:afterAutospacing="0"/>
              <w:ind w:left="0" w:right="0"/>
              <w:rPr>
                <w:rFonts w:hint="eastAsia"/>
              </w:rPr>
            </w:pPr>
            <w:r>
              <w:rPr>
                <w:rFonts w:hint="eastAsia"/>
              </w:rPr>
              <w:t>制订了文件化的评价重要环境因素的准则，重要环境因素已识别，且对它们的重要性和对环境的影响被定期评审和更新。</w:t>
            </w:r>
          </w:p>
          <w:p>
            <w:pPr>
              <w:keepNext w:val="0"/>
              <w:keepLines w:val="0"/>
              <w:suppressLineNumbers w:val="0"/>
              <w:spacing w:before="0" w:beforeAutospacing="0" w:after="0" w:afterAutospacing="0"/>
              <w:ind w:left="0" w:right="0"/>
              <w:rPr>
                <w:rFonts w:hint="eastAsia"/>
              </w:rPr>
            </w:pPr>
            <w:r>
              <w:rPr>
                <w:rFonts w:hint="eastAsia"/>
              </w:rPr>
              <w:t>重要环境因素包括(必要时，按每个场所来描述):（不必全选）</w:t>
            </w:r>
          </w:p>
          <w:p>
            <w:pPr>
              <w:keepNext w:val="0"/>
              <w:keepLines w:val="0"/>
              <w:suppressLineNumbers w:val="0"/>
              <w:spacing w:before="40" w:beforeAutospacing="0" w:after="40" w:afterAutospacing="0"/>
              <w:ind w:left="0" w:leftChars="0" w:right="0" w:rightChars="0"/>
              <w:rPr>
                <w:rFonts w:hint="eastAsia" w:ascii="Times New Roman" w:hAnsi="Times New Roman" w:eastAsia="宋体" w:cs="Times New Roman"/>
                <w:kern w:val="2"/>
                <w:sz w:val="21"/>
                <w:szCs w:val="24"/>
                <w:highlight w:val="cyan"/>
                <w:lang w:val="en-US" w:eastAsia="zh-CN" w:bidi="ar-SA"/>
              </w:rPr>
            </w:pPr>
            <w:r>
              <w:rPr>
                <w:rFonts w:hint="eastAsia"/>
              </w:rPr>
              <w:t xml:space="preserve">☑能源消耗  ☑资源消耗 ☑废水排放  □废气排放 </w:t>
            </w:r>
            <w:r>
              <w:rPr>
                <w:rFonts w:hint="eastAsia"/>
              </w:rPr>
              <w:sym w:font="Wingdings 2" w:char="00A3"/>
            </w:r>
            <w:r>
              <w:rPr>
                <w:rFonts w:hint="eastAsia"/>
              </w:rPr>
              <w:t xml:space="preserve">粉尘排放  </w:t>
            </w:r>
            <w:r>
              <w:rPr>
                <w:rFonts w:hint="eastAsia"/>
              </w:rPr>
              <w:sym w:font="Wingdings 2" w:char="0052"/>
            </w:r>
            <w:r>
              <w:rPr>
                <w:rFonts w:hint="eastAsia"/>
              </w:rPr>
              <w:t xml:space="preserve">危废排放 </w:t>
            </w:r>
            <w:r>
              <w:rPr>
                <w:rFonts w:hint="eastAsia"/>
                <w:lang w:eastAsia="zh-CN"/>
              </w:rPr>
              <w:t>□</w:t>
            </w:r>
            <w:r>
              <w:rPr>
                <w:rFonts w:hint="eastAsia"/>
              </w:rPr>
              <w:t>噪声排放  □危化品泄露 □压力容器爆炸  ☑火灾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keepNext w:val="0"/>
              <w:keepLines w:val="0"/>
              <w:suppressLineNumbers w:val="0"/>
              <w:spacing w:before="0" w:beforeAutospacing="0" w:after="0" w:afterAutospacing="0"/>
              <w:ind w:left="0" w:right="0"/>
              <w:rPr>
                <w:rFonts w:hint="eastAsia"/>
              </w:rPr>
            </w:pPr>
            <w:r>
              <w:rPr>
                <w:rFonts w:hint="eastAsia"/>
              </w:rPr>
              <w:t xml:space="preserve">组织策划并采取措施管理其重要环境因素、合规义务和识别的风险和机遇； </w:t>
            </w:r>
          </w:p>
          <w:p>
            <w:pPr>
              <w:keepNext w:val="0"/>
              <w:keepLines w:val="0"/>
              <w:suppressLineNumbers w:val="0"/>
              <w:spacing w:before="0" w:beforeAutospacing="0" w:after="0" w:afterAutospacing="0"/>
              <w:ind w:left="0" w:right="0"/>
              <w:rPr>
                <w:rFonts w:hint="eastAsia"/>
              </w:rPr>
            </w:pPr>
            <w:r>
              <w:rPr>
                <w:rFonts w:hint="eastAsia"/>
              </w:rPr>
              <w:t xml:space="preserve">□污水处理  </w:t>
            </w:r>
            <w:r>
              <w:rPr>
                <w:rFonts w:hint="eastAsia"/>
              </w:rPr>
              <w:sym w:font="Wingdings 2" w:char="0052"/>
            </w:r>
            <w:r>
              <w:rPr>
                <w:rFonts w:hint="eastAsia"/>
              </w:rPr>
              <w:t xml:space="preserve">除尘设备 </w:t>
            </w:r>
            <w:r>
              <w:rPr>
                <w:rFonts w:hint="eastAsia"/>
              </w:rPr>
              <w:sym w:font="Wingdings 2" w:char="0052"/>
            </w:r>
            <w:r>
              <w:rPr>
                <w:rFonts w:hint="eastAsia"/>
              </w:rPr>
              <w:t xml:space="preserve">设备降噪  </w:t>
            </w:r>
            <w:r>
              <w:rPr>
                <w:rFonts w:hint="eastAsia"/>
              </w:rPr>
              <w:sym w:font="Wingdings 2" w:char="0052"/>
            </w:r>
            <w:r>
              <w:rPr>
                <w:rFonts w:hint="eastAsia"/>
              </w:rPr>
              <w:t xml:space="preserve">危废合法处置 □使用节能设备  □危化品控制 </w:t>
            </w:r>
          </w:p>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highlight w:val="cyan"/>
                <w:lang w:val="en-US" w:eastAsia="zh-CN" w:bidi="ar-SA"/>
              </w:rPr>
            </w:pPr>
            <w:r>
              <w:rPr>
                <w:rFonts w:hint="eastAsia"/>
              </w:rPr>
              <w:t>□压力容器检测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keepNext w:val="0"/>
              <w:keepLines w:val="0"/>
              <w:suppressLineNumbers w:val="0"/>
              <w:spacing w:before="0" w:beforeAutospacing="0" w:after="0" w:afterAutospacing="0"/>
              <w:ind w:left="0" w:right="0"/>
              <w:rPr>
                <w:rFonts w:hint="eastAsia"/>
              </w:rPr>
            </w:pPr>
            <w:r>
              <w:rPr>
                <w:rFonts w:hint="eastAsia"/>
              </w:rPr>
              <w:t>组织建立了与方针一致的文件化的管理目标。为实现环境总目标而建立的各层级环境目标具体、有针对性、可测量并且可实现。</w:t>
            </w:r>
          </w:p>
          <w:p>
            <w:pPr>
              <w:keepNext w:val="0"/>
              <w:keepLines w:val="0"/>
              <w:suppressLineNumbers w:val="0"/>
              <w:spacing w:before="0" w:beforeAutospacing="0" w:after="0" w:afterAutospacing="0"/>
              <w:ind w:left="0" w:right="0"/>
              <w:rPr>
                <w:rFonts w:hint="eastAsia"/>
              </w:rPr>
            </w:pPr>
            <w:r>
              <w:rPr>
                <w:rFonts w:hint="eastAsia"/>
              </w:rPr>
              <w:t>环境总目标实现情况的评价，及其控制措施是：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36"/>
              <w:gridCol w:w="2100"/>
              <w:gridCol w:w="978"/>
              <w:gridCol w:w="1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6" w:type="dxa"/>
                  <w:shd w:val="clear" w:color="auto" w:fill="auto"/>
                </w:tcPr>
                <w:p>
                  <w:pPr>
                    <w:keepNext w:val="0"/>
                    <w:keepLines w:val="0"/>
                    <w:suppressLineNumbers w:val="0"/>
                    <w:spacing w:before="0" w:beforeAutospacing="0" w:after="0" w:afterAutospacing="0"/>
                    <w:ind w:left="0" w:right="0"/>
                    <w:rPr>
                      <w:rFonts w:hint="eastAsia"/>
                      <w:lang w:eastAsia="zh-CN"/>
                    </w:rPr>
                  </w:pPr>
                  <w:r>
                    <w:rPr>
                      <w:rFonts w:hint="eastAsia"/>
                      <w:lang w:val="en-US" w:eastAsia="zh-CN"/>
                    </w:rPr>
                    <w:t>环境</w:t>
                  </w:r>
                  <w:r>
                    <w:rPr>
                      <w:rFonts w:hint="eastAsia"/>
                      <w:lang w:eastAsia="zh-CN"/>
                    </w:rPr>
                    <w:t>目标</w:t>
                  </w:r>
                </w:p>
              </w:tc>
              <w:tc>
                <w:tcPr>
                  <w:tcW w:w="2100" w:type="dxa"/>
                  <w:shd w:val="clear" w:color="auto" w:fill="auto"/>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环境控制参数</w:t>
                  </w:r>
                </w:p>
              </w:tc>
              <w:tc>
                <w:tcPr>
                  <w:tcW w:w="978" w:type="dxa"/>
                  <w:shd w:val="clear" w:color="auto" w:fill="auto"/>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责任部门</w:t>
                  </w:r>
                </w:p>
              </w:tc>
              <w:tc>
                <w:tcPr>
                  <w:tcW w:w="1537" w:type="dxa"/>
                  <w:shd w:val="clear" w:color="auto" w:fill="auto"/>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836" w:type="dxa"/>
                  <w:shd w:val="clear" w:color="auto" w:fill="auto"/>
                  <w:vAlign w:val="center"/>
                </w:tcPr>
                <w:p>
                  <w:pPr>
                    <w:spacing w:line="240" w:lineRule="auto"/>
                    <w:rPr>
                      <w:rFonts w:hint="default"/>
                      <w:lang w:val="en-US" w:eastAsia="zh-CN"/>
                    </w:rPr>
                  </w:pPr>
                  <w:r>
                    <w:rPr>
                      <w:rFonts w:hint="default"/>
                      <w:lang w:val="en-US" w:eastAsia="zh-CN"/>
                    </w:rPr>
                    <w:t>固体废弃物分类收集处置率100%</w:t>
                  </w:r>
                </w:p>
              </w:tc>
              <w:tc>
                <w:tcPr>
                  <w:tcW w:w="2100" w:type="dxa"/>
                  <w:shd w:val="clear" w:color="auto" w:fill="auto"/>
                  <w:vAlign w:val="center"/>
                </w:tcPr>
                <w:p>
                  <w:pPr>
                    <w:spacing w:line="240" w:lineRule="auto"/>
                    <w:ind w:left="480" w:leftChars="0"/>
                    <w:jc w:val="center"/>
                    <w:rPr>
                      <w:rFonts w:hint="eastAsia"/>
                      <w:lang w:val="en-GB" w:eastAsia="zh-CN"/>
                    </w:rPr>
                  </w:pPr>
                  <w:r>
                    <w:rPr>
                      <w:rFonts w:hint="eastAsia"/>
                    </w:rPr>
                    <w:t>100%</w:t>
                  </w:r>
                </w:p>
              </w:tc>
              <w:tc>
                <w:tcPr>
                  <w:tcW w:w="978" w:type="dxa"/>
                  <w:shd w:val="clear" w:color="auto" w:fill="auto"/>
                  <w:vAlign w:val="center"/>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各部门</w:t>
                  </w:r>
                </w:p>
              </w:tc>
              <w:tc>
                <w:tcPr>
                  <w:tcW w:w="1537" w:type="dxa"/>
                  <w:shd w:val="clear" w:color="auto" w:fill="auto"/>
                  <w:vAlign w:val="center"/>
                </w:tcPr>
                <w:p>
                  <w:pPr>
                    <w:spacing w:line="240" w:lineRule="auto"/>
                    <w:ind w:left="480" w:leftChars="0"/>
                    <w:jc w:val="center"/>
                    <w:rPr>
                      <w:rFonts w:hint="eastAsia"/>
                      <w:lang w:val="en-GB" w:eastAsia="zh-CN"/>
                    </w:rPr>
                  </w:pPr>
                  <w:r>
                    <w:rPr>
                      <w:rFonts w:hint="eastAsia"/>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6" w:type="dxa"/>
                  <w:shd w:val="clear" w:color="auto" w:fill="auto"/>
                  <w:vAlign w:val="center"/>
                </w:tcPr>
                <w:p>
                  <w:pPr>
                    <w:spacing w:line="240" w:lineRule="auto"/>
                    <w:rPr>
                      <w:rFonts w:hint="default"/>
                      <w:lang w:val="en-US" w:eastAsia="zh-CN"/>
                    </w:rPr>
                  </w:pPr>
                  <w:r>
                    <w:rPr>
                      <w:rFonts w:hint="default"/>
                      <w:lang w:val="en-US" w:eastAsia="zh-CN"/>
                    </w:rPr>
                    <w:t>无火灾爆炸事故发生</w:t>
                  </w:r>
                </w:p>
              </w:tc>
              <w:tc>
                <w:tcPr>
                  <w:tcW w:w="2100" w:type="dxa"/>
                  <w:shd w:val="clear" w:color="auto" w:fill="auto"/>
                  <w:vAlign w:val="center"/>
                </w:tcPr>
                <w:p>
                  <w:pPr>
                    <w:spacing w:line="240" w:lineRule="auto"/>
                    <w:ind w:left="480" w:leftChars="0"/>
                    <w:jc w:val="center"/>
                    <w:rPr>
                      <w:rFonts w:hint="eastAsia"/>
                      <w:lang w:val="en-US" w:eastAsia="zh-CN"/>
                    </w:rPr>
                  </w:pPr>
                  <w:r>
                    <w:rPr>
                      <w:rFonts w:hint="eastAsia"/>
                      <w:lang w:val="en-US" w:eastAsia="zh-CN"/>
                    </w:rPr>
                    <w:t>0</w:t>
                  </w:r>
                </w:p>
              </w:tc>
              <w:tc>
                <w:tcPr>
                  <w:tcW w:w="978" w:type="dxa"/>
                  <w:shd w:val="clear" w:color="auto" w:fill="auto"/>
                  <w:vAlign w:val="center"/>
                </w:tcPr>
                <w:p>
                  <w:pPr>
                    <w:keepNext w:val="0"/>
                    <w:keepLines w:val="0"/>
                    <w:suppressLineNumbers w:val="0"/>
                    <w:spacing w:before="0" w:beforeAutospacing="0" w:after="0" w:afterAutospacing="0"/>
                    <w:ind w:left="0" w:leftChars="0" w:right="0" w:rightChars="0"/>
                    <w:rPr>
                      <w:rFonts w:hint="default"/>
                      <w:lang w:val="en-US" w:eastAsia="zh-CN"/>
                    </w:rPr>
                  </w:pPr>
                  <w:r>
                    <w:rPr>
                      <w:rFonts w:hint="eastAsia"/>
                      <w:lang w:val="en-US" w:eastAsia="zh-CN"/>
                    </w:rPr>
                    <w:t>各部门</w:t>
                  </w:r>
                </w:p>
              </w:tc>
              <w:tc>
                <w:tcPr>
                  <w:tcW w:w="1537" w:type="dxa"/>
                  <w:shd w:val="clear" w:color="auto" w:fill="auto"/>
                  <w:vAlign w:val="center"/>
                </w:tcPr>
                <w:p>
                  <w:pPr>
                    <w:spacing w:line="240" w:lineRule="auto"/>
                    <w:ind w:left="480" w:leftChars="0"/>
                    <w:jc w:val="center"/>
                    <w:rPr>
                      <w:rFonts w:hint="eastAsia"/>
                      <w:lang w:val="en-US" w:eastAsia="zh-CN"/>
                    </w:rPr>
                  </w:pPr>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6" w:type="dxa"/>
                  <w:shd w:val="clear" w:color="auto" w:fill="auto"/>
                  <w:vAlign w:val="center"/>
                </w:tcPr>
                <w:p>
                  <w:pPr>
                    <w:spacing w:line="240" w:lineRule="auto"/>
                    <w:rPr>
                      <w:rFonts w:hint="eastAsia"/>
                      <w:lang w:val="en-US" w:eastAsia="zh-CN"/>
                    </w:rPr>
                  </w:pPr>
                </w:p>
              </w:tc>
              <w:tc>
                <w:tcPr>
                  <w:tcW w:w="2100" w:type="dxa"/>
                  <w:shd w:val="clear" w:color="auto" w:fill="auto"/>
                  <w:vAlign w:val="center"/>
                </w:tcPr>
                <w:p>
                  <w:pPr>
                    <w:spacing w:line="240" w:lineRule="auto"/>
                    <w:ind w:left="480" w:leftChars="0"/>
                    <w:jc w:val="center"/>
                    <w:rPr>
                      <w:rFonts w:hint="eastAsia"/>
                      <w:lang w:val="en-US" w:eastAsia="zh-CN"/>
                    </w:rPr>
                  </w:pPr>
                </w:p>
              </w:tc>
              <w:tc>
                <w:tcPr>
                  <w:tcW w:w="978" w:type="dxa"/>
                  <w:shd w:val="clear" w:color="auto" w:fill="auto"/>
                  <w:vAlign w:val="center"/>
                </w:tcPr>
                <w:p>
                  <w:pPr>
                    <w:keepNext w:val="0"/>
                    <w:keepLines w:val="0"/>
                    <w:suppressLineNumbers w:val="0"/>
                    <w:spacing w:before="0" w:beforeAutospacing="0" w:after="0" w:afterAutospacing="0"/>
                    <w:ind w:left="0" w:leftChars="0" w:right="0" w:rightChars="0"/>
                    <w:rPr>
                      <w:rFonts w:hint="eastAsia"/>
                      <w:lang w:val="en-US" w:eastAsia="zh-CN"/>
                    </w:rPr>
                  </w:pPr>
                </w:p>
              </w:tc>
              <w:tc>
                <w:tcPr>
                  <w:tcW w:w="1537" w:type="dxa"/>
                  <w:shd w:val="clear" w:color="auto" w:fill="auto"/>
                  <w:vAlign w:val="center"/>
                </w:tcPr>
                <w:p>
                  <w:pPr>
                    <w:spacing w:line="240" w:lineRule="auto"/>
                    <w:ind w:left="480" w:leftChars="0"/>
                    <w:jc w:val="center"/>
                    <w:rPr>
                      <w:rFonts w:hint="eastAsia"/>
                      <w:lang w:val="en-US" w:eastAsia="zh-CN"/>
                    </w:rPr>
                  </w:pPr>
                </w:p>
              </w:tc>
            </w:tr>
          </w:tbl>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目标已实现</w:t>
            </w:r>
          </w:p>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rPr>
              <w:sym w:font="Wingdings" w:char="00A8"/>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vAlign w:val="top"/>
          </w:tcPr>
          <w:p>
            <w:pPr>
              <w:keepNext w:val="0"/>
              <w:keepLines w:val="0"/>
              <w:suppressLineNumbers w:val="0"/>
              <w:spacing w:before="0" w:beforeAutospacing="0" w:after="0" w:afterAutospacing="0"/>
              <w:ind w:left="0" w:right="0"/>
              <w:rPr>
                <w:rFonts w:hint="eastAsia"/>
              </w:rPr>
            </w:pPr>
            <w:r>
              <w:rPr>
                <w:rFonts w:hint="eastAsia"/>
              </w:rPr>
              <w:t>组织的资源状况：</w:t>
            </w:r>
            <w:r>
              <w:rPr>
                <w:rFonts w:hint="eastAsia"/>
              </w:rPr>
              <w:sym w:font="Wingdings" w:char="00FE"/>
            </w:r>
            <w:r>
              <w:rPr>
                <w:rFonts w:hint="eastAsia"/>
              </w:rPr>
              <w:t xml:space="preserve">人力资源 </w:t>
            </w:r>
            <w:r>
              <w:rPr>
                <w:rFonts w:hint="eastAsia"/>
              </w:rPr>
              <w:sym w:font="Wingdings" w:char="00FE"/>
            </w:r>
            <w:r>
              <w:rPr>
                <w:rFonts w:hint="eastAsia"/>
              </w:rPr>
              <w:t xml:space="preserve">自然资源 </w:t>
            </w:r>
            <w:r>
              <w:rPr>
                <w:rFonts w:hint="eastAsia"/>
              </w:rPr>
              <w:sym w:font="Wingdings" w:char="00FE"/>
            </w:r>
            <w:r>
              <w:rPr>
                <w:rFonts w:hint="eastAsia"/>
              </w:rPr>
              <w:t xml:space="preserve">基础设施  </w:t>
            </w:r>
            <w:r>
              <w:rPr>
                <w:rFonts w:hint="eastAsia"/>
              </w:rPr>
              <w:sym w:font="Wingdings" w:char="00FE"/>
            </w:r>
            <w:r>
              <w:rPr>
                <w:rFonts w:hint="eastAsia"/>
              </w:rPr>
              <w:t xml:space="preserve">技术  </w:t>
            </w:r>
            <w:r>
              <w:rPr>
                <w:rFonts w:hint="eastAsia"/>
              </w:rPr>
              <w:sym w:font="Wingdings" w:char="00FE"/>
            </w:r>
            <w:r>
              <w:rPr>
                <w:rFonts w:hint="eastAsia"/>
              </w:rPr>
              <w:t>财务资源。</w:t>
            </w:r>
          </w:p>
          <w:p>
            <w:pPr>
              <w:keepNext w:val="0"/>
              <w:keepLines w:val="0"/>
              <w:suppressLineNumbers w:val="0"/>
              <w:spacing w:before="0" w:beforeAutospacing="0" w:after="0" w:afterAutospacing="0"/>
              <w:ind w:left="0" w:right="0"/>
              <w:rPr>
                <w:rFonts w:hint="eastAsia"/>
              </w:rPr>
            </w:pPr>
            <w:r>
              <w:rPr>
                <w:rFonts w:hint="eastAsia"/>
              </w:rPr>
              <w:t>☑组织现有内部资源的能力可满足环境管理体系运行；</w:t>
            </w:r>
          </w:p>
          <w:p>
            <w:pPr>
              <w:keepNext w:val="0"/>
              <w:keepLines w:val="0"/>
              <w:suppressLineNumbers w:val="0"/>
              <w:spacing w:before="0" w:beforeAutospacing="0" w:after="0" w:afterAutospacing="0"/>
              <w:ind w:left="0" w:right="0"/>
              <w:rPr>
                <w:rFonts w:hint="eastAsia"/>
              </w:rPr>
            </w:pPr>
            <w:r>
              <w:rPr>
                <w:rFonts w:hint="eastAsia"/>
              </w:rPr>
              <w:t>□组织现有内部资源的能力可基本满足环境管理体系运行，但是还有不足需要补充：</w:t>
            </w:r>
            <w:r>
              <w:rPr>
                <w:rFonts w:hint="eastAsia"/>
                <w:u w:val="single"/>
              </w:rPr>
              <w:t xml:space="preserve">      </w:t>
            </w:r>
          </w:p>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rPr>
              <w:t>□组织现有内部资源的能力完全不能满足环境管理体系运行，需要从外部供方获得：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keepNext w:val="0"/>
              <w:keepLines w:val="0"/>
              <w:suppressLineNumbers w:val="0"/>
              <w:spacing w:before="0" w:beforeAutospacing="0" w:after="0" w:afterAutospacing="0"/>
              <w:ind w:left="0" w:right="0"/>
              <w:rPr>
                <w:rFonts w:hint="eastAsia"/>
              </w:rPr>
            </w:pPr>
            <w:r>
              <w:rPr>
                <w:rFonts w:hint="eastAsia"/>
              </w:rPr>
              <w:t>组织应确定并配备所需的管理人员、技术人员和生产操作/服务提供人员：</w:t>
            </w:r>
          </w:p>
          <w:p>
            <w:pPr>
              <w:keepNext w:val="0"/>
              <w:keepLines w:val="0"/>
              <w:suppressLineNumbers w:val="0"/>
              <w:spacing w:before="0" w:beforeAutospacing="0" w:after="0" w:afterAutospacing="0"/>
              <w:ind w:left="0" w:right="0"/>
              <w:rPr>
                <w:rFonts w:hint="eastAsia"/>
              </w:rPr>
            </w:pPr>
            <w:r>
              <w:rPr>
                <w:rFonts w:hint="eastAsia"/>
              </w:rPr>
              <w:t>☑组织现有人力资源的能力可满足环境管理体系运行；</w:t>
            </w:r>
          </w:p>
          <w:p>
            <w:pPr>
              <w:keepNext w:val="0"/>
              <w:keepLines w:val="0"/>
              <w:suppressLineNumbers w:val="0"/>
              <w:spacing w:before="0" w:beforeAutospacing="0" w:after="0" w:afterAutospacing="0"/>
              <w:ind w:left="0" w:right="0"/>
              <w:rPr>
                <w:rFonts w:hint="eastAsia"/>
              </w:rPr>
            </w:pPr>
            <w:r>
              <w:rPr>
                <w:rFonts w:hint="eastAsia"/>
              </w:rPr>
              <w:t>□组织现有人力资源的能力可基本环境环境管理体系运行，但是还有不足需要补充：</w:t>
            </w:r>
            <w:r>
              <w:rPr>
                <w:rFonts w:hint="eastAsia"/>
                <w:u w:val="single"/>
              </w:rPr>
              <w:t xml:space="preserve">      </w:t>
            </w:r>
          </w:p>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rPr>
              <w:t>□组织现有人力资源的能力完全不能满足环境管理体系运行，需要从外部供方获得：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keepNext w:val="0"/>
              <w:keepLines w:val="0"/>
              <w:suppressLineNumbers w:val="0"/>
              <w:spacing w:before="0" w:beforeAutospacing="0" w:after="0" w:afterAutospacing="0"/>
              <w:ind w:left="0" w:right="0"/>
              <w:rPr>
                <w:rFonts w:hint="eastAsia"/>
              </w:rPr>
            </w:pPr>
            <w:r>
              <w:rPr>
                <w:rFonts w:hint="eastAsia"/>
              </w:rPr>
              <w:t>组织应确定、提供并维护所需的基础设施情况：</w:t>
            </w:r>
          </w:p>
          <w:p>
            <w:pPr>
              <w:keepNext w:val="0"/>
              <w:keepLines w:val="0"/>
              <w:suppressLineNumbers w:val="0"/>
              <w:spacing w:before="0" w:beforeAutospacing="0" w:after="0" w:afterAutospacing="0"/>
              <w:ind w:left="0" w:right="0"/>
              <w:rPr>
                <w:rFonts w:hint="eastAsia"/>
                <w:u w:val="single"/>
              </w:rPr>
            </w:pPr>
            <w:r>
              <w:rPr>
                <w:rFonts w:hint="eastAsia"/>
              </w:rPr>
              <w:t>主要生产设备有：</w:t>
            </w:r>
            <w:r>
              <w:rPr>
                <w:rFonts w:hint="eastAsia"/>
                <w:u w:val="single"/>
              </w:rPr>
              <w:t xml:space="preserve">  </w:t>
            </w:r>
            <w:r>
              <w:rPr>
                <w:rFonts w:hint="eastAsia"/>
                <w:color w:val="000000"/>
                <w:u w:val="single"/>
              </w:rPr>
              <w:t xml:space="preserve">  </w:t>
            </w:r>
            <w:r>
              <w:rPr>
                <w:rFonts w:hint="eastAsia"/>
                <w:u w:val="single"/>
                <w:lang w:val="en-US" w:eastAsia="zh-CN"/>
              </w:rPr>
              <w:t>邵氏硬度计、CA砂浆流动度测定仪</w:t>
            </w:r>
            <w:r>
              <w:rPr>
                <w:rFonts w:hint="eastAsia"/>
                <w:u w:val="single"/>
              </w:rPr>
              <w:t xml:space="preserve"> （列举2~4种）</w:t>
            </w:r>
          </w:p>
          <w:p>
            <w:pPr>
              <w:keepNext w:val="0"/>
              <w:keepLines w:val="0"/>
              <w:suppressLineNumbers w:val="0"/>
              <w:spacing w:before="0" w:beforeAutospacing="0" w:after="0" w:afterAutospacing="0"/>
              <w:ind w:left="0" w:right="0"/>
              <w:rPr>
                <w:rFonts w:hint="eastAsia"/>
                <w:u w:val="single"/>
              </w:rPr>
            </w:pPr>
            <w:r>
              <w:rPr>
                <w:rFonts w:hint="eastAsia"/>
              </w:rPr>
              <w:t>主要环保设备有：</w:t>
            </w:r>
            <w:r>
              <w:rPr>
                <w:rFonts w:hint="eastAsia"/>
                <w:u w:val="single"/>
              </w:rPr>
              <w:t xml:space="preserve">    </w:t>
            </w:r>
            <w:r>
              <w:rPr>
                <w:rFonts w:hint="eastAsia"/>
                <w:u w:val="single"/>
                <w:lang w:val="en-US" w:eastAsia="zh-CN"/>
              </w:rPr>
              <w:t>垃圾桶</w:t>
            </w:r>
            <w:r>
              <w:rPr>
                <w:rFonts w:hint="eastAsia"/>
                <w:u w:val="single"/>
              </w:rPr>
              <w:t xml:space="preserve">          （列举2~4种）</w:t>
            </w:r>
          </w:p>
          <w:p>
            <w:pPr>
              <w:keepNext w:val="0"/>
              <w:keepLines w:val="0"/>
              <w:suppressLineNumbers w:val="0"/>
              <w:spacing w:before="0" w:beforeAutospacing="0" w:after="0" w:afterAutospacing="0"/>
              <w:ind w:left="0" w:right="0"/>
              <w:rPr>
                <w:rFonts w:hint="eastAsia"/>
              </w:rPr>
            </w:pPr>
            <w:r>
              <w:rPr>
                <w:rFonts w:hint="eastAsia"/>
              </w:rPr>
              <w:t>特种设备：</w:t>
            </w:r>
            <w:r>
              <w:rPr>
                <w:rFonts w:hint="eastAsia"/>
              </w:rPr>
              <w:sym w:font="Wingdings" w:char="00A8"/>
            </w:r>
            <w:r>
              <w:rPr>
                <w:rFonts w:hint="eastAsia"/>
              </w:rPr>
              <w:t xml:space="preserve">叉车 </w:t>
            </w:r>
            <w:r>
              <w:rPr>
                <w:rFonts w:hint="eastAsia"/>
              </w:rPr>
              <w:sym w:font="Wingdings" w:char="00A8"/>
            </w:r>
            <w:r>
              <w:rPr>
                <w:rFonts w:hint="eastAsia"/>
              </w:rPr>
              <w:t xml:space="preserve">行车 </w:t>
            </w:r>
            <w:r>
              <w:rPr>
                <w:rFonts w:hint="eastAsia"/>
              </w:rPr>
              <w:sym w:font="Wingdings" w:char="00A8"/>
            </w:r>
            <w:r>
              <w:rPr>
                <w:rFonts w:hint="eastAsia"/>
              </w:rPr>
              <w:t xml:space="preserve">锅炉 </w:t>
            </w:r>
            <w:r>
              <w:rPr>
                <w:rFonts w:hint="eastAsia"/>
              </w:rPr>
              <w:sym w:font="Wingdings" w:char="00A8"/>
            </w:r>
            <w:r>
              <w:rPr>
                <w:rFonts w:hint="eastAsia"/>
              </w:rPr>
              <w:t xml:space="preserve">电梯  </w:t>
            </w:r>
            <w:r>
              <w:rPr>
                <w:rFonts w:hint="eastAsia"/>
              </w:rPr>
              <w:sym w:font="Wingdings" w:char="00A8"/>
            </w:r>
            <w:r>
              <w:rPr>
                <w:rFonts w:hint="eastAsia"/>
              </w:rPr>
              <w:t xml:space="preserve">压力容器  </w:t>
            </w:r>
            <w:r>
              <w:rPr>
                <w:rFonts w:hint="eastAsia"/>
              </w:rPr>
              <w:sym w:font="Wingdings" w:char="00A8"/>
            </w:r>
            <w:r>
              <w:rPr>
                <w:rFonts w:hint="eastAsia"/>
              </w:rPr>
              <w:t xml:space="preserve">压力管道  </w:t>
            </w:r>
            <w:r>
              <w:rPr>
                <w:rFonts w:hint="eastAsia"/>
              </w:rPr>
              <w:sym w:font="Wingdings" w:char="00A8"/>
            </w:r>
            <w:r>
              <w:rPr>
                <w:rFonts w:hint="eastAsia"/>
              </w:rPr>
              <w:t xml:space="preserve">不适用 </w:t>
            </w:r>
          </w:p>
          <w:p>
            <w:pPr>
              <w:keepNext w:val="0"/>
              <w:keepLines w:val="0"/>
              <w:suppressLineNumbers w:val="0"/>
              <w:spacing w:before="0" w:beforeAutospacing="0" w:after="0" w:afterAutospacing="0"/>
              <w:ind w:left="0" w:right="0"/>
              <w:rPr>
                <w:rFonts w:hint="eastAsia"/>
              </w:rPr>
            </w:pPr>
            <w:r>
              <w:rPr>
                <w:rFonts w:hint="eastAsia"/>
              </w:rPr>
              <w:t>辅助场所：</w:t>
            </w:r>
            <w:r>
              <w:rPr>
                <w:rFonts w:hint="eastAsia"/>
              </w:rPr>
              <w:sym w:font="Wingdings" w:char="00A8"/>
            </w:r>
            <w:r>
              <w:rPr>
                <w:rFonts w:hint="eastAsia"/>
              </w:rPr>
              <w:t xml:space="preserve">高压配电室 </w:t>
            </w:r>
            <w:r>
              <w:rPr>
                <w:rFonts w:hint="eastAsia"/>
              </w:rPr>
              <w:sym w:font="Wingdings" w:char="00FE"/>
            </w:r>
            <w:r>
              <w:rPr>
                <w:rFonts w:hint="eastAsia"/>
              </w:rPr>
              <w:t xml:space="preserve">低压配电室 </w:t>
            </w:r>
            <w:r>
              <w:rPr>
                <w:rFonts w:hint="eastAsia"/>
              </w:rPr>
              <w:sym w:font="Wingdings" w:char="00A8"/>
            </w:r>
            <w:r>
              <w:rPr>
                <w:rFonts w:hint="eastAsia"/>
              </w:rPr>
              <w:t xml:space="preserve">空压站 </w:t>
            </w:r>
            <w:r>
              <w:rPr>
                <w:rFonts w:hint="eastAsia"/>
              </w:rPr>
              <w:sym w:font="Wingdings" w:char="00A8"/>
            </w:r>
            <w:r>
              <w:rPr>
                <w:rFonts w:hint="eastAsia"/>
              </w:rPr>
              <w:t xml:space="preserve">锅炉房 </w:t>
            </w:r>
            <w:r>
              <w:rPr>
                <w:rFonts w:hint="eastAsia"/>
              </w:rPr>
              <w:sym w:font="Wingdings" w:char="00A8"/>
            </w:r>
            <w:r>
              <w:rPr>
                <w:rFonts w:hint="eastAsia"/>
              </w:rPr>
              <w:t xml:space="preserve">食堂  </w:t>
            </w:r>
            <w:r>
              <w:rPr>
                <w:rFonts w:hint="eastAsia"/>
              </w:rPr>
              <w:sym w:font="Wingdings" w:char="00A8"/>
            </w:r>
            <w:r>
              <w:rPr>
                <w:rFonts w:hint="eastAsia"/>
              </w:rPr>
              <w:t xml:space="preserve">危化品库  </w:t>
            </w:r>
          </w:p>
          <w:p>
            <w:pPr>
              <w:keepNext w:val="0"/>
              <w:keepLines w:val="0"/>
              <w:suppressLineNumbers w:val="0"/>
              <w:spacing w:before="0" w:beforeAutospacing="0" w:after="0" w:afterAutospacing="0"/>
              <w:ind w:left="0" w:right="0" w:firstLine="1050" w:firstLineChars="500"/>
              <w:rPr>
                <w:rFonts w:hint="eastAsia"/>
              </w:rPr>
            </w:pPr>
            <w:r>
              <w:rPr>
                <w:rFonts w:hint="eastAsia"/>
              </w:rPr>
              <w:sym w:font="Wingdings" w:char="00A8"/>
            </w:r>
            <w:r>
              <w:rPr>
                <w:rFonts w:hint="eastAsia"/>
              </w:rPr>
              <w:t xml:space="preserve">危废库  </w:t>
            </w:r>
            <w:r>
              <w:rPr>
                <w:rFonts w:hint="eastAsia"/>
              </w:rPr>
              <w:sym w:font="Wingdings" w:char="00A8"/>
            </w:r>
            <w:r>
              <w:rPr>
                <w:rFonts w:hint="eastAsia"/>
              </w:rPr>
              <w:t xml:space="preserve">建筑施工 </w:t>
            </w:r>
            <w:r>
              <w:rPr>
                <w:rFonts w:hint="eastAsia"/>
              </w:rPr>
              <w:sym w:font="Wingdings" w:char="00A8"/>
            </w:r>
            <w:r>
              <w:rPr>
                <w:rFonts w:hint="eastAsia"/>
              </w:rPr>
              <w:t xml:space="preserve">污水处理站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☑组织现有基础设施可满足环境管理体系运行；</w:t>
            </w:r>
          </w:p>
          <w:p>
            <w:pPr>
              <w:keepNext w:val="0"/>
              <w:keepLines w:val="0"/>
              <w:suppressLineNumbers w:val="0"/>
              <w:spacing w:before="0" w:beforeAutospacing="0" w:after="0" w:afterAutospacing="0"/>
              <w:ind w:left="0" w:right="0"/>
              <w:rPr>
                <w:rFonts w:hint="eastAsia"/>
              </w:rPr>
            </w:pPr>
            <w:r>
              <w:rPr>
                <w:rFonts w:hint="eastAsia"/>
              </w:rPr>
              <w:t>□组织现有基础设施可基本满足环境管理体系运行，但是还有不足需要补充：</w:t>
            </w:r>
            <w:r>
              <w:rPr>
                <w:rFonts w:hint="eastAsia"/>
                <w:u w:val="single"/>
              </w:rPr>
              <w:t xml:space="preserve">           </w:t>
            </w:r>
          </w:p>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u w:val="single"/>
                <w:lang w:val="en-US" w:eastAsia="zh-CN" w:bidi="ar-SA"/>
              </w:rPr>
            </w:pPr>
            <w:r>
              <w:rPr>
                <w:rFonts w:hint="eastAsia"/>
              </w:rPr>
              <w:t>□组织现有基础设施完全不能满足环境管理体系运行，需要从外部供方获得：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keepNext w:val="0"/>
              <w:keepLines w:val="0"/>
              <w:suppressLineNumbers w:val="0"/>
              <w:spacing w:before="0" w:beforeAutospacing="0" w:after="0" w:afterAutospacing="0"/>
              <w:ind w:left="0" w:right="0"/>
              <w:rPr>
                <w:rFonts w:hint="eastAsia"/>
              </w:rPr>
            </w:pPr>
            <w:r>
              <w:rPr>
                <w:rFonts w:hint="eastAsia"/>
              </w:rPr>
              <w:t xml:space="preserve">计量器具的测量溯源方法：  </w:t>
            </w:r>
            <w:r>
              <w:rPr>
                <w:rFonts w:hint="eastAsia"/>
              </w:rPr>
              <w:sym w:font="Wingdings" w:char="00A8"/>
            </w:r>
            <w:r>
              <w:rPr>
                <w:rFonts w:hint="eastAsia"/>
              </w:rPr>
              <w:t xml:space="preserve">自校   </w:t>
            </w:r>
            <w:r>
              <w:rPr>
                <w:rFonts w:hint="eastAsia"/>
              </w:rPr>
              <w:sym w:font="Wingdings" w:char="00A8"/>
            </w:r>
            <w:r>
              <w:rPr>
                <w:rFonts w:hint="eastAsia"/>
              </w:rPr>
              <w:t xml:space="preserve">外校 </w:t>
            </w:r>
          </w:p>
          <w:p>
            <w:pPr>
              <w:keepNext w:val="0"/>
              <w:keepLines w:val="0"/>
              <w:suppressLineNumbers w:val="0"/>
              <w:spacing w:before="0" w:beforeAutospacing="0" w:after="0" w:afterAutospacing="0"/>
              <w:ind w:left="0" w:right="0"/>
              <w:rPr>
                <w:rFonts w:hint="eastAsia"/>
                <w:u w:val="single"/>
              </w:rPr>
            </w:pPr>
            <w:r>
              <w:rPr>
                <w:rFonts w:hint="eastAsia"/>
              </w:rPr>
              <w:t>环境监测的计量器具有：</w:t>
            </w:r>
            <w:r>
              <w:rPr>
                <w:rFonts w:hint="eastAsia"/>
                <w:u w:val="single"/>
              </w:rPr>
              <w:t xml:space="preserve">  </w:t>
            </w:r>
            <w:r>
              <w:rPr>
                <w:rFonts w:hint="eastAsia"/>
                <w:szCs w:val="22"/>
                <w:u w:val="single"/>
                <w:lang w:val="en-US" w:eastAsia="zh-CN"/>
              </w:rPr>
              <w:t xml:space="preserve">    无</w:t>
            </w:r>
            <w:r>
              <w:rPr>
                <w:rFonts w:hint="eastAsia"/>
                <w:u w:val="single"/>
              </w:rPr>
              <w:t>（列举1~4种）</w:t>
            </w:r>
          </w:p>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u w:val="single"/>
                <w:lang w:val="en-US" w:eastAsia="zh-CN" w:bidi="ar-SA"/>
              </w:rPr>
            </w:pPr>
            <w:r>
              <w:rPr>
                <w:rFonts w:hint="eastAsia"/>
              </w:rPr>
              <w:t>计量器具管理：</w:t>
            </w:r>
            <w:r>
              <w:rPr>
                <w:rFonts w:hint="eastAsia"/>
              </w:rPr>
              <w:sym w:font="Wingdings" w:char="00A8"/>
            </w:r>
            <w:r>
              <w:rPr>
                <w:rFonts w:hint="eastAsia"/>
              </w:rPr>
              <w:t xml:space="preserve">进行了定期校准/检定  </w:t>
            </w:r>
            <w:r>
              <w:rPr>
                <w:rFonts w:hint="eastAsia"/>
              </w:rPr>
              <w:sym w:font="Wingdings" w:char="00A8"/>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keepNext w:val="0"/>
              <w:keepLines w:val="0"/>
              <w:suppressLineNumbers w:val="0"/>
              <w:spacing w:before="0" w:beforeAutospacing="0" w:after="0" w:afterAutospacing="0"/>
              <w:ind w:left="0" w:right="0"/>
              <w:rPr>
                <w:rFonts w:hint="eastAsia"/>
              </w:rPr>
            </w:pPr>
            <w:r>
              <w:rPr>
                <w:rFonts w:hint="eastAsia"/>
              </w:rPr>
              <w:t>组织已确定在其控制的工作人员所需具备的能力，并采取措施以获得所需的能力，并评价措施的有效性；</w:t>
            </w:r>
          </w:p>
          <w:p>
            <w:pPr>
              <w:keepNext w:val="0"/>
              <w:keepLines w:val="0"/>
              <w:suppressLineNumbers w:val="0"/>
              <w:spacing w:before="0" w:beforeAutospacing="0" w:after="0" w:afterAutospacing="0"/>
              <w:ind w:left="0" w:right="0"/>
              <w:rPr>
                <w:rFonts w:hint="eastAsia"/>
              </w:rPr>
            </w:pPr>
            <w:r>
              <w:rPr>
                <w:rFonts w:hint="eastAsia"/>
              </w:rPr>
              <w:t xml:space="preserve">通过 </w:t>
            </w:r>
            <w:r>
              <w:rPr>
                <w:rFonts w:hint="eastAsia"/>
              </w:rPr>
              <w:sym w:font="Wingdings" w:char="00FE"/>
            </w:r>
            <w:r>
              <w:rPr>
                <w:rFonts w:hint="eastAsia"/>
              </w:rPr>
              <w:t xml:space="preserve">招聘 </w:t>
            </w:r>
            <w:r>
              <w:rPr>
                <w:rFonts w:hint="eastAsia"/>
              </w:rPr>
              <w:sym w:font="Wingdings" w:char="00FE"/>
            </w:r>
            <w:r>
              <w:rPr>
                <w:rFonts w:hint="eastAsia"/>
              </w:rPr>
              <w:t xml:space="preserve">换岗  </w:t>
            </w:r>
            <w:r>
              <w:rPr>
                <w:rFonts w:hint="eastAsia"/>
              </w:rPr>
              <w:sym w:font="Wingdings" w:char="00FE"/>
            </w:r>
            <w:r>
              <w:rPr>
                <w:rFonts w:hint="eastAsia"/>
              </w:rPr>
              <w:t xml:space="preserve">培训  </w:t>
            </w:r>
            <w:r>
              <w:rPr>
                <w:rFonts w:hint="eastAsia"/>
              </w:rPr>
              <w:sym w:font="Wingdings" w:char="00FE"/>
            </w:r>
            <w:r>
              <w:rPr>
                <w:rFonts w:hint="eastAsia"/>
              </w:rPr>
              <w:t xml:space="preserve">考核   </w:t>
            </w:r>
            <w:r>
              <w:rPr>
                <w:rFonts w:hint="eastAsia"/>
              </w:rPr>
              <w:sym w:font="Wingdings" w:char="00FE"/>
            </w:r>
            <w:r>
              <w:rPr>
                <w:rFonts w:hint="eastAsia"/>
              </w:rPr>
              <w:t xml:space="preserve">辅导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对国家规定持证上岗的人员资质进行了有效的管理。</w:t>
            </w:r>
          </w:p>
          <w:p>
            <w:pPr>
              <w:keepNext w:val="0"/>
              <w:keepLines w:val="0"/>
              <w:suppressLineNumbers w:val="0"/>
              <w:spacing w:before="0" w:beforeAutospacing="0" w:after="0" w:afterAutospacing="0"/>
              <w:ind w:left="0" w:right="0"/>
              <w:rPr>
                <w:rFonts w:hint="eastAsia"/>
              </w:rPr>
            </w:pPr>
            <w:r>
              <w:rPr>
                <w:rFonts w:hint="eastAsia"/>
              </w:rPr>
              <w:t>特种作业人员：</w:t>
            </w:r>
            <w:r>
              <w:rPr>
                <w:rFonts w:hint="eastAsia"/>
              </w:rPr>
              <w:sym w:font="Wingdings" w:char="00A8"/>
            </w:r>
            <w:r>
              <w:rPr>
                <w:rFonts w:hint="eastAsia"/>
              </w:rPr>
              <w:t xml:space="preserve">电工 </w:t>
            </w:r>
            <w:r>
              <w:rPr>
                <w:rFonts w:hint="eastAsia"/>
              </w:rPr>
              <w:sym w:font="Wingdings" w:char="00A8"/>
            </w:r>
            <w:r>
              <w:rPr>
                <w:rFonts w:hint="eastAsia"/>
              </w:rPr>
              <w:t xml:space="preserve">焊工  </w:t>
            </w:r>
            <w:r>
              <w:rPr>
                <w:rFonts w:hint="eastAsia"/>
              </w:rPr>
              <w:sym w:font="Wingdings" w:char="00A8"/>
            </w:r>
            <w:r>
              <w:rPr>
                <w:rFonts w:hint="eastAsia"/>
              </w:rPr>
              <w:t xml:space="preserve">危化品作业  </w:t>
            </w:r>
            <w:r>
              <w:rPr>
                <w:rFonts w:hint="eastAsia"/>
              </w:rPr>
              <w:sym w:font="Wingdings" w:char="00A8"/>
            </w:r>
            <w:r>
              <w:rPr>
                <w:rFonts w:hint="eastAsia"/>
              </w:rPr>
              <w:t xml:space="preserve">制冷工   </w:t>
            </w:r>
            <w:r>
              <w:rPr>
                <w:rFonts w:hint="eastAsia"/>
              </w:rPr>
              <w:sym w:font="Wingdings" w:char="00A8"/>
            </w:r>
            <w:r>
              <w:rPr>
                <w:rFonts w:hint="eastAsia"/>
              </w:rPr>
              <w:t xml:space="preserve">其他  </w:t>
            </w:r>
          </w:p>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rPr>
              <w:t>特种设备作业人员：</w:t>
            </w:r>
            <w:r>
              <w:rPr>
                <w:rFonts w:hint="eastAsia"/>
              </w:rPr>
              <w:sym w:font="Wingdings" w:char="00A8"/>
            </w:r>
            <w:r>
              <w:rPr>
                <w:rFonts w:hint="eastAsia"/>
              </w:rPr>
              <w:t xml:space="preserve">叉车工 </w:t>
            </w:r>
            <w:r>
              <w:rPr>
                <w:rFonts w:hint="eastAsia"/>
              </w:rPr>
              <w:sym w:font="Wingdings" w:char="00A8"/>
            </w:r>
            <w:r>
              <w:rPr>
                <w:rFonts w:hint="eastAsia"/>
              </w:rPr>
              <w:t xml:space="preserve">行车工  </w:t>
            </w:r>
            <w:r>
              <w:rPr>
                <w:rFonts w:hint="eastAsia"/>
              </w:rPr>
              <w:sym w:font="Wingdings" w:char="00A8"/>
            </w:r>
            <w:r>
              <w:rPr>
                <w:rFonts w:hint="eastAsia"/>
              </w:rPr>
              <w:t xml:space="preserve">锅炉工  </w:t>
            </w:r>
            <w:r>
              <w:rPr>
                <w:rFonts w:hint="eastAsia"/>
              </w:rPr>
              <w:sym w:font="Wingdings" w:char="00A8"/>
            </w:r>
            <w:r>
              <w:rPr>
                <w:rFonts w:hint="eastAsia"/>
              </w:rPr>
              <w:t xml:space="preserve">压力容器   </w:t>
            </w:r>
            <w:r>
              <w:rPr>
                <w:rFonts w:hint="eastAsia"/>
              </w:rPr>
              <w:sym w:font="Wingdings" w:char="00A8"/>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keepNext w:val="0"/>
              <w:keepLines w:val="0"/>
              <w:suppressLineNumbers w:val="0"/>
              <w:spacing w:before="0" w:beforeAutospacing="0" w:after="0" w:afterAutospacing="0"/>
              <w:ind w:left="0" w:right="0"/>
              <w:rPr>
                <w:rFonts w:hint="eastAsia"/>
              </w:rPr>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rPr>
              <w:t>通过</w:t>
            </w:r>
            <w:r>
              <w:rPr>
                <w:rFonts w:hint="eastAsia"/>
              </w:rPr>
              <w:sym w:font="Wingdings" w:char="00FE"/>
            </w:r>
            <w:r>
              <w:rPr>
                <w:rFonts w:hint="eastAsia"/>
              </w:rPr>
              <w:t xml:space="preserve">会议传达 </w:t>
            </w:r>
            <w:r>
              <w:rPr>
                <w:rFonts w:hint="eastAsia"/>
              </w:rPr>
              <w:sym w:font="Wingdings" w:char="00FE"/>
            </w:r>
            <w:r>
              <w:rPr>
                <w:rFonts w:hint="eastAsia"/>
              </w:rPr>
              <w:t xml:space="preserve">标语  </w:t>
            </w:r>
            <w:r>
              <w:rPr>
                <w:rFonts w:hint="eastAsia"/>
              </w:rPr>
              <w:sym w:font="Wingdings" w:char="00FE"/>
            </w:r>
            <w:r>
              <w:rPr>
                <w:rFonts w:hint="eastAsia"/>
              </w:rPr>
              <w:t xml:space="preserve">培训  </w:t>
            </w:r>
            <w:r>
              <w:rPr>
                <w:rFonts w:hint="eastAsia"/>
              </w:rPr>
              <w:sym w:font="Wingdings" w:char="00FE"/>
            </w:r>
            <w:r>
              <w:rPr>
                <w:rFonts w:hint="eastAsia"/>
              </w:rPr>
              <w:t xml:space="preserve">看板   </w:t>
            </w:r>
            <w:r>
              <w:rPr>
                <w:rFonts w:hint="eastAsia"/>
              </w:rPr>
              <w:sym w:font="Wingdings" w:char="00FE"/>
            </w:r>
            <w:r>
              <w:rPr>
                <w:rFonts w:hint="eastAsia"/>
              </w:rPr>
              <w:t xml:space="preserve">局域网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keepNext w:val="0"/>
              <w:keepLines w:val="0"/>
              <w:suppressLineNumbers w:val="0"/>
              <w:spacing w:before="0" w:beforeAutospacing="0" w:after="0" w:afterAutospacing="0"/>
              <w:ind w:left="0" w:right="0"/>
              <w:rPr>
                <w:rFonts w:hint="eastAsia"/>
              </w:rPr>
            </w:pPr>
            <w:r>
              <w:rPr>
                <w:rFonts w:hint="eastAsia"/>
              </w:rPr>
              <w:t>组织已确定与环境管理体系相关的内部和外部沟通。</w:t>
            </w:r>
          </w:p>
          <w:p>
            <w:pPr>
              <w:keepNext w:val="0"/>
              <w:keepLines w:val="0"/>
              <w:suppressLineNumbers w:val="0"/>
              <w:spacing w:before="0" w:beforeAutospacing="0" w:after="0" w:afterAutospacing="0"/>
              <w:ind w:left="0" w:right="0"/>
              <w:rPr>
                <w:rFonts w:hint="eastAsia"/>
              </w:rPr>
            </w:pPr>
            <w:r>
              <w:rPr>
                <w:rFonts w:hint="eastAsia"/>
              </w:rPr>
              <w:t>内部沟通方式：</w:t>
            </w:r>
            <w:r>
              <w:rPr>
                <w:rFonts w:hint="eastAsia"/>
              </w:rPr>
              <w:sym w:font="Wingdings" w:char="00FE"/>
            </w:r>
            <w:r>
              <w:rPr>
                <w:rFonts w:hint="eastAsia"/>
              </w:rPr>
              <w:t xml:space="preserve">文件发放 </w:t>
            </w:r>
            <w:r>
              <w:rPr>
                <w:rFonts w:hint="eastAsia"/>
              </w:rPr>
              <w:sym w:font="Wingdings" w:char="00FE"/>
            </w:r>
            <w:r>
              <w:rPr>
                <w:rFonts w:hint="eastAsia"/>
              </w:rPr>
              <w:t xml:space="preserve">会议  </w:t>
            </w:r>
            <w:r>
              <w:rPr>
                <w:rFonts w:hint="eastAsia"/>
              </w:rPr>
              <w:sym w:font="Wingdings" w:char="00FE"/>
            </w:r>
            <w:r>
              <w:rPr>
                <w:rFonts w:hint="eastAsia"/>
              </w:rPr>
              <w:t xml:space="preserve">标语  </w:t>
            </w:r>
            <w:r>
              <w:rPr>
                <w:rFonts w:hint="eastAsia"/>
              </w:rPr>
              <w:sym w:font="Wingdings" w:char="00FE"/>
            </w:r>
            <w:r>
              <w:rPr>
                <w:rFonts w:hint="eastAsia"/>
              </w:rPr>
              <w:t xml:space="preserve">展板   </w:t>
            </w:r>
            <w:r>
              <w:rPr>
                <w:rFonts w:hint="eastAsia"/>
              </w:rPr>
              <w:sym w:font="Wingdings" w:char="00A8"/>
            </w:r>
            <w:r>
              <w:rPr>
                <w:rFonts w:hint="eastAsia"/>
              </w:rPr>
              <w:t>其他</w:t>
            </w:r>
          </w:p>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rPr>
              <w:t>外部沟通方式：</w:t>
            </w:r>
            <w:r>
              <w:rPr>
                <w:rFonts w:hint="eastAsia"/>
              </w:rPr>
              <w:sym w:font="Wingdings" w:char="00FE"/>
            </w:r>
            <w:r>
              <w:rPr>
                <w:rFonts w:hint="eastAsia"/>
              </w:rPr>
              <w:t xml:space="preserve">宣传材料 </w:t>
            </w:r>
            <w:r>
              <w:rPr>
                <w:rFonts w:hint="eastAsia"/>
              </w:rPr>
              <w:sym w:font="Wingdings" w:char="00FE"/>
            </w:r>
            <w:r>
              <w:rPr>
                <w:rFonts w:hint="eastAsia"/>
              </w:rPr>
              <w:t xml:space="preserve">网站  </w:t>
            </w:r>
            <w:r>
              <w:rPr>
                <w:rFonts w:hint="eastAsia"/>
              </w:rPr>
              <w:sym w:font="Wingdings" w:char="00FE"/>
            </w:r>
            <w:r>
              <w:rPr>
                <w:rFonts w:hint="eastAsia"/>
              </w:rPr>
              <w:t xml:space="preserve">标语  </w:t>
            </w:r>
            <w:r>
              <w:rPr>
                <w:rFonts w:hint="eastAsia"/>
              </w:rPr>
              <w:sym w:font="Wingdings" w:char="00FE"/>
            </w:r>
            <w:r>
              <w:rPr>
                <w:rFonts w:hint="eastAsia"/>
              </w:rPr>
              <w:t xml:space="preserve">展板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keepNext w:val="0"/>
              <w:keepLines w:val="0"/>
              <w:suppressLineNumbers w:val="0"/>
              <w:spacing w:before="0" w:beforeAutospacing="0" w:after="0" w:afterAutospacing="0"/>
              <w:ind w:left="0" w:right="0"/>
              <w:rPr>
                <w:rFonts w:hint="eastAsia"/>
                <w:u w:val="single"/>
              </w:rPr>
            </w:pPr>
            <w:r>
              <w:rPr>
                <w:rFonts w:hint="eastAsia"/>
              </w:rPr>
              <w:t xml:space="preserve">组织已建立了文件化的环境管理体系。对自编文件的编制、审批、发放、变更和作废进行了控制。 </w:t>
            </w:r>
            <w:r>
              <w:rPr>
                <w:rFonts w:hint="eastAsia"/>
              </w:rPr>
              <w:sym w:font="Wingdings" w:char="00FE"/>
            </w:r>
            <w:r>
              <w:rPr>
                <w:rFonts w:hint="eastAsia"/>
              </w:rPr>
              <w:t xml:space="preserve">体系文件受控 </w:t>
            </w:r>
            <w:r>
              <w:rPr>
                <w:rFonts w:hint="eastAsia"/>
              </w:rPr>
              <w:sym w:font="Wingdings" w:char="00A8"/>
            </w:r>
            <w:r>
              <w:rPr>
                <w:rFonts w:hint="eastAsia"/>
              </w:rPr>
              <w:t>体系文件基本受控，存在问题：</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对环境相关的外来文件（法律法规、产品标准）进行了识别和贯彻。</w:t>
            </w:r>
          </w:p>
          <w:p>
            <w:pPr>
              <w:keepNext w:val="0"/>
              <w:keepLines w:val="0"/>
              <w:suppressLineNumbers w:val="0"/>
              <w:spacing w:before="0" w:beforeAutospacing="0" w:after="0" w:afterAutospacing="0"/>
              <w:ind w:left="0" w:right="0"/>
              <w:rPr>
                <w:rFonts w:hint="eastAsia"/>
              </w:rPr>
            </w:pPr>
            <w:r>
              <w:rPr>
                <w:rFonts w:hint="eastAsia"/>
              </w:rPr>
              <w:t>☑法律法规获取充分，□法律法规获取有遗漏，缺少：</w:t>
            </w:r>
            <w:r>
              <w:rPr>
                <w:rFonts w:hint="eastAsia"/>
                <w:u w:val="single"/>
              </w:rPr>
              <w:t xml:space="preserve">                           </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vAlign w:val="top"/>
          </w:tcPr>
          <w:p>
            <w:pPr>
              <w:keepNext w:val="0"/>
              <w:keepLines w:val="0"/>
              <w:suppressLineNumbers w:val="0"/>
              <w:spacing w:before="0" w:beforeAutospacing="0" w:after="0" w:afterAutospacing="0"/>
              <w:ind w:left="0" w:right="0"/>
              <w:rPr>
                <w:rFonts w:hint="eastAsia"/>
              </w:rPr>
            </w:pPr>
            <w:r>
              <w:rPr>
                <w:rFonts w:hint="eastAsia"/>
              </w:rPr>
              <w:t>组织为对产品和服务提供满足环境的要求，已对产品和服务提供过程的环境因素，建立过程的运行准则；按照运行准则实施过程控制。策划文件包括：</w:t>
            </w:r>
          </w:p>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highlight w:val="yellow"/>
                <w:lang w:val="en-US" w:eastAsia="zh-CN" w:bidi="ar-SA"/>
              </w:rPr>
            </w:pPr>
            <w:r>
              <w:rPr>
                <w:rFonts w:hint="eastAsia"/>
              </w:rPr>
              <w:t xml:space="preserve"> </w:t>
            </w:r>
            <w:r>
              <w:rPr>
                <w:rFonts w:hint="eastAsia"/>
              </w:rPr>
              <w:sym w:font="Wingdings" w:char="00FE"/>
            </w:r>
            <w:r>
              <w:rPr>
                <w:rFonts w:hint="eastAsia"/>
              </w:rPr>
              <w:t xml:space="preserve">工艺流程图 </w:t>
            </w:r>
            <w:r>
              <w:rPr>
                <w:rFonts w:hint="eastAsia"/>
              </w:rPr>
              <w:sym w:font="Wingdings" w:char="00FE"/>
            </w:r>
            <w:r>
              <w:rPr>
                <w:rFonts w:hint="eastAsia"/>
              </w:rPr>
              <w:t xml:space="preserve">作业文件  </w:t>
            </w:r>
            <w:r>
              <w:rPr>
                <w:rFonts w:hint="eastAsia"/>
              </w:rPr>
              <w:sym w:font="Wingdings" w:char="00FE"/>
            </w:r>
            <w:r>
              <w:rPr>
                <w:rFonts w:hint="eastAsia"/>
              </w:rPr>
              <w:t xml:space="preserve">MSDS   </w:t>
            </w:r>
            <w:r>
              <w:rPr>
                <w:rFonts w:hint="eastAsia"/>
              </w:rPr>
              <w:sym w:font="Wingdings" w:char="00FE"/>
            </w:r>
            <w:r>
              <w:rPr>
                <w:rFonts w:hint="eastAsia"/>
              </w:rPr>
              <w:t xml:space="preserve">接收准则  </w:t>
            </w:r>
            <w:r>
              <w:rPr>
                <w:rFonts w:hint="eastAsia"/>
              </w:rPr>
              <w:sym w:font="Wingdings" w:char="00FE"/>
            </w:r>
            <w:r>
              <w:rPr>
                <w:rFonts w:hint="eastAsia"/>
              </w:rPr>
              <w:t xml:space="preserve">外包控制要求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keepNext w:val="0"/>
              <w:keepLines w:val="0"/>
              <w:suppressLineNumbers w:val="0"/>
              <w:spacing w:before="0" w:beforeAutospacing="0" w:after="0" w:afterAutospacing="0"/>
              <w:ind w:left="0" w:right="0"/>
              <w:rPr>
                <w:rFonts w:hint="eastAsia"/>
              </w:rPr>
            </w:pPr>
            <w:r>
              <w:rPr>
                <w:rFonts w:hint="eastAsia"/>
              </w:rPr>
              <w:t>组织建立并实施了与顾客沟通；如产品和服务的环境信息、顾客财产、应急措施等。</w:t>
            </w:r>
          </w:p>
          <w:p>
            <w:pPr>
              <w:keepNext w:val="0"/>
              <w:keepLines w:val="0"/>
              <w:suppressLineNumbers w:val="0"/>
              <w:spacing w:before="0" w:beforeAutospacing="0" w:after="0" w:afterAutospacing="0"/>
              <w:ind w:left="0" w:right="0"/>
              <w:rPr>
                <w:rFonts w:hint="eastAsia"/>
              </w:rPr>
            </w:pPr>
            <w:r>
              <w:rPr>
                <w:rFonts w:hint="eastAsia"/>
              </w:rPr>
              <w:t>组织对产品和服务的环境要求进行了评审，确保有能力向顾客提供满足要求的产品和服务。</w:t>
            </w:r>
          </w:p>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rPr>
              <w:t xml:space="preserve">顾客的环境要求为：  </w:t>
            </w:r>
            <w:r>
              <w:rPr>
                <w:rFonts w:hint="eastAsia"/>
              </w:rPr>
              <w:sym w:font="Wingdings" w:char="00A8"/>
            </w:r>
            <w:r>
              <w:rPr>
                <w:rFonts w:hint="eastAsia"/>
              </w:rPr>
              <w:t xml:space="preserve">Rohs  </w:t>
            </w:r>
            <w:r>
              <w:rPr>
                <w:rFonts w:hint="eastAsia"/>
              </w:rPr>
              <w:sym w:font="Wingdings" w:char="00A8"/>
            </w:r>
            <w:r>
              <w:rPr>
                <w:rFonts w:hint="eastAsia"/>
              </w:rPr>
              <w:t xml:space="preserve">MSDS  </w:t>
            </w:r>
            <w:r>
              <w:rPr>
                <w:rFonts w:hint="eastAsia"/>
              </w:rPr>
              <w:sym w:font="Wingdings" w:char="00FE"/>
            </w:r>
            <w:r>
              <w:rPr>
                <w:rFonts w:hint="eastAsia"/>
              </w:rPr>
              <w:t xml:space="preserve">EMS认证证书  </w:t>
            </w:r>
            <w:r>
              <w:rPr>
                <w:rFonts w:hint="eastAsia"/>
              </w:rPr>
              <w:sym w:font="Wingdings" w:char="00A8"/>
            </w:r>
            <w:r>
              <w:rPr>
                <w:rFonts w:hint="eastAsia"/>
              </w:rPr>
              <w:t xml:space="preserve">特殊包装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keepNext w:val="0"/>
              <w:keepLines w:val="0"/>
              <w:suppressLineNumbers w:val="0"/>
              <w:spacing w:before="0" w:beforeAutospacing="0" w:after="0" w:afterAutospacing="0"/>
              <w:ind w:left="0" w:right="0"/>
              <w:rPr>
                <w:rFonts w:hint="eastAsia"/>
              </w:rPr>
            </w:pPr>
            <w:r>
              <w:rPr>
                <w:rFonts w:hint="eastAsia"/>
              </w:rPr>
              <w:t>组织建立、实施和保持了适当的设计和开发过程，以确保后续的产品和服务的提供中满足环境相关的法律法规。（适用时）</w:t>
            </w:r>
          </w:p>
          <w:p>
            <w:pPr>
              <w:keepNext w:val="0"/>
              <w:keepLines w:val="0"/>
              <w:suppressLineNumbers w:val="0"/>
              <w:spacing w:before="0" w:beforeAutospacing="0" w:after="0" w:afterAutospacing="0"/>
              <w:ind w:left="0" w:right="0"/>
              <w:rPr>
                <w:rFonts w:hint="eastAsia"/>
              </w:rPr>
            </w:pPr>
            <w:r>
              <w:rPr>
                <w:rFonts w:hint="eastAsia"/>
              </w:rPr>
              <w:t>审核期间内，设计和开发新产品/项目名称：</w:t>
            </w:r>
            <w:r>
              <w:rPr>
                <w:rFonts w:hint="eastAsia"/>
                <w:u w:val="single"/>
              </w:rPr>
              <w:t xml:space="preserve">        </w:t>
            </w:r>
            <w:r>
              <w:rPr>
                <w:rFonts w:hint="eastAsia"/>
                <w:u w:val="single"/>
                <w:lang w:val="en-US" w:eastAsia="zh-CN"/>
              </w:rPr>
              <w:t>无</w:t>
            </w:r>
            <w:r>
              <w:rPr>
                <w:rFonts w:hint="eastAsia"/>
                <w:u w:val="single"/>
              </w:rPr>
              <w:t xml:space="preserve">      （</w:t>
            </w:r>
            <w:r>
              <w:rPr>
                <w:rFonts w:hint="eastAsia"/>
              </w:rPr>
              <w:t>举1例）</w:t>
            </w:r>
          </w:p>
          <w:p>
            <w:pPr>
              <w:keepNext w:val="0"/>
              <w:keepLines w:val="0"/>
              <w:suppressLineNumbers w:val="0"/>
              <w:spacing w:before="0" w:beforeAutospacing="0" w:after="0" w:afterAutospacing="0"/>
              <w:ind w:left="0" w:right="0"/>
              <w:rPr>
                <w:rFonts w:hint="eastAsia"/>
              </w:rPr>
            </w:pPr>
            <w:r>
              <w:rPr>
                <w:rFonts w:hint="eastAsia"/>
              </w:rPr>
              <w:t>对该设计和开发的项目对环境因素进行了识别和评价，并制订了控制措施。</w:t>
            </w:r>
          </w:p>
          <w:p>
            <w:pPr>
              <w:keepNext w:val="0"/>
              <w:keepLines w:val="0"/>
              <w:suppressLineNumbers w:val="0"/>
              <w:spacing w:before="0" w:beforeAutospacing="0" w:after="0" w:afterAutospacing="0"/>
              <w:ind w:left="0" w:right="0"/>
              <w:rPr>
                <w:rFonts w:hint="eastAsia"/>
              </w:rPr>
            </w:pPr>
            <w:r>
              <w:rPr>
                <w:rFonts w:hint="eastAsia"/>
              </w:rPr>
              <w:t>设计和开发的环境因素控制：</w:t>
            </w:r>
          </w:p>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keepNext w:val="0"/>
              <w:keepLines w:val="0"/>
              <w:suppressLineNumbers w:val="0"/>
              <w:spacing w:before="0" w:beforeAutospacing="0" w:after="0" w:afterAutospacing="0"/>
              <w:ind w:left="0" w:right="0"/>
              <w:jc w:val="left"/>
              <w:rPr>
                <w:rFonts w:hint="eastAsia"/>
              </w:rPr>
            </w:pPr>
            <w:r>
              <w:rPr>
                <w:rFonts w:hint="eastAsia"/>
              </w:rPr>
              <w:t>组织对外部提供的过程、产品（危化品）和服务的供方按照对环境因素的影响程度实施控制。</w:t>
            </w:r>
          </w:p>
          <w:p>
            <w:pPr>
              <w:keepNext w:val="0"/>
              <w:keepLines w:val="0"/>
              <w:suppressLineNumbers w:val="0"/>
              <w:spacing w:before="0" w:beforeAutospacing="0" w:after="0" w:afterAutospacing="0"/>
              <w:ind w:left="0" w:right="0"/>
              <w:jc w:val="left"/>
              <w:rPr>
                <w:rFonts w:hint="eastAsia"/>
              </w:rPr>
            </w:pPr>
            <w:r>
              <w:rPr>
                <w:rFonts w:hint="eastAsia"/>
              </w:rPr>
              <w:t>外部提供包括：</w:t>
            </w:r>
            <w:r>
              <w:rPr>
                <w:rFonts w:hint="eastAsia"/>
              </w:rPr>
              <w:sym w:font="Wingdings" w:char="00FE"/>
            </w:r>
            <w:r>
              <w:rPr>
                <w:rFonts w:hint="eastAsia"/>
              </w:rPr>
              <w:t xml:space="preserve">原材料采购 </w:t>
            </w:r>
            <w:r>
              <w:rPr>
                <w:rFonts w:hint="eastAsia"/>
              </w:rPr>
              <w:sym w:font="Wingdings" w:char="00A8"/>
            </w:r>
            <w:r>
              <w:rPr>
                <w:rFonts w:hint="eastAsia"/>
              </w:rPr>
              <w:t xml:space="preserve">委托加工  </w:t>
            </w:r>
            <w:r>
              <w:rPr>
                <w:rFonts w:hint="eastAsia"/>
              </w:rPr>
              <w:sym w:font="Wingdings" w:char="00A8"/>
            </w:r>
            <w:r>
              <w:rPr>
                <w:rFonts w:hint="eastAsia"/>
              </w:rPr>
              <w:t xml:space="preserve">施工 </w:t>
            </w:r>
            <w:r>
              <w:rPr>
                <w:rFonts w:hint="eastAsia"/>
              </w:rPr>
              <w:sym w:font="Wingdings" w:char="00A8"/>
            </w:r>
            <w:r>
              <w:rPr>
                <w:rFonts w:hint="eastAsia"/>
              </w:rPr>
              <w:t xml:space="preserve">设备维保  </w:t>
            </w:r>
            <w:r>
              <w:rPr>
                <w:rFonts w:hint="eastAsia"/>
              </w:rPr>
              <w:sym w:font="Wingdings" w:char="00A8"/>
            </w:r>
            <w:r>
              <w:rPr>
                <w:rFonts w:hint="eastAsia"/>
              </w:rPr>
              <w:t xml:space="preserve">运输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jc w:val="left"/>
              <w:rPr>
                <w:rFonts w:hint="eastAsia"/>
              </w:rPr>
            </w:pPr>
            <w:r>
              <w:rPr>
                <w:rFonts w:hint="eastAsia"/>
              </w:rPr>
              <w:t xml:space="preserve">控制方式： </w:t>
            </w:r>
            <w:r>
              <w:rPr>
                <w:rFonts w:hint="eastAsia"/>
              </w:rPr>
              <w:sym w:font="Wingdings" w:char="00FE"/>
            </w:r>
            <w:r>
              <w:rPr>
                <w:rFonts w:hint="eastAsia"/>
              </w:rPr>
              <w:t xml:space="preserve">约定 </w:t>
            </w:r>
            <w:r>
              <w:rPr>
                <w:rFonts w:hint="eastAsia"/>
              </w:rPr>
              <w:sym w:font="Wingdings" w:char="00A8"/>
            </w:r>
            <w:r>
              <w:rPr>
                <w:rFonts w:hint="eastAsia"/>
              </w:rPr>
              <w:t xml:space="preserve">危害告知  </w:t>
            </w:r>
            <w:r>
              <w:rPr>
                <w:rFonts w:hint="eastAsia"/>
              </w:rPr>
              <w:sym w:font="Wingdings" w:char="00FE"/>
            </w:r>
            <w:r>
              <w:rPr>
                <w:rFonts w:hint="eastAsia"/>
              </w:rPr>
              <w:t xml:space="preserve">现场检查 </w:t>
            </w:r>
            <w:r>
              <w:rPr>
                <w:rFonts w:hint="eastAsia"/>
              </w:rPr>
              <w:sym w:font="Wingdings" w:char="00A8"/>
            </w:r>
            <w:r>
              <w:rPr>
                <w:rFonts w:hint="eastAsia"/>
              </w:rPr>
              <w:t xml:space="preserve">专人跟踪  </w:t>
            </w:r>
            <w:r>
              <w:rPr>
                <w:rFonts w:hint="eastAsia"/>
              </w:rPr>
              <w:sym w:font="Wingdings" w:char="00A8"/>
            </w:r>
            <w:r>
              <w:rPr>
                <w:rFonts w:hint="eastAsia"/>
              </w:rPr>
              <w:t xml:space="preserve">出入控制  </w:t>
            </w:r>
            <w:r>
              <w:rPr>
                <w:rFonts w:hint="eastAsia"/>
              </w:rPr>
              <w:sym w:font="Wingdings" w:char="00A8"/>
            </w:r>
            <w:r>
              <w:rPr>
                <w:rFonts w:hint="eastAsia"/>
              </w:rPr>
              <w:t>其他</w:t>
            </w:r>
          </w:p>
          <w:p>
            <w:pPr>
              <w:keepNext w:val="0"/>
              <w:keepLines w:val="0"/>
              <w:suppressLineNumbers w:val="0"/>
              <w:spacing w:before="0" w:beforeAutospacing="0" w:after="0" w:afterAutospacing="0"/>
              <w:ind w:left="0" w:leftChars="0" w:right="0" w:rightChars="0"/>
              <w:jc w:val="left"/>
              <w:rPr>
                <w:rFonts w:hint="eastAsia" w:ascii="Times New Roman" w:hAnsi="Times New Roman" w:eastAsia="宋体" w:cs="Times New Roman"/>
                <w:kern w:val="2"/>
                <w:sz w:val="21"/>
                <w:szCs w:val="24"/>
                <w:lang w:val="en-US" w:eastAsia="zh-CN" w:bidi="ar-SA"/>
              </w:rPr>
            </w:pPr>
            <w:r>
              <w:rPr>
                <w:rFonts w:hint="eastAsia"/>
              </w:rPr>
              <w:t>对外部供方的控制：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r>
                    <w:rPr>
                      <w:rFonts w:hint="eastAsia" w:ascii="宋体" w:hAnsi="宋体" w:cs="Times New Roman"/>
                      <w:kern w:val="2"/>
                      <w:sz w:val="21"/>
                      <w:szCs w:val="24"/>
                      <w:lang w:val="en-US" w:eastAsia="zh-CN" w:bidi="ar-SA"/>
                    </w:rPr>
                    <w:t>管理方案/运行控制</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r>
                    <w:rPr>
                      <w:rFonts w:hint="eastAsia" w:ascii="宋体" w:hAnsi="宋体" w:cs="Times New Roman"/>
                      <w:kern w:val="2"/>
                      <w:sz w:val="21"/>
                      <w:szCs w:val="24"/>
                      <w:lang w:val="en-US" w:eastAsia="zh-CN" w:bidi="ar-SA"/>
                    </w:rPr>
                    <w:t>管理方案/运行控制</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r>
                    <w:rPr>
                      <w:rFonts w:hint="eastAsia" w:ascii="宋体" w:hAnsi="宋体" w:cs="Times New Roman"/>
                      <w:kern w:val="2"/>
                      <w:sz w:val="21"/>
                      <w:szCs w:val="24"/>
                      <w:lang w:val="en-US" w:eastAsia="zh-CN" w:bidi="ar-SA"/>
                    </w:rPr>
                    <w:t>管理方案/运行控制</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r>
                    <w:rPr>
                      <w:rFonts w:hint="eastAsia" w:ascii="宋体" w:hAnsi="宋体" w:cs="Times New Roman"/>
                      <w:kern w:val="2"/>
                      <w:sz w:val="21"/>
                      <w:szCs w:val="24"/>
                      <w:lang w:val="en-US" w:eastAsia="zh-CN" w:bidi="ar-SA"/>
                    </w:rPr>
                    <w:t>管理方案/运行控制</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pPr>
                  <w:r>
                    <w:rPr>
                      <w:rFonts w:hint="default" w:ascii="宋体" w:hAnsi="宋体" w:eastAsia="宋体" w:cs="Times New Roman"/>
                      <w:kern w:val="2"/>
                      <w:sz w:val="21"/>
                      <w:szCs w:val="24"/>
                      <w:highlight w:val="none"/>
                      <w:lang w:val="en-US" w:eastAsia="zh-CN" w:bidi="ar-SA"/>
                    </w:rPr>
                    <w:t>指定有资格的处理商处理，签定处置协议</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pPr>
                  <w:r>
                    <w:rPr>
                      <w:rFonts w:hint="default" w:ascii="Times New Roman" w:hAnsi="Times New Roman" w:eastAsia="宋体" w:cs="Times New Roman"/>
                      <w:kern w:val="2"/>
                      <w:sz w:val="21"/>
                      <w:szCs w:val="24"/>
                      <w:lang w:val="en-US" w:eastAsia="zh-CN" w:bidi="ar-SA"/>
                    </w:rPr>
                    <w:t>管理方案/应急预案</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sym w:font="Wingdings 2" w:char="0052"/>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keepNext w:val="0"/>
              <w:keepLines w:val="0"/>
              <w:suppressLineNumbers w:val="0"/>
              <w:spacing w:before="0" w:beforeAutospacing="0" w:after="0" w:afterAutospacing="0"/>
              <w:ind w:left="0" w:right="0"/>
              <w:rPr>
                <w:rFonts w:hint="eastAsia"/>
              </w:rPr>
            </w:pPr>
            <w:r>
              <w:rPr>
                <w:rFonts w:hint="eastAsia"/>
              </w:rPr>
              <w:t xml:space="preserve">组织识别了环境的潜在紧急情况及应急准备并做出响应所需的过程。对实际发生的紧急情况做出响应；以预防或减轻它所带来的有害环境影响； </w:t>
            </w:r>
          </w:p>
          <w:p>
            <w:pPr>
              <w:keepNext w:val="0"/>
              <w:keepLines w:val="0"/>
              <w:suppressLineNumbers w:val="0"/>
              <w:spacing w:before="0" w:beforeAutospacing="0" w:after="0" w:afterAutospacing="0"/>
              <w:ind w:left="0" w:right="0"/>
              <w:rPr>
                <w:rFonts w:hint="eastAsia"/>
              </w:rPr>
            </w:pPr>
            <w:r>
              <w:rPr>
                <w:rFonts w:hint="eastAsia"/>
              </w:rPr>
              <w:t>制订的应急预案包括：</w:t>
            </w: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 xml:space="preserve">火灾控制 </w:t>
            </w:r>
            <w:r>
              <w:rPr>
                <w:rFonts w:hint="eastAsia"/>
              </w:rPr>
              <w:sym w:font="Wingdings" w:char="00A8"/>
            </w:r>
            <w:r>
              <w:rPr>
                <w:rFonts w:hint="eastAsia"/>
              </w:rPr>
              <w:t xml:space="preserve">危化品泄露 </w:t>
            </w:r>
            <w:r>
              <w:rPr>
                <w:rFonts w:hint="eastAsia"/>
              </w:rPr>
              <w:sym w:font="Wingdings" w:char="00A8"/>
            </w:r>
            <w:r>
              <w:rPr>
                <w:rFonts w:hint="eastAsia"/>
              </w:rPr>
              <w:t xml:space="preserve">锅炉爆炸 </w:t>
            </w:r>
            <w:r>
              <w:rPr>
                <w:rFonts w:hint="eastAsia"/>
              </w:rPr>
              <w:sym w:font="Wingdings" w:char="00A8"/>
            </w:r>
            <w:r>
              <w:rPr>
                <w:rFonts w:hint="eastAsia"/>
              </w:rPr>
              <w:t xml:space="preserve">环保设备故障 </w:t>
            </w:r>
            <w:r>
              <w:rPr>
                <w:rFonts w:hint="eastAsia"/>
              </w:rPr>
              <w:sym w:font="Wingdings" w:char="00A8"/>
            </w:r>
            <w:r>
              <w:rPr>
                <w:rFonts w:hint="eastAsia"/>
              </w:rPr>
              <w:t xml:space="preserve">停水停电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审核周期内发生过紧急情况：</w:t>
            </w:r>
            <w:r>
              <w:rPr>
                <w:rFonts w:hint="eastAsia"/>
              </w:rPr>
              <w:sym w:font="Wingdings" w:char="00FE"/>
            </w:r>
            <w:r>
              <w:rPr>
                <w:rFonts w:hint="eastAsia"/>
              </w:rPr>
              <w:t xml:space="preserve">未发生 </w:t>
            </w:r>
            <w:r>
              <w:rPr>
                <w:rFonts w:hint="eastAsia"/>
              </w:rPr>
              <w:sym w:font="Wingdings" w:char="00A8"/>
            </w:r>
            <w:r>
              <w:rPr>
                <w:rFonts w:hint="eastAsia"/>
              </w:rPr>
              <w:t>已发生：</w:t>
            </w:r>
            <w:r>
              <w:rPr>
                <w:rFonts w:hint="eastAsia"/>
                <w:u w:val="single"/>
              </w:rPr>
              <w:t xml:space="preserve">                                </w:t>
            </w:r>
            <w:r>
              <w:rPr>
                <w:rFonts w:hint="eastAsia"/>
              </w:rPr>
              <w:t>。</w:t>
            </w:r>
          </w:p>
          <w:p>
            <w:pPr>
              <w:keepNext w:val="0"/>
              <w:keepLines w:val="0"/>
              <w:suppressLineNumbers w:val="0"/>
              <w:spacing w:before="0" w:beforeAutospacing="0" w:after="0" w:afterAutospacing="0"/>
              <w:ind w:left="0" w:right="0"/>
              <w:rPr>
                <w:rFonts w:hint="eastAsia"/>
              </w:rPr>
            </w:pPr>
            <w:r>
              <w:rPr>
                <w:rFonts w:hint="eastAsia"/>
              </w:rPr>
              <w:t xml:space="preserve"> </w:t>
            </w:r>
          </w:p>
          <w:p>
            <w:pPr>
              <w:keepNext w:val="0"/>
              <w:keepLines w:val="0"/>
              <w:suppressLineNumbers w:val="0"/>
              <w:spacing w:before="0" w:beforeAutospacing="0" w:after="0" w:afterAutospacing="0"/>
              <w:ind w:left="0" w:right="0"/>
              <w:rPr>
                <w:rFonts w:hint="eastAsia"/>
              </w:rPr>
            </w:pPr>
            <w:r>
              <w:rPr>
                <w:rFonts w:hint="eastAsia"/>
              </w:rPr>
              <w:t>于</w:t>
            </w:r>
            <w:r>
              <w:rPr>
                <w:rFonts w:hint="eastAsia"/>
                <w:u w:val="single"/>
              </w:rPr>
              <w:t xml:space="preserve"> </w:t>
            </w:r>
            <w:r>
              <w:rPr>
                <w:rFonts w:hint="eastAsia"/>
                <w:u w:val="single"/>
                <w:lang w:eastAsia="zh-CN"/>
              </w:rPr>
              <w:t>202</w:t>
            </w:r>
            <w:r>
              <w:rPr>
                <w:rFonts w:hint="eastAsia"/>
                <w:u w:val="single"/>
                <w:lang w:val="en-US" w:eastAsia="zh-CN"/>
              </w:rPr>
              <w:t>2</w:t>
            </w:r>
            <w:r>
              <w:rPr>
                <w:rFonts w:hint="eastAsia"/>
                <w:u w:val="single"/>
                <w:lang w:eastAsia="zh-CN"/>
              </w:rPr>
              <w:t>年</w:t>
            </w:r>
            <w:r>
              <w:rPr>
                <w:rFonts w:hint="eastAsia"/>
                <w:u w:val="single"/>
                <w:lang w:val="en-US" w:eastAsia="zh-CN"/>
              </w:rPr>
              <w:t>3</w:t>
            </w:r>
            <w:r>
              <w:rPr>
                <w:rFonts w:hint="eastAsia"/>
                <w:u w:val="single"/>
                <w:lang w:eastAsia="zh-CN"/>
              </w:rPr>
              <w:t>月</w:t>
            </w:r>
            <w:r>
              <w:rPr>
                <w:rFonts w:hint="eastAsia"/>
                <w:u w:val="single"/>
                <w:lang w:val="en-US" w:eastAsia="zh-CN"/>
              </w:rPr>
              <w:t>7</w:t>
            </w:r>
            <w:r>
              <w:rPr>
                <w:rFonts w:hint="eastAsia"/>
                <w:u w:val="single"/>
                <w:lang w:eastAsia="zh-CN"/>
              </w:rPr>
              <w:t>号</w:t>
            </w:r>
            <w:r>
              <w:rPr>
                <w:rFonts w:hint="eastAsia"/>
              </w:rPr>
              <w:t>进行了</w:t>
            </w:r>
            <w:r>
              <w:rPr>
                <w:rFonts w:hint="eastAsia"/>
                <w:u w:val="single"/>
              </w:rPr>
              <w:t xml:space="preserve"> 消防 </w:t>
            </w:r>
            <w:r>
              <w:rPr>
                <w:rFonts w:hint="eastAsia"/>
              </w:rPr>
              <w:t xml:space="preserve">的演练；并总结了预案的可行性和有效性。 </w:t>
            </w:r>
          </w:p>
          <w:p>
            <w:pPr>
              <w:keepNext w:val="0"/>
              <w:keepLines w:val="0"/>
              <w:suppressLineNumbers w:val="0"/>
              <w:spacing w:before="0" w:beforeAutospacing="0" w:after="0" w:afterAutospacing="0"/>
              <w:ind w:left="0" w:right="0"/>
              <w:rPr>
                <w:rFonts w:hint="eastAsia"/>
              </w:rPr>
            </w:pPr>
            <w:r>
              <w:rPr>
                <w:rFonts w:hint="eastAsia"/>
              </w:rPr>
              <w:t xml:space="preserve">定期评审并修订过程和策划的响应措施，特别是发生紧急情况后或进行试验后； </w:t>
            </w:r>
          </w:p>
          <w:p>
            <w:pPr>
              <w:keepNext w:val="0"/>
              <w:keepLines w:val="0"/>
              <w:suppressLineNumbers w:val="0"/>
              <w:spacing w:before="0" w:beforeAutospacing="0" w:after="0" w:afterAutospacing="0"/>
              <w:ind w:left="0" w:right="0"/>
              <w:rPr>
                <w:rFonts w:hint="eastAsia"/>
              </w:rPr>
            </w:pPr>
            <w:r>
              <w:rPr>
                <w:rFonts w:hint="eastAsia"/>
              </w:rPr>
              <w:t>向环境有关的相关方，包括在组织控制下工作的人员提供应急准备和响应相关的信息和培训。</w:t>
            </w:r>
          </w:p>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rPr>
              <w:t>应急准备和响应控制：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vAlign w:val="top"/>
          </w:tcPr>
          <w:p>
            <w:pPr>
              <w:keepNext w:val="0"/>
              <w:keepLines w:val="0"/>
              <w:suppressLineNumbers w:val="0"/>
              <w:spacing w:before="0" w:beforeAutospacing="0" w:after="0" w:afterAutospacing="0"/>
              <w:ind w:left="0" w:right="0"/>
              <w:rPr>
                <w:rFonts w:hint="eastAsia"/>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keepNext w:val="0"/>
              <w:keepLines w:val="0"/>
              <w:suppressLineNumbers w:val="0"/>
              <w:spacing w:before="0" w:beforeAutospacing="0" w:after="0" w:afterAutospacing="0"/>
              <w:ind w:left="0" w:right="0"/>
              <w:rPr>
                <w:rFonts w:hint="eastAsia"/>
              </w:rPr>
            </w:pPr>
            <w:r>
              <w:rPr>
                <w:rFonts w:hint="eastAsia"/>
              </w:rPr>
              <w:t>组织已分析和评价通过监视和测量获得的适当的数据和信息。</w:t>
            </w:r>
          </w:p>
          <w:p>
            <w:pPr>
              <w:keepNext w:val="0"/>
              <w:keepLines w:val="0"/>
              <w:suppressLineNumbers w:val="0"/>
              <w:spacing w:before="0" w:beforeAutospacing="0" w:after="0" w:afterAutospacing="0"/>
              <w:ind w:left="0" w:right="0"/>
              <w:rPr>
                <w:rFonts w:hint="eastAsia"/>
              </w:rPr>
            </w:pPr>
            <w:r>
              <w:rPr>
                <w:rFonts w:hint="eastAsia"/>
              </w:rPr>
              <w:t>组织已建立、实施并保持评价其合规义务履行情况所需的过程。</w:t>
            </w:r>
          </w:p>
          <w:p>
            <w:pPr>
              <w:keepNext w:val="0"/>
              <w:keepLines w:val="0"/>
              <w:suppressLineNumbers w:val="0"/>
              <w:spacing w:before="0" w:beforeAutospacing="0" w:after="0" w:afterAutospacing="0"/>
              <w:ind w:left="0" w:right="0"/>
              <w:rPr>
                <w:rFonts w:hint="eastAsia"/>
                <w:color w:val="000000" w:themeColor="text1"/>
              </w:rPr>
            </w:pPr>
            <w:r>
              <w:rPr>
                <w:rFonts w:hint="eastAsia"/>
              </w:rPr>
              <w:t>实</w:t>
            </w:r>
            <w:r>
              <w:rPr>
                <w:rFonts w:hint="eastAsia"/>
                <w:color w:val="000000" w:themeColor="text1"/>
              </w:rPr>
              <w:t>施合规性评价的时间：</w:t>
            </w:r>
          </w:p>
          <w:p>
            <w:pPr>
              <w:keepNext w:val="0"/>
              <w:keepLines w:val="0"/>
              <w:suppressLineNumbers w:val="0"/>
              <w:spacing w:before="0" w:beforeAutospacing="0" w:after="0" w:afterAutospacing="0"/>
              <w:ind w:left="0" w:right="0"/>
              <w:rPr>
                <w:rFonts w:hint="default"/>
                <w:color w:val="000000" w:themeColor="text1"/>
                <w:lang w:val="en-US"/>
              </w:rPr>
            </w:pPr>
            <w:r>
              <w:rPr>
                <w:rFonts w:hint="eastAsia"/>
                <w:color w:val="000000" w:themeColor="text1"/>
              </w:rPr>
              <w:sym w:font="Wingdings" w:char="00FE"/>
            </w:r>
            <w:r>
              <w:rPr>
                <w:rFonts w:hint="eastAsia"/>
                <w:color w:val="000000" w:themeColor="text1"/>
              </w:rPr>
              <w:t>定期（每年） ：</w:t>
            </w:r>
            <w:r>
              <w:rPr>
                <w:rFonts w:hint="eastAsia"/>
                <w:color w:val="000000" w:themeColor="text1"/>
                <w:u w:val="single"/>
              </w:rPr>
              <w:t xml:space="preserve">  </w:t>
            </w:r>
            <w:r>
              <w:rPr>
                <w:rFonts w:hint="eastAsia"/>
                <w:highlight w:val="none"/>
                <w:u w:val="single"/>
                <w:vertAlign w:val="baseline"/>
                <w:lang w:val="en-US" w:eastAsia="zh-CN"/>
              </w:rPr>
              <w:t>2022.4.29</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keepNext w:val="0"/>
              <w:keepLines w:val="0"/>
              <w:suppressLineNumbers w:val="0"/>
              <w:spacing w:before="0" w:beforeAutospacing="0" w:after="0" w:afterAutospacing="0"/>
              <w:ind w:left="0" w:right="0"/>
              <w:rPr>
                <w:rFonts w:hint="eastAsia"/>
              </w:rPr>
            </w:pPr>
            <w:r>
              <w:rPr>
                <w:rFonts w:hint="eastAsia"/>
              </w:rPr>
              <w:t>组织已</w:t>
            </w:r>
            <w:r>
              <w:rPr>
                <w:rFonts w:hint="eastAsia"/>
              </w:rPr>
              <w:fldChar w:fldCharType="begin"/>
            </w:r>
            <w:r>
              <w:rPr>
                <w:rFonts w:hint="eastAsia"/>
              </w:rPr>
              <w:fldChar w:fldCharType="end"/>
            </w:r>
            <w:r>
              <w:rPr>
                <w:rFonts w:hint="eastAsia"/>
              </w:rPr>
              <w:t>通过</w:t>
            </w:r>
            <w:r>
              <w:rPr>
                <w:rFonts w:hint="eastAsia"/>
                <w:color w:val="000000" w:themeColor="text1"/>
              </w:rPr>
              <w:t>年度策划于</w:t>
            </w:r>
            <w:r>
              <w:rPr>
                <w:rFonts w:hint="eastAsia"/>
                <w:color w:val="000000" w:themeColor="text1"/>
                <w:u w:val="single"/>
              </w:rPr>
              <w:t xml:space="preserve"> </w:t>
            </w:r>
            <w:r>
              <w:rPr>
                <w:rFonts w:hint="eastAsia"/>
                <w:color w:val="000000"/>
                <w:szCs w:val="21"/>
                <w:u w:val="single"/>
                <w:lang w:eastAsia="zh-CN"/>
              </w:rPr>
              <w:t>202</w:t>
            </w:r>
            <w:r>
              <w:rPr>
                <w:rFonts w:hint="eastAsia"/>
                <w:color w:val="000000"/>
                <w:szCs w:val="21"/>
                <w:u w:val="single"/>
                <w:lang w:val="en-US" w:eastAsia="zh-CN"/>
              </w:rPr>
              <w:t>2</w:t>
            </w:r>
            <w:r>
              <w:rPr>
                <w:rFonts w:hint="eastAsia"/>
                <w:color w:val="000000"/>
                <w:szCs w:val="21"/>
                <w:u w:val="single"/>
                <w:lang w:eastAsia="zh-CN"/>
              </w:rPr>
              <w:t>年5月</w:t>
            </w:r>
            <w:r>
              <w:rPr>
                <w:rFonts w:hint="eastAsia"/>
                <w:color w:val="000000"/>
                <w:szCs w:val="21"/>
                <w:u w:val="single"/>
                <w:lang w:val="en-US" w:eastAsia="zh-CN"/>
              </w:rPr>
              <w:t>9-10</w:t>
            </w:r>
            <w:r>
              <w:rPr>
                <w:rFonts w:hint="eastAsia"/>
                <w:color w:val="000000"/>
                <w:szCs w:val="21"/>
                <w:u w:val="single"/>
                <w:lang w:eastAsia="zh-CN"/>
              </w:rPr>
              <w:t>日</w:t>
            </w:r>
            <w:r>
              <w:rPr>
                <w:rFonts w:hint="eastAsia"/>
                <w:color w:val="000000" w:themeColor="text1"/>
              </w:rPr>
              <w:t>实施了环</w:t>
            </w:r>
            <w:r>
              <w:rPr>
                <w:rFonts w:hint="eastAsia"/>
              </w:rPr>
              <w:t>境管理体系内部审核，对环境管理体系的符合性和有效性进行了审核。内审发现的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若是组织多场所/临时场所：（按照组织的实际情况选择）</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内审贯穿了多场所/临时现场，内审的验证结论是正面的。管理者代表相应的职权覆盖了所有的场所。）</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若是多班次操作：（按照组织的实际情况选择）</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对所有班次的现场操作已审核。</w:t>
            </w:r>
          </w:p>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rPr>
              <w:sym w:font="Wingdings" w:char="00FE"/>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rPr>
              <w:t>最高管理者已按策划的时间</w:t>
            </w:r>
            <w:r>
              <w:rPr>
                <w:rFonts w:hint="eastAsia"/>
                <w:color w:val="000000" w:themeColor="text1"/>
              </w:rPr>
              <w:t>间隔，在</w:t>
            </w:r>
            <w:r>
              <w:rPr>
                <w:rFonts w:hint="eastAsia" w:ascii="宋体" w:hAnsi="宋体" w:cs="宋体"/>
                <w:szCs w:val="21"/>
                <w:lang w:val="en-US" w:eastAsia="zh-CN"/>
              </w:rPr>
              <w:t xml:space="preserve"> </w:t>
            </w:r>
            <w:r>
              <w:rPr>
                <w:rFonts w:hint="eastAsia" w:ascii="宋体" w:hAnsi="宋体" w:cs="宋体"/>
                <w:szCs w:val="21"/>
                <w:u w:val="single"/>
                <w:lang w:val="en-US" w:eastAsia="zh-CN"/>
              </w:rPr>
              <w:t>2022年5月30 日</w:t>
            </w:r>
            <w:r>
              <w:rPr>
                <w:rFonts w:hint="eastAsia"/>
                <w:color w:val="000000" w:themeColor="text1"/>
              </w:rPr>
              <w:t>对组织</w:t>
            </w:r>
            <w:r>
              <w:rPr>
                <w:rFonts w:hint="eastAsia"/>
              </w:rPr>
              <w:t>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keepNext w:val="0"/>
              <w:keepLines w:val="0"/>
              <w:suppressLineNumbers w:val="0"/>
              <w:spacing w:before="0" w:beforeAutospacing="0" w:after="0" w:afterAutospacing="0"/>
              <w:ind w:left="0" w:right="0"/>
              <w:rPr>
                <w:rFonts w:hint="eastAsia"/>
              </w:rPr>
            </w:pPr>
            <w:r>
              <w:rPr>
                <w:rFonts w:hint="eastAsia"/>
              </w:rPr>
              <w:t>组织针对环境管理体系运行中的不符合采取了有效纠正和纠正措施。针对下列方面采取了纠正措施：</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 xml:space="preserve">检测结果不合格 </w:t>
            </w:r>
            <w:r>
              <w:rPr>
                <w:rFonts w:hint="eastAsia"/>
              </w:rPr>
              <w:sym w:font="Wingdings" w:char="00FE"/>
            </w:r>
            <w:r>
              <w:rPr>
                <w:rFonts w:hint="eastAsia"/>
              </w:rPr>
              <w:t xml:space="preserve">自我检查的结果  </w:t>
            </w:r>
            <w:r>
              <w:rPr>
                <w:rFonts w:hint="eastAsia"/>
              </w:rPr>
              <w:sym w:font="Wingdings" w:char="00A8"/>
            </w:r>
            <w:r>
              <w:rPr>
                <w:rFonts w:hint="eastAsia"/>
              </w:rPr>
              <w:t xml:space="preserve">相关方投诉  </w:t>
            </w:r>
            <w:r>
              <w:rPr>
                <w:rFonts w:hint="eastAsia"/>
              </w:rPr>
              <w:sym w:font="Wingdings" w:char="00A8"/>
            </w:r>
            <w:r>
              <w:rPr>
                <w:rFonts w:hint="eastAsia"/>
              </w:rPr>
              <w:t xml:space="preserve">主管部门要求整改 </w:t>
            </w:r>
          </w:p>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rPr>
              <w:sym w:font="Wingdings" w:char="00A8"/>
            </w:r>
            <w:r>
              <w:rPr>
                <w:rFonts w:hint="eastAsia"/>
              </w:rPr>
              <w:t xml:space="preserve">内审不符合项   </w:t>
            </w:r>
            <w:r>
              <w:rPr>
                <w:rFonts w:hint="eastAsia"/>
              </w:rPr>
              <w:sym w:font="Wingdings" w:char="00A8"/>
            </w:r>
            <w:r>
              <w:rPr>
                <w:rFonts w:hint="eastAsia"/>
              </w:rPr>
              <w:t xml:space="preserve">外审不符合项  </w:t>
            </w:r>
            <w:r>
              <w:rPr>
                <w:rFonts w:hint="eastAsia"/>
              </w:rPr>
              <w:sym w:font="Wingdings" w:char="00A8"/>
            </w:r>
            <w:r>
              <w:rPr>
                <w:rFonts w:hint="eastAsia"/>
              </w:rPr>
              <w:t xml:space="preserve">管理评审   </w:t>
            </w:r>
            <w:r>
              <w:rPr>
                <w:rFonts w:hint="eastAsia"/>
              </w:rPr>
              <w:sym w:font="Wingdings" w:char="00A8"/>
            </w:r>
            <w:r>
              <w:rPr>
                <w:rFonts w:hint="eastAsia"/>
              </w:rPr>
              <w:t xml:space="preserve">目标统计分析结果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keepNext w:val="0"/>
              <w:keepLines w:val="0"/>
              <w:suppressLineNumbers w:val="0"/>
              <w:shd w:val="clear"/>
              <w:spacing w:before="0" w:beforeAutospacing="0" w:after="0" w:afterAutospacing="0"/>
              <w:ind w:left="0" w:leftChars="0" w:right="0" w:rightChars="0"/>
              <w:rPr>
                <w:lang w:eastAsia="ja-JP"/>
              </w:rPr>
            </w:pPr>
            <w:r>
              <w:rPr>
                <w:rFonts w:hint="eastAsia"/>
                <w:lang w:val="en-US" w:eastAsia="zh-CN"/>
              </w:rPr>
              <w:t>1</w:t>
            </w:r>
          </w:p>
        </w:tc>
        <w:tc>
          <w:tcPr>
            <w:tcW w:w="780" w:type="dxa"/>
            <w:shd w:val="clear" w:color="auto" w:fill="EBF1DE" w:themeFill="accent3" w:themeFillTint="32"/>
            <w:vAlign w:val="top"/>
          </w:tcPr>
          <w:p>
            <w:pPr>
              <w:keepNext w:val="0"/>
              <w:keepLines w:val="0"/>
              <w:suppressLineNumbers w:val="0"/>
              <w:shd w:val="clear"/>
              <w:spacing w:before="0" w:beforeAutospacing="0" w:after="0" w:afterAutospacing="0"/>
              <w:ind w:left="0" w:leftChars="0" w:right="0" w:rightChars="0"/>
              <w:rPr>
                <w:lang w:eastAsia="ja-JP"/>
              </w:rPr>
            </w:pPr>
            <w:r>
              <w:rPr>
                <w:rFonts w:hint="eastAsia"/>
                <w:lang w:val="en-US" w:eastAsia="zh-CN"/>
              </w:rPr>
              <w:t>1</w:t>
            </w:r>
          </w:p>
        </w:tc>
        <w:tc>
          <w:tcPr>
            <w:tcW w:w="779" w:type="dxa"/>
            <w:shd w:val="clear" w:color="auto" w:fill="EBF1DE" w:themeFill="accent3" w:themeFillTint="32"/>
            <w:vAlign w:val="center"/>
          </w:tcPr>
          <w:p>
            <w:pPr>
              <w:keepNext w:val="0"/>
              <w:keepLines w:val="0"/>
              <w:suppressLineNumbers w:val="0"/>
              <w:shd w:val="clear"/>
              <w:spacing w:before="0" w:beforeAutospacing="0" w:after="0" w:afterAutospacing="0"/>
              <w:ind w:left="0" w:leftChars="0" w:right="0" w:rightChars="0"/>
              <w:rPr>
                <w:lang w:eastAsia="ja-JP"/>
              </w:rPr>
            </w:pPr>
            <w:r>
              <w:rPr>
                <w:rFonts w:hint="eastAsia"/>
                <w:lang w:val="en-US" w:eastAsia="zh-CN"/>
              </w:rPr>
              <w:t>1</w:t>
            </w:r>
          </w:p>
        </w:tc>
        <w:tc>
          <w:tcPr>
            <w:tcW w:w="780" w:type="dxa"/>
            <w:shd w:val="clear" w:color="auto" w:fill="EBF1DE" w:themeFill="accent3" w:themeFillTint="32"/>
            <w:vAlign w:val="center"/>
          </w:tcPr>
          <w:p>
            <w:pPr>
              <w:keepNext w:val="0"/>
              <w:keepLines w:val="0"/>
              <w:suppressLineNumbers w:val="0"/>
              <w:shd w:val="clear"/>
              <w:spacing w:before="0" w:beforeAutospacing="0" w:after="0" w:afterAutospacing="0"/>
              <w:ind w:left="0" w:leftChars="0" w:right="0" w:rightChars="0"/>
              <w:rPr>
                <w:lang w:eastAsia="ja-JP"/>
              </w:rPr>
            </w:pPr>
            <w:r>
              <w:rPr>
                <w:rFonts w:hint="eastAsia"/>
                <w:lang w:val="en-US" w:eastAsia="zh-CN"/>
              </w:rPr>
              <w:t>1</w:t>
            </w:r>
          </w:p>
        </w:tc>
        <w:tc>
          <w:tcPr>
            <w:tcW w:w="780" w:type="dxa"/>
            <w:shd w:val="clear" w:color="auto" w:fill="EBF1DE" w:themeFill="accent3" w:themeFillTint="32"/>
            <w:vAlign w:val="center"/>
          </w:tcPr>
          <w:p>
            <w:pPr>
              <w:keepNext w:val="0"/>
              <w:keepLines w:val="0"/>
              <w:suppressLineNumbers w:val="0"/>
              <w:shd w:val="clear"/>
              <w:spacing w:before="0" w:beforeAutospacing="0" w:after="0" w:afterAutospacing="0"/>
              <w:ind w:left="0" w:leftChars="0" w:right="0" w:rightChars="0"/>
              <w:rPr>
                <w:lang w:eastAsia="ja-JP"/>
              </w:rPr>
            </w:pPr>
            <w:r>
              <w:rPr>
                <w:rFonts w:hint="eastAsia"/>
                <w:lang w:val="en-US" w:eastAsia="zh-CN"/>
              </w:rPr>
              <w:t>1</w:t>
            </w:r>
          </w:p>
        </w:tc>
        <w:tc>
          <w:tcPr>
            <w:tcW w:w="779" w:type="dxa"/>
            <w:shd w:val="clear" w:color="auto" w:fill="EBF1DE" w:themeFill="accent3" w:themeFillTint="32"/>
            <w:vAlign w:val="center"/>
          </w:tcPr>
          <w:p>
            <w:pPr>
              <w:keepNext w:val="0"/>
              <w:keepLines w:val="0"/>
              <w:suppressLineNumbers w:val="0"/>
              <w:shd w:val="clear"/>
              <w:spacing w:before="0" w:beforeAutospacing="0" w:after="0" w:afterAutospacing="0"/>
              <w:ind w:left="0" w:leftChars="0" w:right="0" w:rightChars="0"/>
              <w:rPr>
                <w:lang w:eastAsia="ja-JP"/>
              </w:rPr>
            </w:pPr>
            <w:r>
              <w:rPr>
                <w:rFonts w:hint="eastAsia"/>
                <w:lang w:val="en-US" w:eastAsia="zh-CN"/>
              </w:rPr>
              <w:t>1</w:t>
            </w:r>
          </w:p>
        </w:tc>
        <w:tc>
          <w:tcPr>
            <w:tcW w:w="780" w:type="dxa"/>
            <w:shd w:val="clear" w:color="auto" w:fill="EBF1DE" w:themeFill="accent3" w:themeFillTint="32"/>
            <w:vAlign w:val="center"/>
          </w:tcPr>
          <w:p>
            <w:pPr>
              <w:keepNext w:val="0"/>
              <w:keepLines w:val="0"/>
              <w:suppressLineNumbers w:val="0"/>
              <w:shd w:val="clear"/>
              <w:spacing w:before="0" w:beforeAutospacing="0" w:after="0" w:afterAutospacing="0"/>
              <w:ind w:left="0" w:leftChars="0" w:right="0" w:rightChars="0"/>
              <w:rPr>
                <w:lang w:eastAsia="ja-JP"/>
              </w:rPr>
            </w:pPr>
            <w:r>
              <w:rPr>
                <w:rFonts w:hint="eastAsia"/>
                <w:lang w:val="en-US" w:eastAsia="zh-CN"/>
              </w:rPr>
              <w:t>1</w:t>
            </w:r>
          </w:p>
        </w:tc>
        <w:tc>
          <w:tcPr>
            <w:tcW w:w="779" w:type="dxa"/>
            <w:shd w:val="clear" w:color="auto" w:fill="EBF1DE" w:themeFill="accent3" w:themeFillTint="32"/>
            <w:vAlign w:val="center"/>
          </w:tcPr>
          <w:p>
            <w:pPr>
              <w:keepNext w:val="0"/>
              <w:keepLines w:val="0"/>
              <w:suppressLineNumbers w:val="0"/>
              <w:shd w:val="clear"/>
              <w:spacing w:before="0" w:beforeAutospacing="0" w:after="0" w:afterAutospacing="0"/>
              <w:ind w:left="0" w:leftChars="0" w:right="0" w:rightChars="0"/>
              <w:rPr>
                <w:lang w:eastAsia="ja-JP"/>
              </w:rPr>
            </w:pPr>
            <w:r>
              <w:rPr>
                <w:rFonts w:hint="eastAsia"/>
                <w:lang w:val="en-US" w:eastAsia="zh-CN"/>
              </w:rPr>
              <w:t>1</w:t>
            </w:r>
          </w:p>
        </w:tc>
        <w:tc>
          <w:tcPr>
            <w:tcW w:w="780" w:type="dxa"/>
            <w:shd w:val="clear" w:color="auto" w:fill="EBF1DE" w:themeFill="accent3" w:themeFillTint="32"/>
            <w:vAlign w:val="center"/>
          </w:tcPr>
          <w:p>
            <w:pPr>
              <w:keepNext w:val="0"/>
              <w:keepLines w:val="0"/>
              <w:suppressLineNumbers w:val="0"/>
              <w:shd w:val="clear"/>
              <w:spacing w:before="0" w:beforeAutospacing="0" w:after="0" w:afterAutospacing="0"/>
              <w:ind w:left="0" w:leftChars="0" w:right="0" w:rightChars="0"/>
              <w:rPr>
                <w:rFonts w:hint="eastAsia" w:eastAsia="宋体"/>
                <w:lang w:val="en-US" w:eastAsia="zh-CN"/>
              </w:rPr>
            </w:pPr>
            <w:r>
              <w:rPr>
                <w:rFonts w:hint="eastAsia"/>
                <w:lang w:val="en-US" w:eastAsia="zh-CN"/>
              </w:rPr>
              <w:t>3</w:t>
            </w:r>
          </w:p>
        </w:tc>
        <w:tc>
          <w:tcPr>
            <w:tcW w:w="780" w:type="dxa"/>
            <w:shd w:val="clear" w:color="auto" w:fill="EBF1DE" w:themeFill="accent3" w:themeFillTint="32"/>
            <w:vAlign w:val="center"/>
          </w:tcPr>
          <w:p>
            <w:pPr>
              <w:keepNext w:val="0"/>
              <w:keepLines w:val="0"/>
              <w:suppressLineNumbers w:val="0"/>
              <w:shd w:val="clear"/>
              <w:spacing w:before="0" w:beforeAutospacing="0" w:after="0" w:afterAutospacing="0"/>
              <w:ind w:left="0" w:leftChars="0" w:right="0" w:rightChars="0"/>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□EMS体系建立以来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lang w:val="en-US" w:eastAsia="zh-CN" w:bidi="ar-SA"/>
                    </w:rPr>
                  </w:pPr>
                  <w:r>
                    <w:rPr>
                      <w:rFonts w:hint="eastAsia"/>
                    </w:rPr>
                    <w:sym w:font="Wingdings 2" w:char="0052"/>
                  </w:r>
                  <w:r>
                    <w:rPr>
                      <w:rFonts w:hint="eastAsia"/>
                      <w:vertAlign w:val="baseline"/>
                      <w:lang w:val="en-US" w:eastAsia="zh-CN"/>
                    </w:rPr>
                    <w:t xml:space="preserve">法律法规 </w:t>
                  </w:r>
                  <w:r>
                    <w:rPr>
                      <w:rFonts w:hint="eastAsia"/>
                    </w:rPr>
                    <w:sym w:font="Wingdings 2" w:char="0052"/>
                  </w:r>
                  <w:r>
                    <w:rPr>
                      <w:rFonts w:hint="eastAsia"/>
                      <w:vertAlign w:val="baseline"/>
                      <w:lang w:val="en-US" w:eastAsia="zh-CN"/>
                    </w:rPr>
                    <w:t xml:space="preserve">技术 </w:t>
                  </w:r>
                  <w:r>
                    <w:rPr>
                      <w:rFonts w:hint="eastAsia"/>
                    </w:rPr>
                    <w:sym w:font="Wingdings 2" w:char="0052"/>
                  </w:r>
                  <w:r>
                    <w:rPr>
                      <w:rFonts w:hint="eastAsia"/>
                      <w:vertAlign w:val="baseline"/>
                      <w:lang w:val="en-US" w:eastAsia="zh-CN"/>
                    </w:rPr>
                    <w:t xml:space="preserve">竞争 </w:t>
                  </w:r>
                  <w:r>
                    <w:rPr>
                      <w:rFonts w:hint="eastAsia"/>
                    </w:rPr>
                    <w:sym w:font="Wingdings 2" w:char="0052"/>
                  </w:r>
                  <w:r>
                    <w:rPr>
                      <w:rFonts w:hint="eastAsia"/>
                      <w:vertAlign w:val="baseline"/>
                      <w:lang w:val="en-US" w:eastAsia="zh-CN"/>
                    </w:rPr>
                    <w:t xml:space="preserve">市场 </w:t>
                  </w:r>
                  <w:r>
                    <w:rPr>
                      <w:rFonts w:hint="eastAsia"/>
                    </w:rPr>
                    <w:sym w:font="Wingdings 2" w:char="00A3"/>
                  </w:r>
                  <w:r>
                    <w:rPr>
                      <w:rFonts w:hint="eastAsia"/>
                      <w:vertAlign w:val="baseline"/>
                      <w:lang w:val="en-US" w:eastAsia="zh-CN"/>
                    </w:rPr>
                    <w:t xml:space="preserve">文化 </w:t>
                  </w:r>
                  <w:r>
                    <w:rPr>
                      <w:rFonts w:hint="eastAsia"/>
                    </w:rPr>
                    <w:sym w:font="Wingdings 2" w:char="0052"/>
                  </w:r>
                  <w:r>
                    <w:rPr>
                      <w:rFonts w:hint="eastAsia"/>
                      <w:vertAlign w:val="baseline"/>
                      <w:lang w:val="en-US" w:eastAsia="zh-CN"/>
                    </w:rPr>
                    <w:t xml:space="preserve">社会 </w:t>
                  </w:r>
                  <w:r>
                    <w:rPr>
                      <w:rFonts w:hint="eastAsia"/>
                      <w:lang w:eastAsia="zh-CN"/>
                    </w:rPr>
                    <w:sym w:font="Wingdings 2" w:char="0052"/>
                  </w:r>
                  <w:r>
                    <w:rPr>
                      <w:rFonts w:hint="eastAsia"/>
                      <w:vertAlign w:val="baseline"/>
                      <w:lang w:val="en-US" w:eastAsia="zh-CN"/>
                    </w:rPr>
                    <w:t>经济环境</w:t>
                  </w:r>
                  <w:r>
                    <w:rPr>
                      <w:rFonts w:hint="eastAsia"/>
                      <w:lang w:eastAsia="zh-CN"/>
                    </w:rPr>
                    <w:sym w:font="Wingdings 2" w:char="0052"/>
                  </w:r>
                  <w:r>
                    <w:rPr>
                      <w:rFonts w:hint="eastAsia"/>
                      <w:vertAlign w:val="baseline"/>
                      <w:lang w:val="en-US" w:eastAsia="zh-CN"/>
                    </w:rPr>
                    <w:t xml:space="preserve">自然环境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lang w:val="en-US" w:eastAsia="zh-CN" w:bidi="ar-SA"/>
                    </w:rPr>
                  </w:pPr>
                  <w:r>
                    <w:rPr>
                      <w:rFonts w:hint="eastAsia"/>
                      <w:lang w:eastAsia="zh-CN"/>
                    </w:rPr>
                    <w:sym w:font="Wingdings 2" w:char="0052"/>
                  </w:r>
                  <w:r>
                    <w:rPr>
                      <w:rFonts w:hint="eastAsia"/>
                      <w:vertAlign w:val="baseline"/>
                      <w:lang w:val="en-US" w:eastAsia="zh-CN"/>
                    </w:rPr>
                    <w:t xml:space="preserve">价值观  </w:t>
                  </w:r>
                  <w:r>
                    <w:rPr>
                      <w:rFonts w:hint="eastAsia"/>
                    </w:rPr>
                    <w:sym w:font="Wingdings 2" w:char="0052"/>
                  </w:r>
                  <w:r>
                    <w:rPr>
                      <w:rFonts w:hint="eastAsia"/>
                      <w:vertAlign w:val="baseline"/>
                      <w:lang w:val="en-US" w:eastAsia="zh-CN"/>
                    </w:rPr>
                    <w:t xml:space="preserve">文化  </w:t>
                  </w:r>
                  <w:r>
                    <w:rPr>
                      <w:rFonts w:hint="eastAsia"/>
                    </w:rPr>
                    <w:sym w:font="Wingdings 2" w:char="0052"/>
                  </w:r>
                  <w:r>
                    <w:rPr>
                      <w:rFonts w:hint="eastAsia"/>
                      <w:vertAlign w:val="baseline"/>
                      <w:lang w:val="en-US" w:eastAsia="zh-CN"/>
                    </w:rPr>
                    <w:t xml:space="preserve">知识 </w:t>
                  </w:r>
                  <w:r>
                    <w:rPr>
                      <w:rFonts w:hint="eastAsia"/>
                    </w:rPr>
                    <w:sym w:font="Wingdings 2" w:char="0052"/>
                  </w:r>
                  <w:r>
                    <w:rPr>
                      <w:rFonts w:hint="eastAsia"/>
                      <w:vertAlign w:val="baseline"/>
                      <w:lang w:val="en-US" w:eastAsia="zh-CN"/>
                    </w:rPr>
                    <w:t xml:space="preserve">绩效 </w:t>
                  </w:r>
                  <w:r>
                    <w:rPr>
                      <w:rFonts w:hint="eastAsia"/>
                    </w:rPr>
                    <w:sym w:font="Wingdings 2" w:char="0052"/>
                  </w:r>
                  <w:r>
                    <w:rPr>
                      <w:rFonts w:hint="eastAsia"/>
                      <w:lang w:val="en-US" w:eastAsia="zh-CN"/>
                    </w:rPr>
                    <w:t>工艺</w:t>
                  </w:r>
                  <w:r>
                    <w:rPr>
                      <w:rFonts w:hint="eastAsia"/>
                      <w:vertAlign w:val="baseline"/>
                      <w:lang w:val="en-US" w:eastAsia="zh-CN"/>
                    </w:rPr>
                    <w:t xml:space="preserve"> </w:t>
                  </w:r>
                  <w:r>
                    <w:rPr>
                      <w:rFonts w:hint="eastAsia"/>
                    </w:rPr>
                    <w:sym w:font="Wingdings 2" w:char="0052"/>
                  </w:r>
                  <w:r>
                    <w:rPr>
                      <w:rFonts w:hint="eastAsia"/>
                      <w:vertAlign w:val="baseline"/>
                      <w:lang w:val="en-US" w:eastAsia="zh-CN"/>
                    </w:rPr>
                    <w:t xml:space="preserve">设备 </w:t>
                  </w:r>
                  <w:r>
                    <w:rPr>
                      <w:rFonts w:hint="eastAsia"/>
                    </w:rPr>
                    <w:sym w:font="Wingdings 2" w:char="0052"/>
                  </w:r>
                  <w:r>
                    <w:rPr>
                      <w:rFonts w:hint="eastAsia"/>
                      <w:vertAlign w:val="baseline"/>
                      <w:lang w:val="en-US" w:eastAsia="zh-CN"/>
                    </w:rPr>
                    <w:t xml:space="preserve">人员能力 </w:t>
                  </w:r>
                  <w:r>
                    <w:rPr>
                      <w:rFonts w:hint="eastAsia"/>
                    </w:rPr>
                    <w:t>□</w:t>
                  </w:r>
                  <w:r>
                    <w:rPr>
                      <w:rFonts w:hint="eastAsia"/>
                      <w:lang w:val="en-US" w:eastAsia="zh-CN"/>
                    </w:rPr>
                    <w:t>其他</w:t>
                  </w:r>
                  <w:r>
                    <w:rPr>
                      <w:rFonts w:hint="eastAsia"/>
                      <w:vertAlign w:val="baseline"/>
                      <w:lang w:val="en-US" w:eastAsia="zh-CN"/>
                    </w:rPr>
                    <w:t xml:space="preserve">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center"/>
                </w:tcPr>
                <w:p>
                  <w:pPr>
                    <w:rPr>
                      <w:rFonts w:ascii="Times New Roman" w:hAnsi="Times New Roman" w:eastAsia="宋体" w:cs="Times New Roman"/>
                      <w:kern w:val="2"/>
                      <w:sz w:val="21"/>
                      <w:szCs w:val="22"/>
                      <w:lang w:val="en-US" w:eastAsia="zh-CN" w:bidi="ar-SA"/>
                    </w:rPr>
                  </w:pPr>
                  <w:r>
                    <w:rPr>
                      <w:rFonts w:hint="eastAsia"/>
                      <w:szCs w:val="22"/>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center"/>
                </w:tcPr>
                <w:p>
                  <w:pPr>
                    <w:rPr>
                      <w:rFonts w:ascii="Times New Roman" w:hAnsi="Times New Roman" w:eastAsia="宋体" w:cs="Times New Roman"/>
                      <w:kern w:val="2"/>
                      <w:sz w:val="21"/>
                      <w:szCs w:val="24"/>
                      <w:lang w:val="en-US" w:eastAsia="zh-CN" w:bidi="ar-SA"/>
                    </w:rPr>
                  </w:pPr>
                  <w:r>
                    <w:rPr>
                      <w:rFonts w:hint="eastAsia"/>
                    </w:rPr>
                    <w:t>☑供方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center"/>
                </w:tcPr>
                <w:p>
                  <w:pPr>
                    <w:rPr>
                      <w:rFonts w:ascii="Times New Roman" w:hAnsi="Times New Roman" w:eastAsia="宋体" w:cs="Times New Roman"/>
                      <w:kern w:val="2"/>
                      <w:sz w:val="21"/>
                      <w:szCs w:val="24"/>
                      <w:lang w:val="en-US" w:eastAsia="zh-CN" w:bidi="ar-SA"/>
                    </w:rPr>
                  </w:pP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center"/>
                </w:tcPr>
                <w:p>
                  <w:pPr>
                    <w:rPr>
                      <w:rFonts w:ascii="Times New Roman" w:hAnsi="Times New Roman" w:eastAsia="宋体" w:cs="Times New Roman"/>
                      <w:color w:val="auto"/>
                      <w:kern w:val="2"/>
                      <w:sz w:val="21"/>
                      <w:szCs w:val="24"/>
                      <w:lang w:val="en-US" w:eastAsia="zh-CN" w:bidi="ar-SA"/>
                    </w:rPr>
                  </w:pPr>
                  <w:r>
                    <w:rPr>
                      <w:rFonts w:hint="eastAsia"/>
                      <w:color w:val="auto"/>
                    </w:rPr>
                    <w:t>☑员工</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center"/>
                </w:tcPr>
                <w:p>
                  <w:pPr>
                    <w:jc w:val="both"/>
                    <w:rPr>
                      <w:rFonts w:ascii="Times New Roman" w:hAnsi="Times New Roman" w:eastAsia="宋体" w:cs="Times New Roman"/>
                      <w:color w:val="auto"/>
                      <w:kern w:val="2"/>
                      <w:sz w:val="21"/>
                      <w:szCs w:val="24"/>
                      <w:lang w:val="en-US" w:eastAsia="zh-CN" w:bidi="ar-SA"/>
                    </w:rPr>
                  </w:pPr>
                  <w:r>
                    <w:rPr>
                      <w:rFonts w:hint="eastAsia"/>
                      <w:color w:val="auto"/>
                      <w:lang w:eastAsia="zh-CN"/>
                    </w:rPr>
                    <w:t>☑</w:t>
                  </w:r>
                  <w:r>
                    <w:rPr>
                      <w:rFonts w:hint="eastAsia"/>
                      <w:color w:val="auto"/>
                    </w:rPr>
                    <w:t>审核机构</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安全作业控制□职业危害管理</w:t>
            </w:r>
            <w:r>
              <w:rPr>
                <w:rFonts w:hint="eastAsia"/>
              </w:rPr>
              <w:sym w:font="Wingdings 2" w:char="0052"/>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法规宣传□风险机遇的应对□重视相关方反馈□其他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vertAlign w:val="baseline"/>
              </w:rPr>
              <w:t>最高管理者制定</w:t>
            </w:r>
            <w:r>
              <w:rPr>
                <w:rFonts w:hint="eastAsia"/>
                <w:vertAlign w:val="baseline"/>
                <w:lang w:val="en-US" w:eastAsia="zh-CN"/>
              </w:rPr>
              <w:t>了文件化的职业健康安全管理体系</w:t>
            </w:r>
            <w:r>
              <w:rPr>
                <w:rFonts w:hint="eastAsia"/>
                <w:vertAlign w:val="baseline"/>
              </w:rPr>
              <w:t>方针</w:t>
            </w:r>
            <w:r>
              <w:rPr>
                <w:rFonts w:hint="eastAsia"/>
                <w:vertAlign w:val="baseline"/>
                <w:lang w:eastAsia="zh-CN"/>
              </w:rPr>
              <w:t>：</w:t>
            </w:r>
          </w:p>
          <w:p>
            <w:pPr>
              <w:keepNext w:val="0"/>
              <w:keepLines w:val="0"/>
              <w:pageBreakBefore w:val="0"/>
              <w:suppressLineNumbers w:val="0"/>
              <w:kinsoku/>
              <w:overflowPunct/>
              <w:topLinePunct w:val="0"/>
              <w:bidi w:val="0"/>
              <w:spacing w:before="0" w:beforeAutospacing="0" w:after="0" w:afterAutospacing="0" w:line="360" w:lineRule="auto"/>
              <w:ind w:left="0" w:right="0" w:firstLine="480" w:firstLineChars="200"/>
              <w:textAlignment w:val="auto"/>
              <w:rPr>
                <w:rFonts w:hint="eastAsia" w:ascii="宋体" w:hAnsi="宋体" w:eastAsia="宋体" w:cs="宋体"/>
                <w:bCs/>
                <w:color w:val="auto"/>
                <w:spacing w:val="18"/>
                <w:sz w:val="24"/>
                <w:szCs w:val="24"/>
                <w:u w:val="single"/>
              </w:rPr>
            </w:pPr>
            <w:r>
              <w:rPr>
                <w:rFonts w:hint="eastAsia" w:ascii="宋体" w:hAnsi="宋体" w:cs="宋体"/>
                <w:bCs/>
                <w:color w:val="auto"/>
                <w:kern w:val="2"/>
                <w:sz w:val="24"/>
                <w:szCs w:val="24"/>
                <w:u w:val="single"/>
                <w:lang w:val="en-US" w:eastAsia="zh-CN" w:bidi="ar-SA"/>
              </w:rPr>
              <w:t xml:space="preserve">质量第一、降本增效、精益求精、遵纪守法，爱护环境，节能减耗，杜绝事故，消除隐患，持续改善 </w:t>
            </w:r>
            <w:r>
              <w:rPr>
                <w:rFonts w:hint="eastAsia" w:ascii="宋体" w:hAnsi="宋体" w:eastAsia="宋体" w:cs="宋体"/>
                <w:bCs/>
                <w:color w:val="auto"/>
                <w:kern w:val="2"/>
                <w:sz w:val="24"/>
                <w:szCs w:val="24"/>
                <w:u w:val="single"/>
                <w:lang w:val="en-US" w:eastAsia="zh-CN" w:bidi="ar-SA"/>
              </w:rPr>
              <w:t>。</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GB" w:eastAsia="zh-CN"/>
              </w:rPr>
            </w:pPr>
            <w:r>
              <w:rPr>
                <w:rFonts w:hint="eastAsia"/>
                <w:vertAlign w:val="baseline"/>
                <w:lang w:val="en-US" w:eastAsia="zh-CN"/>
              </w:rPr>
              <w:t>职业健康安全</w:t>
            </w:r>
            <w:r>
              <w:rPr>
                <w:rFonts w:hint="eastAsia"/>
                <w:vertAlign w:val="baseline"/>
                <w:lang w:val="en-GB" w:eastAsia="zh-CN"/>
              </w:rPr>
              <w:t>方针合理恰当并为相应的</w:t>
            </w:r>
            <w:r>
              <w:rPr>
                <w:rFonts w:hint="eastAsia"/>
                <w:vertAlign w:val="baseline"/>
                <w:lang w:val="en-US" w:eastAsia="zh-CN"/>
              </w:rPr>
              <w:t>职业健康安全</w:t>
            </w:r>
            <w:r>
              <w:rPr>
                <w:rFonts w:hint="eastAsia"/>
                <w:vertAlign w:val="baseline"/>
                <w:lang w:val="en-GB" w:eastAsia="zh-CN"/>
              </w:rPr>
              <w:t>目标提供了框架，</w:t>
            </w:r>
            <w:r>
              <w:rPr>
                <w:rFonts w:hint="eastAsia"/>
                <w:vertAlign w:val="baseline"/>
                <w:lang w:val="en-US" w:eastAsia="zh-CN"/>
              </w:rPr>
              <w:t>包括了</w:t>
            </w:r>
            <w:r>
              <w:rPr>
                <w:rFonts w:hint="eastAsia"/>
                <w:vertAlign w:val="baseline"/>
                <w:lang w:val="en-GB" w:eastAsia="zh-CN"/>
              </w:rPr>
              <w:t>满足法律法规和其他要求的承诺，消除危险源和降低职业健康安全风险的承诺；持续改进职业健康安全管理体系以提高职业健康安全绩效的承诺，工作人员</w:t>
            </w:r>
            <w:r>
              <w:rPr>
                <w:rFonts w:hint="eastAsia"/>
                <w:vertAlign w:val="baseline"/>
                <w:lang w:val="en-US" w:eastAsia="zh-CN"/>
              </w:rPr>
              <w:t>和员工代表</w:t>
            </w:r>
            <w:r>
              <w:rPr>
                <w:rFonts w:hint="eastAsia"/>
                <w:vertAlign w:val="baseline"/>
                <w:lang w:val="en-GB" w:eastAsia="zh-CN"/>
              </w:rPr>
              <w:t>的协商和参与的承诺。</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eastAsia="zh-CN"/>
              </w:rPr>
              <w:t>最高</w:t>
            </w:r>
            <w:r>
              <w:rPr>
                <w:rFonts w:hint="eastAsia"/>
                <w:vertAlign w:val="baseline"/>
                <w:lang w:val="en-GB" w:eastAsia="zh-CN"/>
              </w:rPr>
              <w:t>管理层已经宣布了组织的</w:t>
            </w:r>
            <w:r>
              <w:rPr>
                <w:rFonts w:hint="eastAsia"/>
                <w:vertAlign w:val="baseline"/>
                <w:lang w:val="en-US" w:eastAsia="zh-CN"/>
              </w:rPr>
              <w:t>职业健康安全</w:t>
            </w:r>
            <w:r>
              <w:rPr>
                <w:rFonts w:hint="eastAsia"/>
                <w:vertAlign w:val="baseline"/>
                <w:lang w:val="en-GB" w:eastAsia="zh-CN"/>
              </w:rPr>
              <w:t>方针并进行了实施，它使所有员工负起持续改进</w:t>
            </w:r>
            <w:r>
              <w:rPr>
                <w:rFonts w:hint="eastAsia"/>
                <w:vertAlign w:val="baseline"/>
                <w:lang w:val="en-US" w:eastAsia="zh-CN"/>
              </w:rPr>
              <w:t>职业健康安全</w:t>
            </w:r>
            <w:r>
              <w:rPr>
                <w:rFonts w:hint="eastAsia"/>
                <w:vertAlign w:val="baseline"/>
                <w:lang w:val="en-GB" w:eastAsia="zh-CN"/>
              </w:rPr>
              <w:t>管理体系的责任，</w:t>
            </w:r>
            <w:r>
              <w:rPr>
                <w:rFonts w:hint="eastAsia"/>
                <w:vertAlign w:val="baseline"/>
                <w:lang w:val="en-US" w:eastAsia="zh-CN"/>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最高管理者确</w:t>
            </w:r>
            <w:r>
              <w:rPr>
                <w:rFonts w:hint="eastAsia"/>
                <w:vertAlign w:val="baseline"/>
                <w:lang w:val="en-US" w:eastAsia="zh-CN"/>
              </w:rPr>
              <w:t>定了</w:t>
            </w:r>
            <w:r>
              <w:rPr>
                <w:rFonts w:hint="eastAsia"/>
                <w:vertAlign w:val="baseline"/>
              </w:rPr>
              <w:t>组织</w:t>
            </w:r>
            <w:r>
              <w:rPr>
                <w:rFonts w:hint="eastAsia"/>
                <w:vertAlign w:val="baseline"/>
                <w:lang w:val="en-US" w:eastAsia="zh-CN"/>
              </w:rPr>
              <w:t>架构及</w:t>
            </w:r>
            <w:r>
              <w:rPr>
                <w:rFonts w:hint="eastAsia"/>
                <w:vertAlign w:val="baseline"/>
              </w:rPr>
              <w:t>相关岗位的职责、权限</w:t>
            </w:r>
            <w:r>
              <w:rPr>
                <w:rFonts w:hint="eastAsia"/>
                <w:vertAlign w:val="baseline"/>
                <w:lang w:eastAsia="zh-CN"/>
              </w:rPr>
              <w:t>，</w:t>
            </w:r>
            <w:r>
              <w:rPr>
                <w:rFonts w:hint="eastAsia"/>
                <w:vertAlign w:val="baseline"/>
                <w:lang w:val="en-US" w:eastAsia="zh-CN"/>
              </w:rPr>
              <w:t>并进行了全员的</w:t>
            </w:r>
            <w:r>
              <w:rPr>
                <w:rFonts w:hint="eastAsia"/>
                <w:vertAlign w:val="baseline"/>
              </w:rPr>
              <w:t>沟通和理解</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职业健康的主管部门是——行政部</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安全的主管部门是——行政部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组织建立了参与和协商的机制，由所有相关层次和职能部门的员工和员工代表参与（包括协商）建立、策划、实施、评价和改进职业健康安全管理体系。</w:t>
            </w:r>
          </w:p>
          <w:p>
            <w:pPr>
              <w:keepNext w:val="0"/>
              <w:keepLines w:val="0"/>
              <w:widowControl w:val="0"/>
              <w:numPr>
                <w:ilvl w:val="0"/>
                <w:numId w:val="0"/>
              </w:numPr>
              <w:suppressLineNumbers w:val="0"/>
              <w:spacing w:before="0" w:beforeAutospacing="0" w:after="0" w:afterAutospacing="0"/>
              <w:ind w:left="0" w:right="0"/>
              <w:jc w:val="both"/>
              <w:rPr>
                <w:rFonts w:hint="eastAsia" w:cs="Times New Roman"/>
                <w:kern w:val="2"/>
                <w:sz w:val="21"/>
                <w:szCs w:val="24"/>
                <w:vertAlign w:val="baseline"/>
                <w:lang w:val="en-US" w:eastAsia="zh-CN" w:bidi="ar-SA"/>
              </w:rPr>
            </w:pP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员工代表</w:t>
            </w:r>
            <w:r>
              <w:rPr>
                <w:rFonts w:hint="eastAsia"/>
                <w:vertAlign w:val="baseline"/>
                <w:lang w:val="en-US" w:eastAsia="zh-CN"/>
              </w:rPr>
              <w:t>是——</w:t>
            </w:r>
            <w:r>
              <w:rPr>
                <w:rFonts w:hint="eastAsia"/>
                <w:u w:val="single"/>
                <w:lang w:val="en-US" w:eastAsia="zh-CN"/>
              </w:rPr>
              <w:t xml:space="preserve"> </w:t>
            </w:r>
            <w:r>
              <w:rPr>
                <w:rFonts w:hint="eastAsia" w:hAnsi="宋体" w:cs="Arial"/>
                <w:u w:val="single"/>
                <w:lang w:eastAsia="zh-CN"/>
              </w:rPr>
              <w:t>李宏波</w:t>
            </w:r>
            <w:r>
              <w:rPr>
                <w:rFonts w:hint="eastAsia"/>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jc w:val="center"/>
                    <w:rPr>
                      <w:rFonts w:ascii="Times New Roman" w:hAnsi="Times New Roman" w:eastAsia="宋体" w:cs="Times New Roman"/>
                      <w:kern w:val="2"/>
                      <w:sz w:val="21"/>
                      <w:szCs w:val="22"/>
                      <w:lang w:val="en-US" w:eastAsia="zh-CN" w:bidi="ar-SA"/>
                    </w:rPr>
                  </w:pPr>
                  <w:r>
                    <w:rPr>
                      <w:rFonts w:hint="eastAsia"/>
                      <w:szCs w:val="22"/>
                    </w:rPr>
                    <w:t>火灾</w:t>
                  </w:r>
                </w:p>
              </w:tc>
              <w:tc>
                <w:tcPr>
                  <w:tcW w:w="3965" w:type="dxa"/>
                  <w:vAlign w:val="top"/>
                </w:tcPr>
                <w:p>
                  <w:pPr>
                    <w:jc w:val="center"/>
                    <w:rPr>
                      <w:rFonts w:ascii="Times New Roman" w:hAnsi="Times New Roman" w:eastAsia="宋体" w:cs="Times New Roman"/>
                      <w:kern w:val="2"/>
                      <w:sz w:val="21"/>
                      <w:szCs w:val="22"/>
                      <w:lang w:val="en-US" w:eastAsia="zh-CN" w:bidi="ar-SA"/>
                    </w:rPr>
                  </w:pPr>
                  <w:r>
                    <w:rPr>
                      <w:rFonts w:hint="eastAsia"/>
                      <w:szCs w:val="22"/>
                    </w:rPr>
                    <w:t>编制管理方案和应急预案，定期演练，加强日常检查</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jc w:val="center"/>
                    <w:rPr>
                      <w:rFonts w:ascii="Times New Roman" w:hAnsi="Times New Roman" w:eastAsia="宋体" w:cs="Times New Roman"/>
                      <w:kern w:val="2"/>
                      <w:sz w:val="21"/>
                      <w:szCs w:val="22"/>
                      <w:lang w:val="en-US" w:eastAsia="zh-CN" w:bidi="ar-SA"/>
                    </w:rPr>
                  </w:pPr>
                  <w:r>
                    <w:rPr>
                      <w:rFonts w:hint="eastAsia"/>
                      <w:szCs w:val="22"/>
                    </w:rPr>
                    <w:t>触电</w:t>
                  </w:r>
                </w:p>
              </w:tc>
              <w:tc>
                <w:tcPr>
                  <w:tcW w:w="3965" w:type="dxa"/>
                  <w:vAlign w:val="top"/>
                </w:tcPr>
                <w:p>
                  <w:pPr>
                    <w:jc w:val="center"/>
                    <w:rPr>
                      <w:rFonts w:ascii="Times New Roman" w:hAnsi="Times New Roman" w:eastAsia="宋体" w:cs="Times New Roman"/>
                      <w:kern w:val="2"/>
                      <w:sz w:val="21"/>
                      <w:szCs w:val="22"/>
                      <w:lang w:val="en-US" w:eastAsia="zh-CN" w:bidi="ar-SA"/>
                    </w:rPr>
                  </w:pPr>
                  <w:r>
                    <w:rPr>
                      <w:rFonts w:hint="eastAsia"/>
                      <w:szCs w:val="22"/>
                    </w:rPr>
                    <w:t>日常检查</w:t>
                  </w:r>
                  <w:r>
                    <w:rPr>
                      <w:rFonts w:hint="eastAsia"/>
                      <w:szCs w:val="22"/>
                      <w:lang w:eastAsia="zh-CN"/>
                    </w:rPr>
                    <w:t>，安全用电</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jc w:val="center"/>
                    <w:rPr>
                      <w:rFonts w:ascii="Times New Roman" w:hAnsi="Times New Roman" w:eastAsia="宋体" w:cs="Times New Roman"/>
                      <w:kern w:val="2"/>
                      <w:sz w:val="21"/>
                      <w:szCs w:val="22"/>
                      <w:lang w:val="en-US" w:eastAsia="zh-CN" w:bidi="ar-SA"/>
                    </w:rPr>
                  </w:pPr>
                  <w:r>
                    <w:rPr>
                      <w:rFonts w:hint="eastAsia"/>
                      <w:szCs w:val="22"/>
                    </w:rPr>
                    <w:t>机械伤害</w:t>
                  </w:r>
                </w:p>
              </w:tc>
              <w:tc>
                <w:tcPr>
                  <w:tcW w:w="3965" w:type="dxa"/>
                  <w:vAlign w:val="top"/>
                </w:tcPr>
                <w:p>
                  <w:pPr>
                    <w:jc w:val="center"/>
                    <w:rPr>
                      <w:rFonts w:hint="eastAsia" w:ascii="Times New Roman" w:hAnsi="Times New Roman" w:eastAsia="宋体" w:cs="Times New Roman"/>
                      <w:kern w:val="2"/>
                      <w:sz w:val="21"/>
                      <w:szCs w:val="22"/>
                      <w:lang w:val="en-US" w:eastAsia="zh-CN" w:bidi="ar-SA"/>
                    </w:rPr>
                  </w:pPr>
                  <w:r>
                    <w:rPr>
                      <w:rFonts w:hint="eastAsia"/>
                      <w:szCs w:val="22"/>
                      <w:lang w:eastAsia="zh-CN"/>
                    </w:rPr>
                    <w:t>加强防护，人员培训，选用安全性高的设备</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jc w:val="center"/>
                    <w:rPr>
                      <w:rFonts w:ascii="Times New Roman" w:hAnsi="Times New Roman" w:eastAsia="宋体" w:cs="Times New Roman"/>
                      <w:kern w:val="2"/>
                      <w:sz w:val="21"/>
                      <w:szCs w:val="22"/>
                      <w:lang w:val="en-US" w:eastAsia="zh-CN" w:bidi="ar-SA"/>
                    </w:rPr>
                  </w:pPr>
                  <w:r>
                    <w:rPr>
                      <w:rFonts w:hint="eastAsia"/>
                      <w:szCs w:val="22"/>
                    </w:rPr>
                    <w:t>化学品泄漏</w:t>
                  </w:r>
                </w:p>
              </w:tc>
              <w:tc>
                <w:tcPr>
                  <w:tcW w:w="3965" w:type="dxa"/>
                  <w:vAlign w:val="top"/>
                </w:tcPr>
                <w:p>
                  <w:pPr>
                    <w:jc w:val="center"/>
                    <w:rPr>
                      <w:rFonts w:ascii="Times New Roman" w:hAnsi="Times New Roman" w:eastAsia="宋体" w:cs="Times New Roman"/>
                      <w:kern w:val="2"/>
                      <w:sz w:val="21"/>
                      <w:szCs w:val="22"/>
                      <w:lang w:val="en-US" w:eastAsia="zh-CN" w:bidi="ar-SA"/>
                    </w:rPr>
                  </w:pPr>
                  <w:r>
                    <w:rPr>
                      <w:rFonts w:hint="eastAsia"/>
                      <w:szCs w:val="22"/>
                      <w:lang w:eastAsia="zh-CN"/>
                    </w:rPr>
                    <w:t>加强管理，人员培训，应急预案、演练</w:t>
                  </w:r>
                </w:p>
              </w:tc>
              <w:tc>
                <w:tcPr>
                  <w:tcW w:w="1717" w:type="dxa"/>
                </w:tcPr>
                <w:p>
                  <w:pPr>
                    <w:rPr>
                      <w:rFonts w:hint="eastAsia" w:eastAsia="宋体"/>
                      <w:lang w:val="en-US" w:eastAsia="zh-CN"/>
                    </w:rPr>
                  </w:pPr>
                  <w:r>
                    <w:rPr>
                      <w:rFonts w:hint="eastAsia"/>
                      <w:lang w:val="en-US"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52"/>
            </w:r>
            <w:r>
              <w:rPr>
                <w:rFonts w:hint="eastAsia"/>
              </w:rPr>
              <w:t>机械伤害</w:t>
            </w:r>
            <w:r>
              <w:rPr>
                <w:rFonts w:hint="eastAsia"/>
              </w:rPr>
              <w:sym w:font="Wingdings 2" w:char="0052"/>
            </w:r>
            <w:r>
              <w:rPr>
                <w:rFonts w:hint="eastAsia"/>
              </w:rPr>
              <w:t>触电</w:t>
            </w:r>
            <w:r>
              <w:rPr>
                <w:rFonts w:hint="eastAsia"/>
              </w:rPr>
              <w:sym w:font="Wingdings 2" w:char="0052"/>
            </w:r>
            <w:r>
              <w:rPr>
                <w:rFonts w:hint="eastAsia"/>
              </w:rPr>
              <w:t>化学伤害□噪声□粉尘□危险作业□高低温</w:t>
            </w:r>
            <w:r>
              <w:rPr>
                <w:rFonts w:hint="eastAsia"/>
              </w:rPr>
              <w:sym w:font="Wingdings 2" w:char="0052"/>
            </w:r>
            <w:r>
              <w:rPr>
                <w:rFonts w:hint="eastAsia"/>
              </w:rPr>
              <w:t>危化品泄露□压力容器爆炸□火灾□其他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w:t>
            </w:r>
            <w:r>
              <w:rPr>
                <w:rFonts w:hint="eastAsia"/>
              </w:rPr>
              <w:sym w:font="Wingdings 2" w:char="0052"/>
            </w:r>
            <w:r>
              <w:rPr>
                <w:rFonts w:hint="eastAsia"/>
              </w:rPr>
              <w:t>漏电保护</w:t>
            </w:r>
            <w:r>
              <w:rPr>
                <w:rFonts w:hint="eastAsia"/>
              </w:rPr>
              <w:sym w:font="Wingdings 2" w:char="0052"/>
            </w:r>
            <w:r>
              <w:rPr>
                <w:rFonts w:hint="eastAsia"/>
              </w:rPr>
              <w:t>穿戴劳保用品□作业票管理□挂牌上锁管理</w:t>
            </w:r>
          </w:p>
          <w:p>
            <w:pPr>
              <w:rPr>
                <w:highlight w:val="cyan"/>
              </w:rPr>
            </w:pPr>
            <w:r>
              <w:rPr>
                <w:rFonts w:hint="eastAsia"/>
              </w:rPr>
              <w:t>□危化品控制□压力容器检测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jc w:val="center"/>
                    <w:rPr>
                      <w:rFonts w:hint="eastAsia" w:ascii="Times New Roman" w:hAnsi="Times New Roman" w:eastAsia="宋体" w:cs="Times New Roman"/>
                      <w:kern w:val="2"/>
                      <w:sz w:val="21"/>
                      <w:szCs w:val="21"/>
                      <w:lang w:val="en-US" w:eastAsia="zh-CN" w:bidi="ar-SA"/>
                    </w:rPr>
                  </w:pPr>
                  <w:r>
                    <w:rPr>
                      <w:rFonts w:hint="eastAsia"/>
                      <w:szCs w:val="21"/>
                    </w:rPr>
                    <w:t>火灾事故</w:t>
                  </w:r>
                  <w:r>
                    <w:rPr>
                      <w:rFonts w:hint="eastAsia"/>
                      <w:szCs w:val="21"/>
                      <w:lang w:val="en-US" w:eastAsia="zh-CN"/>
                    </w:rPr>
                    <w:t>0</w:t>
                  </w:r>
                </w:p>
              </w:tc>
              <w:tc>
                <w:tcPr>
                  <w:tcW w:w="3136" w:type="dxa"/>
                  <w:shd w:val="clear" w:color="auto" w:fill="auto"/>
                  <w:vAlign w:val="center"/>
                </w:tcPr>
                <w:p>
                  <w:pPr>
                    <w:rPr>
                      <w:lang w:val="en-GB"/>
                    </w:rPr>
                  </w:pPr>
                  <w:r>
                    <w:rPr>
                      <w:rFonts w:hint="eastAsia" w:ascii="Times New Roman" w:hAnsi="Times New Roman" w:eastAsia="宋体" w:cs="Times New Roman"/>
                      <w:bCs/>
                      <w:spacing w:val="10"/>
                      <w:kern w:val="2"/>
                      <w:sz w:val="21"/>
                      <w:szCs w:val="21"/>
                      <w:highlight w:val="none"/>
                      <w:lang w:val="en-US" w:eastAsia="zh-CN" w:bidi="ar-SA"/>
                    </w:rPr>
                    <w:t>管理方案和预案措施</w:t>
                  </w:r>
                </w:p>
              </w:tc>
              <w:tc>
                <w:tcPr>
                  <w:tcW w:w="1350" w:type="dxa"/>
                  <w:shd w:val="clear" w:color="auto" w:fill="auto"/>
                  <w:vAlign w:val="center"/>
                </w:tcPr>
                <w:p>
                  <w:pPr>
                    <w:rPr>
                      <w:rFonts w:hint="eastAsia" w:eastAsia="宋体"/>
                      <w:lang w:val="en-US" w:eastAsia="zh-CN"/>
                    </w:rPr>
                  </w:pPr>
                  <w:r>
                    <w:rPr>
                      <w:rFonts w:hint="eastAsia"/>
                      <w:lang w:val="en-US" w:eastAsia="zh-CN"/>
                    </w:rPr>
                    <w:t>行政部</w:t>
                  </w:r>
                </w:p>
              </w:tc>
              <w:tc>
                <w:tcPr>
                  <w:tcW w:w="1774" w:type="dxa"/>
                  <w:shd w:val="clear" w:color="auto" w:fill="auto"/>
                  <w:vAlign w:val="center"/>
                </w:tcPr>
                <w:p>
                  <w:pPr>
                    <w:jc w:val="center"/>
                    <w:rPr>
                      <w:rFonts w:ascii="宋体" w:hAnsi="宋体"/>
                      <w:lang w:val="en-GB"/>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jc w:val="center"/>
                    <w:rPr>
                      <w:rFonts w:hint="eastAsia" w:ascii="Times New Roman" w:hAnsi="Times New Roman" w:eastAsia="宋体" w:cs="Times New Roman"/>
                      <w:kern w:val="2"/>
                      <w:sz w:val="21"/>
                      <w:szCs w:val="24"/>
                      <w:lang w:val="en-US" w:eastAsia="zh-CN" w:bidi="ar-SA"/>
                    </w:rPr>
                  </w:pPr>
                  <w:r>
                    <w:rPr>
                      <w:rFonts w:hint="eastAsia"/>
                    </w:rPr>
                    <w:t>触电事故</w:t>
                  </w:r>
                  <w:r>
                    <w:rPr>
                      <w:rFonts w:hint="eastAsia"/>
                      <w:lang w:val="en-US" w:eastAsia="zh-CN"/>
                    </w:rPr>
                    <w:t>0</w:t>
                  </w:r>
                </w:p>
              </w:tc>
              <w:tc>
                <w:tcPr>
                  <w:tcW w:w="3136" w:type="dxa"/>
                  <w:shd w:val="clear" w:color="auto" w:fill="auto"/>
                  <w:vAlign w:val="center"/>
                </w:tcPr>
                <w:p>
                  <w:pPr>
                    <w:rPr>
                      <w:rFonts w:ascii="宋体" w:hAnsi="宋体"/>
                    </w:rPr>
                  </w:pPr>
                  <w:r>
                    <w:rPr>
                      <w:rFonts w:hint="eastAsia" w:ascii="Times New Roman" w:hAnsi="Times New Roman" w:eastAsia="宋体" w:cs="Times New Roman"/>
                      <w:bCs/>
                      <w:spacing w:val="10"/>
                      <w:kern w:val="2"/>
                      <w:sz w:val="21"/>
                      <w:szCs w:val="21"/>
                      <w:highlight w:val="none"/>
                      <w:lang w:val="en-US" w:eastAsia="zh-CN" w:bidi="ar-SA"/>
                    </w:rPr>
                    <w:t>管理方案和预案措施</w:t>
                  </w:r>
                </w:p>
              </w:tc>
              <w:tc>
                <w:tcPr>
                  <w:tcW w:w="1350" w:type="dxa"/>
                  <w:shd w:val="clear" w:color="auto" w:fill="auto"/>
                  <w:vAlign w:val="center"/>
                </w:tcPr>
                <w:p>
                  <w:pPr>
                    <w:rPr>
                      <w:rFonts w:hint="eastAsia" w:ascii="宋体" w:hAnsi="宋体" w:eastAsia="宋体"/>
                      <w:lang w:val="en-US" w:eastAsia="zh-CN"/>
                    </w:rPr>
                  </w:pPr>
                  <w:r>
                    <w:rPr>
                      <w:rFonts w:hint="eastAsia" w:ascii="宋体" w:hAnsi="宋体"/>
                      <w:lang w:val="en-US" w:eastAsia="zh-CN"/>
                    </w:rPr>
                    <w:t>行政部</w:t>
                  </w:r>
                </w:p>
              </w:tc>
              <w:tc>
                <w:tcPr>
                  <w:tcW w:w="1774" w:type="dxa"/>
                  <w:shd w:val="clear" w:color="auto" w:fill="auto"/>
                  <w:vAlign w:val="center"/>
                </w:tcPr>
                <w:p>
                  <w:pPr>
                    <w:jc w:val="center"/>
                    <w:rPr>
                      <w:rFonts w:ascii="宋体" w:hAnsi="宋体"/>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jc w:val="center"/>
                    <w:rPr>
                      <w:rFonts w:hint="eastAsia" w:ascii="Times New Roman" w:hAnsi="Times New Roman" w:eastAsia="宋体" w:cs="Times New Roman"/>
                      <w:kern w:val="2"/>
                      <w:sz w:val="21"/>
                      <w:szCs w:val="24"/>
                      <w:lang w:val="en-US" w:eastAsia="zh-CN" w:bidi="ar-SA"/>
                    </w:rPr>
                  </w:pPr>
                  <w:r>
                    <w:rPr>
                      <w:rFonts w:hint="eastAsia"/>
                    </w:rPr>
                    <w:t>重大人员伤亡事故</w:t>
                  </w:r>
                  <w:r>
                    <w:rPr>
                      <w:rFonts w:hint="eastAsia"/>
                      <w:lang w:val="en-US" w:eastAsia="zh-CN"/>
                    </w:rPr>
                    <w:t>0</w:t>
                  </w:r>
                </w:p>
              </w:tc>
              <w:tc>
                <w:tcPr>
                  <w:tcW w:w="3136" w:type="dxa"/>
                  <w:shd w:val="clear" w:color="auto" w:fill="auto"/>
                  <w:vAlign w:val="center"/>
                </w:tcPr>
                <w:p>
                  <w:pPr>
                    <w:rPr>
                      <w:rFonts w:ascii="宋体" w:hAnsi="宋体"/>
                    </w:rPr>
                  </w:pPr>
                  <w:r>
                    <w:rPr>
                      <w:rFonts w:hint="eastAsia" w:ascii="Times New Roman" w:hAnsi="Times New Roman" w:eastAsia="宋体" w:cs="Times New Roman"/>
                      <w:bCs/>
                      <w:spacing w:val="10"/>
                      <w:kern w:val="2"/>
                      <w:sz w:val="21"/>
                      <w:szCs w:val="21"/>
                      <w:highlight w:val="none"/>
                      <w:lang w:val="en-US" w:eastAsia="zh-CN" w:bidi="ar-SA"/>
                    </w:rPr>
                    <w:t>管理方案和预案措施</w:t>
                  </w:r>
                </w:p>
              </w:tc>
              <w:tc>
                <w:tcPr>
                  <w:tcW w:w="1350" w:type="dxa"/>
                  <w:shd w:val="clear" w:color="auto" w:fill="auto"/>
                  <w:vAlign w:val="center"/>
                </w:tcPr>
                <w:p>
                  <w:pPr>
                    <w:rPr>
                      <w:rFonts w:ascii="宋体" w:hAnsi="宋体"/>
                    </w:rPr>
                  </w:pPr>
                  <w:r>
                    <w:rPr>
                      <w:rFonts w:hint="eastAsia"/>
                      <w:lang w:val="en-US" w:eastAsia="zh-CN"/>
                    </w:rPr>
                    <w:t>行政部</w:t>
                  </w:r>
                </w:p>
              </w:tc>
              <w:tc>
                <w:tcPr>
                  <w:tcW w:w="1774" w:type="dxa"/>
                  <w:shd w:val="clear" w:color="auto" w:fill="auto"/>
                  <w:vAlign w:val="center"/>
                </w:tcPr>
                <w:p>
                  <w:pPr>
                    <w:jc w:val="center"/>
                    <w:rPr>
                      <w:rFonts w:ascii="宋体" w:hAnsi="宋体"/>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jc w:val="center"/>
                    <w:rPr>
                      <w:rFonts w:hint="eastAsia" w:ascii="Times New Roman" w:hAnsi="Times New Roman" w:eastAsia="宋体" w:cs="Times New Roman"/>
                      <w:kern w:val="2"/>
                      <w:sz w:val="21"/>
                      <w:szCs w:val="24"/>
                      <w:lang w:val="en-US" w:eastAsia="zh-CN" w:bidi="ar-SA"/>
                    </w:rPr>
                  </w:pPr>
                  <w:r>
                    <w:rPr>
                      <w:rFonts w:hint="eastAsia"/>
                    </w:rPr>
                    <w:t>职业病发生</w:t>
                  </w:r>
                  <w:r>
                    <w:rPr>
                      <w:rFonts w:hint="eastAsia"/>
                      <w:lang w:val="en-US" w:eastAsia="zh-CN"/>
                    </w:rPr>
                    <w:t>0</w:t>
                  </w:r>
                </w:p>
              </w:tc>
              <w:tc>
                <w:tcPr>
                  <w:tcW w:w="3136" w:type="dxa"/>
                  <w:shd w:val="clear" w:color="auto" w:fill="auto"/>
                  <w:vAlign w:val="center"/>
                </w:tcPr>
                <w:p>
                  <w:pPr>
                    <w:rPr>
                      <w:rFonts w:ascii="宋体" w:hAnsi="宋体"/>
                    </w:rPr>
                  </w:pPr>
                  <w:r>
                    <w:rPr>
                      <w:rFonts w:hint="eastAsia" w:ascii="Times New Roman" w:hAnsi="Times New Roman" w:eastAsia="宋体" w:cs="Times New Roman"/>
                      <w:bCs/>
                      <w:spacing w:val="10"/>
                      <w:kern w:val="2"/>
                      <w:sz w:val="21"/>
                      <w:szCs w:val="21"/>
                      <w:highlight w:val="none"/>
                      <w:lang w:val="en-US" w:eastAsia="zh-CN" w:bidi="ar-SA"/>
                    </w:rPr>
                    <w:t>管理方案和预案措施</w:t>
                  </w:r>
                </w:p>
              </w:tc>
              <w:tc>
                <w:tcPr>
                  <w:tcW w:w="1350" w:type="dxa"/>
                  <w:shd w:val="clear" w:color="auto" w:fill="auto"/>
                  <w:vAlign w:val="center"/>
                </w:tcPr>
                <w:p>
                  <w:pPr>
                    <w:rPr>
                      <w:rFonts w:ascii="宋体" w:hAnsi="宋体"/>
                    </w:rPr>
                  </w:pPr>
                  <w:r>
                    <w:rPr>
                      <w:rFonts w:hint="eastAsia" w:ascii="宋体" w:hAnsi="宋体"/>
                      <w:lang w:val="en-US" w:eastAsia="zh-CN"/>
                    </w:rPr>
                    <w:t>行政部</w:t>
                  </w:r>
                </w:p>
              </w:tc>
              <w:tc>
                <w:tcPr>
                  <w:tcW w:w="1774" w:type="dxa"/>
                  <w:shd w:val="clear" w:color="auto" w:fill="auto"/>
                  <w:vAlign w:val="center"/>
                </w:tcPr>
                <w:p>
                  <w:pPr>
                    <w:jc w:val="center"/>
                    <w:rPr>
                      <w:rFonts w:ascii="宋体" w:hAnsi="宋体"/>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jc w:val="center"/>
                    <w:rPr>
                      <w:rFonts w:hint="eastAsia" w:ascii="Times New Roman" w:hAnsi="Times New Roman" w:eastAsia="宋体" w:cs="Times New Roman"/>
                      <w:kern w:val="2"/>
                      <w:sz w:val="21"/>
                      <w:szCs w:val="24"/>
                      <w:lang w:val="en-US" w:eastAsia="zh-CN" w:bidi="ar-SA"/>
                    </w:rPr>
                  </w:pPr>
                  <w:r>
                    <w:rPr>
                      <w:rFonts w:hint="eastAsia"/>
                    </w:rPr>
                    <w:t>轻伤事故的发生每年小于3次</w:t>
                  </w:r>
                </w:p>
              </w:tc>
              <w:tc>
                <w:tcPr>
                  <w:tcW w:w="3136" w:type="dxa"/>
                  <w:shd w:val="clear" w:color="auto" w:fill="auto"/>
                  <w:vAlign w:val="center"/>
                </w:tcPr>
                <w:p>
                  <w:pPr>
                    <w:rPr>
                      <w:rFonts w:ascii="宋体" w:hAnsi="宋体"/>
                    </w:rPr>
                  </w:pPr>
                  <w:r>
                    <w:rPr>
                      <w:rFonts w:hint="eastAsia" w:ascii="Times New Roman" w:hAnsi="Times New Roman" w:eastAsia="宋体" w:cs="Times New Roman"/>
                      <w:bCs/>
                      <w:spacing w:val="10"/>
                      <w:kern w:val="2"/>
                      <w:sz w:val="21"/>
                      <w:szCs w:val="21"/>
                      <w:highlight w:val="none"/>
                      <w:lang w:val="en-US" w:eastAsia="zh-CN" w:bidi="ar-SA"/>
                    </w:rPr>
                    <w:t>管理方案和预案措施</w:t>
                  </w:r>
                </w:p>
              </w:tc>
              <w:tc>
                <w:tcPr>
                  <w:tcW w:w="1350" w:type="dxa"/>
                  <w:shd w:val="clear" w:color="auto" w:fill="auto"/>
                  <w:vAlign w:val="center"/>
                </w:tcPr>
                <w:p>
                  <w:pPr>
                    <w:rPr>
                      <w:rFonts w:ascii="宋体" w:hAnsi="宋体"/>
                    </w:rPr>
                  </w:pPr>
                  <w:r>
                    <w:rPr>
                      <w:rFonts w:hint="eastAsia"/>
                      <w:lang w:val="en-US" w:eastAsia="zh-CN"/>
                    </w:rPr>
                    <w:t>行政部</w:t>
                  </w:r>
                </w:p>
              </w:tc>
              <w:tc>
                <w:tcPr>
                  <w:tcW w:w="1774" w:type="dxa"/>
                  <w:shd w:val="clear" w:color="auto" w:fill="auto"/>
                  <w:vAlign w:val="center"/>
                </w:tcPr>
                <w:p>
                  <w:pPr>
                    <w:jc w:val="center"/>
                    <w:rPr>
                      <w:rFonts w:ascii="宋体" w:hAnsi="宋体"/>
                    </w:rPr>
                  </w:pPr>
                  <w:r>
                    <w:rPr>
                      <w:rFonts w:hint="eastAsia" w:ascii="宋体" w:hAnsi="宋体"/>
                      <w:lang w:val="en-US" w:eastAsia="zh-CN"/>
                    </w:rPr>
                    <w:t>完成</w:t>
                  </w:r>
                </w:p>
              </w:tc>
            </w:tr>
          </w:tbl>
          <w:p>
            <w:r>
              <w:rPr>
                <w:rFonts w:hint="eastAsia" w:ascii="Wingdings" w:hAnsi="Wingdings"/>
                <w:lang w:eastAsia="zh-CN"/>
              </w:rPr>
              <w:sym w:font="Wingdings 2" w:char="0052"/>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vAlign w:val="top"/>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组织的资源状况：</w:t>
            </w:r>
            <w:r>
              <w:rPr>
                <w:rFonts w:hint="eastAsia"/>
                <w:vertAlign w:val="baseline"/>
                <w:lang w:val="en-US"/>
              </w:rPr>
              <w:sym w:font="Wingdings" w:char="00FE"/>
            </w:r>
            <w:r>
              <w:rPr>
                <w:rFonts w:hint="eastAsia"/>
                <w:lang w:val="en-US" w:eastAsia="zh-CN"/>
              </w:rPr>
              <w:t xml:space="preserve">人力资源 </w:t>
            </w:r>
            <w:r>
              <w:rPr>
                <w:rFonts w:hint="eastAsia"/>
                <w:vertAlign w:val="baseline"/>
                <w:lang w:val="en-US"/>
              </w:rPr>
              <w:sym w:font="Wingdings" w:char="00FE"/>
            </w:r>
            <w:r>
              <w:rPr>
                <w:rFonts w:hint="eastAsia"/>
                <w:lang w:val="en-US" w:eastAsia="zh-CN"/>
              </w:rPr>
              <w:t xml:space="preserve">基础设施  </w:t>
            </w:r>
            <w:r>
              <w:rPr>
                <w:rFonts w:hint="eastAsia"/>
                <w:vertAlign w:val="baseline"/>
                <w:lang w:val="en-US"/>
              </w:rPr>
              <w:sym w:font="Wingdings" w:char="00FE"/>
            </w:r>
            <w:r>
              <w:rPr>
                <w:rFonts w:hint="eastAsia"/>
                <w:lang w:val="en-US" w:eastAsia="zh-CN"/>
              </w:rPr>
              <w:t xml:space="preserve">技术  </w:t>
            </w:r>
            <w:r>
              <w:rPr>
                <w:rFonts w:hint="eastAsia"/>
                <w:vertAlign w:val="baseline"/>
                <w:lang w:val="en-US"/>
              </w:rPr>
              <w:sym w:font="Wingdings" w:char="00FE"/>
            </w:r>
            <w:r>
              <w:rPr>
                <w:rFonts w:hint="eastAsia"/>
                <w:lang w:val="en-US" w:eastAsia="zh-CN"/>
              </w:rPr>
              <w:t xml:space="preserve">财务资源 </w:t>
            </w:r>
            <w:r>
              <w:rPr>
                <w:rFonts w:hint="eastAsia"/>
                <w:vertAlign w:val="baseline"/>
                <w:lang w:val="en-US"/>
              </w:rPr>
              <w:sym w:font="Wingdings" w:char="00A8"/>
            </w:r>
            <w:r>
              <w:rPr>
                <w:rFonts w:hint="eastAsia"/>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可满足职业健康安全管理体系运行；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可基本满足职业健康安全管理体系运行，但是还有不足需要补充：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完全不能满足职业健康安全管理体系运行，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default" w:eastAsia="宋体"/>
                <w:vertAlign w:val="baseline"/>
                <w:lang w:val="en-US" w:eastAsia="zh-CN"/>
              </w:rPr>
              <w:t>组织应确定并配备所需的</w:t>
            </w:r>
            <w:r>
              <w:rPr>
                <w:rFonts w:hint="eastAsia"/>
                <w:vertAlign w:val="baseline"/>
                <w:lang w:val="en-US" w:eastAsia="zh-CN"/>
              </w:rPr>
              <w:t>管理人员、技术</w:t>
            </w:r>
            <w:r>
              <w:rPr>
                <w:rFonts w:hint="default" w:eastAsia="宋体"/>
                <w:vertAlign w:val="baseline"/>
                <w:lang w:val="en-US" w:eastAsia="zh-CN"/>
              </w:rPr>
              <w:t>人员</w:t>
            </w:r>
            <w:r>
              <w:rPr>
                <w:rFonts w:hint="eastAsia"/>
                <w:vertAlign w:val="baseline"/>
                <w:lang w:val="en-US" w:eastAsia="zh-CN"/>
              </w:rPr>
              <w:t>和生产操作/服务提供人员：</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可满足职业健康安全管理体系运行；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可基本职业健康安全环境管理体系运行，但是还有不足需要补充：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完全不能满足职业健康安全管理体系运行，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组织应确定、提供并维护所需的基础设施情况：</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vertAlign w:val="baseline"/>
                <w:lang w:val="en-US" w:eastAsia="zh-CN"/>
              </w:rPr>
              <w:t>主要生产设备有：</w:t>
            </w:r>
            <w:r>
              <w:rPr>
                <w:rFonts w:hint="eastAsia"/>
                <w:u w:val="single"/>
                <w:vertAlign w:val="baseline"/>
                <w:lang w:val="en-US" w:eastAsia="zh-CN"/>
              </w:rPr>
              <w:t xml:space="preserve"> </w:t>
            </w:r>
            <w:r>
              <w:rPr>
                <w:rFonts w:hint="eastAsia"/>
                <w:u w:val="single"/>
                <w:lang w:val="en-US" w:eastAsia="zh-CN"/>
              </w:rPr>
              <w:t>邵氏硬度计、CA砂浆流动度测定仪</w:t>
            </w:r>
            <w:r>
              <w:rPr>
                <w:rFonts w:hint="eastAsia"/>
                <w:u w:val="single"/>
                <w:vertAlign w:val="baseline"/>
                <w:lang w:val="en-US" w:eastAsia="zh-CN"/>
              </w:rPr>
              <w:t xml:space="preserve">  （列举2~4种）</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vertAlign w:val="baseline"/>
                <w:lang w:val="en-US" w:eastAsia="zh-CN"/>
              </w:rPr>
              <w:t>主要安全装置有：</w:t>
            </w:r>
            <w:r>
              <w:rPr>
                <w:rFonts w:hint="eastAsia"/>
                <w:u w:val="single"/>
                <w:vertAlign w:val="baseline"/>
                <w:lang w:val="en-US" w:eastAsia="zh-CN"/>
              </w:rPr>
              <w:t xml:space="preserve">      无       （列举2~4种）</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sym w:font="Wingdings" w:char="00A8"/>
            </w:r>
            <w:r>
              <w:rPr>
                <w:rFonts w:hint="eastAsia"/>
                <w:u w:val="none"/>
                <w:vertAlign w:val="baseline"/>
                <w:lang w:val="en-US" w:eastAsia="zh-CN"/>
              </w:rPr>
              <w:t xml:space="preserve">急停按钮 </w:t>
            </w:r>
            <w:r>
              <w:rPr>
                <w:rFonts w:hint="eastAsia"/>
                <w:vertAlign w:val="baseline"/>
                <w:lang w:val="en-US" w:eastAsia="zh-CN"/>
              </w:rPr>
              <w:sym w:font="Wingdings" w:char="00A8"/>
            </w:r>
            <w:r>
              <w:rPr>
                <w:rFonts w:hint="eastAsia"/>
                <w:vertAlign w:val="baseline"/>
                <w:lang w:val="en-US" w:eastAsia="zh-CN"/>
              </w:rPr>
              <w:t>光栅</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联锁装置  </w:t>
            </w:r>
            <w:r>
              <w:rPr>
                <w:rFonts w:hint="eastAsia"/>
                <w:vertAlign w:val="baseline"/>
                <w:lang w:val="en-US" w:eastAsia="zh-CN"/>
              </w:rPr>
              <w:sym w:font="Wingdings" w:char="00A8"/>
            </w:r>
            <w:r>
              <w:rPr>
                <w:rFonts w:hint="eastAsia"/>
                <w:vertAlign w:val="baseline"/>
                <w:lang w:val="en-US" w:eastAsia="zh-CN"/>
              </w:rPr>
              <w:t xml:space="preserve">漏电开关 </w:t>
            </w:r>
            <w:r>
              <w:rPr>
                <w:rFonts w:hint="eastAsia"/>
                <w:vertAlign w:val="baseline"/>
                <w:lang w:val="en-US" w:eastAsia="zh-CN"/>
              </w:rPr>
              <w:sym w:font="Wingdings" w:char="00A8"/>
            </w:r>
            <w:r>
              <w:rPr>
                <w:rFonts w:hint="eastAsia"/>
                <w:vertAlign w:val="baseline"/>
                <w:lang w:val="en-US" w:eastAsia="zh-CN"/>
              </w:rPr>
              <w:t xml:space="preserve">报警系统  </w:t>
            </w:r>
            <w:r>
              <w:rPr>
                <w:rFonts w:hint="eastAsia"/>
                <w:vertAlign w:val="baseline"/>
                <w:lang w:val="en-US" w:eastAsia="zh-CN"/>
              </w:rPr>
              <w:sym w:font="Wingdings" w:char="00FE"/>
            </w:r>
            <w:r>
              <w:rPr>
                <w:rFonts w:hint="eastAsia"/>
                <w:vertAlign w:val="baseline"/>
                <w:lang w:val="en-US" w:eastAsia="zh-CN"/>
              </w:rPr>
              <w:t xml:space="preserve">消防系统  </w:t>
            </w:r>
            <w:r>
              <w:rPr>
                <w:rFonts w:hint="eastAsia"/>
                <w:vertAlign w:val="baseline"/>
                <w:lang w:val="en-US" w:eastAsia="zh-CN"/>
              </w:rPr>
              <w:sym w:font="Wingdings" w:char="00A8"/>
            </w:r>
            <w:r>
              <w:rPr>
                <w:rFonts w:hint="eastAsia"/>
                <w:vertAlign w:val="baseline"/>
                <w:lang w:val="en-US" w:eastAsia="zh-CN"/>
              </w:rPr>
              <w:t xml:space="preserve">不适用 </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u w:val="none"/>
                <w:vertAlign w:val="baseline"/>
                <w:lang w:val="en-US" w:eastAsia="zh-CN"/>
              </w:rPr>
              <w:t>特种设备</w:t>
            </w:r>
            <w:r>
              <w:rPr>
                <w:rFonts w:hint="eastAsia"/>
                <w:vertAlign w:val="baseline"/>
                <w:lang w:val="en-US" w:eastAsia="zh-CN"/>
              </w:rPr>
              <w:t>：</w:t>
            </w:r>
            <w:r>
              <w:rPr>
                <w:rFonts w:hint="eastAsia"/>
                <w:vertAlign w:val="baseline"/>
                <w:lang w:val="en-US" w:eastAsia="zh-CN"/>
              </w:rPr>
              <w:sym w:font="Wingdings" w:char="00A8"/>
            </w:r>
            <w:r>
              <w:rPr>
                <w:rFonts w:hint="eastAsia"/>
                <w:u w:val="none"/>
                <w:vertAlign w:val="baseline"/>
                <w:lang w:val="en-US" w:eastAsia="zh-CN"/>
              </w:rPr>
              <w:t xml:space="preserve">叉车 </w:t>
            </w:r>
            <w:r>
              <w:rPr>
                <w:rFonts w:hint="eastAsia"/>
                <w:vertAlign w:val="baseline"/>
                <w:lang w:val="en-US" w:eastAsia="zh-CN"/>
              </w:rPr>
              <w:sym w:font="Wingdings" w:char="00A8"/>
            </w:r>
            <w:r>
              <w:rPr>
                <w:rFonts w:hint="eastAsia"/>
                <w:vertAlign w:val="baseline"/>
                <w:lang w:val="en-US" w:eastAsia="zh-CN"/>
              </w:rPr>
              <w:t>行</w:t>
            </w:r>
            <w:r>
              <w:rPr>
                <w:rFonts w:hint="eastAsia"/>
                <w:u w:val="none"/>
                <w:vertAlign w:val="baseline"/>
                <w:lang w:val="en-US" w:eastAsia="zh-CN"/>
              </w:rPr>
              <w:t xml:space="preserve">车 </w:t>
            </w:r>
            <w:r>
              <w:rPr>
                <w:rFonts w:hint="eastAsia"/>
                <w:vertAlign w:val="baseline"/>
                <w:lang w:val="en-US" w:eastAsia="zh-CN"/>
              </w:rPr>
              <w:sym w:font="Wingdings" w:char="00A8"/>
            </w:r>
            <w:r>
              <w:rPr>
                <w:rFonts w:hint="eastAsia"/>
                <w:vertAlign w:val="baseline"/>
                <w:lang w:val="en-US" w:eastAsia="zh-CN"/>
              </w:rPr>
              <w:t xml:space="preserve">锅炉 </w:t>
            </w:r>
            <w:r>
              <w:rPr>
                <w:rFonts w:hint="eastAsia"/>
                <w:vertAlign w:val="baseline"/>
                <w:lang w:val="en-US" w:eastAsia="zh-CN"/>
              </w:rPr>
              <w:sym w:font="Wingdings" w:char="00A8"/>
            </w:r>
            <w:r>
              <w:rPr>
                <w:rFonts w:hint="eastAsia"/>
                <w:vertAlign w:val="baseline"/>
                <w:lang w:val="en-US" w:eastAsia="zh-CN"/>
              </w:rPr>
              <w:t xml:space="preserve">电梯  </w:t>
            </w:r>
            <w:r>
              <w:rPr>
                <w:rFonts w:hint="eastAsia"/>
                <w:vertAlign w:val="baseline"/>
                <w:lang w:val="en-US" w:eastAsia="zh-CN"/>
              </w:rPr>
              <w:sym w:font="Wingdings" w:char="00A8"/>
            </w:r>
            <w:r>
              <w:rPr>
                <w:rFonts w:hint="eastAsia"/>
                <w:vertAlign w:val="baseline"/>
                <w:lang w:val="en-US" w:eastAsia="zh-CN"/>
              </w:rPr>
              <w:t xml:space="preserve">压力容器  </w:t>
            </w:r>
            <w:r>
              <w:rPr>
                <w:rFonts w:hint="eastAsia"/>
                <w:vertAlign w:val="baseline"/>
                <w:lang w:val="en-US" w:eastAsia="zh-CN"/>
              </w:rPr>
              <w:sym w:font="Wingdings" w:char="00A8"/>
            </w:r>
            <w:r>
              <w:rPr>
                <w:rFonts w:hint="eastAsia"/>
                <w:vertAlign w:val="baseline"/>
                <w:lang w:val="en-US" w:eastAsia="zh-CN"/>
              </w:rPr>
              <w:t xml:space="preserve">压力管道  </w:t>
            </w:r>
            <w:r>
              <w:rPr>
                <w:rFonts w:hint="eastAsia"/>
                <w:vertAlign w:val="baseline"/>
                <w:lang w:val="en-US" w:eastAsia="zh-CN"/>
              </w:rPr>
              <w:sym w:font="Wingdings" w:char="00A8"/>
            </w:r>
            <w:r>
              <w:rPr>
                <w:rFonts w:hint="eastAsia"/>
                <w:vertAlign w:val="baseline"/>
                <w:lang w:val="en-US" w:eastAsia="zh-CN"/>
              </w:rPr>
              <w:t xml:space="preserve">不适用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辅助场所：</w:t>
            </w:r>
            <w:r>
              <w:rPr>
                <w:rFonts w:hint="eastAsia"/>
                <w:vertAlign w:val="baseline"/>
                <w:lang w:val="en-US" w:eastAsia="zh-CN"/>
              </w:rPr>
              <w:sym w:font="Wingdings" w:char="00A8"/>
            </w:r>
            <w:r>
              <w:rPr>
                <w:rFonts w:hint="eastAsia"/>
                <w:vertAlign w:val="baseline"/>
                <w:lang w:val="en-US" w:eastAsia="zh-CN"/>
              </w:rPr>
              <w:t>高压</w:t>
            </w:r>
            <w:r>
              <w:rPr>
                <w:rFonts w:hint="eastAsia"/>
                <w:u w:val="none"/>
                <w:vertAlign w:val="baseline"/>
                <w:lang w:val="en-US" w:eastAsia="zh-CN"/>
              </w:rPr>
              <w:t xml:space="preserve">配电室 </w:t>
            </w:r>
            <w:r>
              <w:rPr>
                <w:rFonts w:hint="eastAsia"/>
                <w:vertAlign w:val="baseline"/>
                <w:lang w:val="en-US" w:eastAsia="zh-CN"/>
              </w:rPr>
              <w:sym w:font="Wingdings" w:char="00FE"/>
            </w:r>
            <w:r>
              <w:rPr>
                <w:rFonts w:hint="eastAsia"/>
                <w:vertAlign w:val="baseline"/>
                <w:lang w:val="en-US" w:eastAsia="zh-CN"/>
              </w:rPr>
              <w:t>低压</w:t>
            </w:r>
            <w:r>
              <w:rPr>
                <w:rFonts w:hint="eastAsia"/>
                <w:u w:val="none"/>
                <w:vertAlign w:val="baseline"/>
                <w:lang w:val="en-US" w:eastAsia="zh-CN"/>
              </w:rPr>
              <w:t xml:space="preserve">配电室 </w:t>
            </w:r>
            <w:r>
              <w:rPr>
                <w:rFonts w:hint="eastAsia"/>
                <w:vertAlign w:val="baseline"/>
                <w:lang w:val="en-US" w:eastAsia="zh-CN"/>
              </w:rPr>
              <w:sym w:font="Wingdings" w:char="00A8"/>
            </w:r>
            <w:r>
              <w:rPr>
                <w:rFonts w:hint="eastAsia"/>
                <w:vertAlign w:val="baseline"/>
                <w:lang w:val="en-US" w:eastAsia="zh-CN"/>
              </w:rPr>
              <w:t>空压站</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锅炉房 </w:t>
            </w:r>
            <w:r>
              <w:rPr>
                <w:rFonts w:hint="eastAsia"/>
                <w:vertAlign w:val="baseline"/>
                <w:lang w:val="en-US" w:eastAsia="zh-CN"/>
              </w:rPr>
              <w:sym w:font="Wingdings" w:char="00A8"/>
            </w:r>
            <w:r>
              <w:rPr>
                <w:rFonts w:hint="eastAsia"/>
                <w:vertAlign w:val="baseline"/>
                <w:lang w:val="en-US" w:eastAsia="zh-CN"/>
              </w:rPr>
              <w:t xml:space="preserve">食堂  </w:t>
            </w:r>
            <w:r>
              <w:rPr>
                <w:rFonts w:hint="eastAsia"/>
                <w:vertAlign w:val="baseline"/>
                <w:lang w:val="en-US" w:eastAsia="zh-CN"/>
              </w:rPr>
              <w:sym w:font="Wingdings" w:char="00A8"/>
            </w:r>
            <w:r>
              <w:rPr>
                <w:rFonts w:hint="eastAsia"/>
                <w:vertAlign w:val="baseline"/>
                <w:lang w:val="en-US" w:eastAsia="zh-CN"/>
              </w:rPr>
              <w:t xml:space="preserve">危化品库  </w:t>
            </w:r>
          </w:p>
          <w:p>
            <w:pPr>
              <w:keepNext w:val="0"/>
              <w:keepLines w:val="0"/>
              <w:widowControl w:val="0"/>
              <w:numPr>
                <w:ilvl w:val="0"/>
                <w:numId w:val="0"/>
              </w:numPr>
              <w:suppressLineNumbers w:val="0"/>
              <w:spacing w:before="0" w:beforeAutospacing="0" w:after="0" w:afterAutospacing="0"/>
              <w:ind w:left="0" w:right="0" w:firstLine="1050" w:firstLineChars="500"/>
              <w:jc w:val="both"/>
              <w:rPr>
                <w:rFonts w:hint="eastAsia"/>
                <w:vertAlign w:val="baseline"/>
                <w:lang w:val="en-US" w:eastAsia="zh-CN"/>
              </w:rPr>
            </w:pPr>
            <w:r>
              <w:rPr>
                <w:rFonts w:hint="eastAsia"/>
                <w:vertAlign w:val="baseline"/>
                <w:lang w:val="en-US" w:eastAsia="zh-CN"/>
              </w:rPr>
              <w:sym w:font="Wingdings" w:char="00A8"/>
            </w:r>
            <w:r>
              <w:rPr>
                <w:rFonts w:hint="eastAsia"/>
                <w:vertAlign w:val="baseline"/>
                <w:lang w:val="en-US" w:eastAsia="zh-CN"/>
              </w:rPr>
              <w:t xml:space="preserve">危废库  </w:t>
            </w:r>
            <w:r>
              <w:rPr>
                <w:rFonts w:hint="eastAsia"/>
                <w:vertAlign w:val="baseline"/>
                <w:lang w:val="en-US" w:eastAsia="zh-CN"/>
              </w:rPr>
              <w:sym w:font="Wingdings" w:char="00A8"/>
            </w:r>
            <w:r>
              <w:rPr>
                <w:rFonts w:hint="eastAsia"/>
                <w:vertAlign w:val="baseline"/>
                <w:lang w:val="en-US" w:eastAsia="zh-CN"/>
              </w:rPr>
              <w:t xml:space="preserve">建筑施工 </w:t>
            </w:r>
            <w:r>
              <w:rPr>
                <w:rFonts w:hint="eastAsia"/>
                <w:vertAlign w:val="baseline"/>
                <w:lang w:val="en-US" w:eastAsia="zh-CN"/>
              </w:rPr>
              <w:sym w:font="Wingdings" w:char="00A8"/>
            </w:r>
            <w:r>
              <w:rPr>
                <w:rFonts w:hint="eastAsia"/>
                <w:vertAlign w:val="baseline"/>
                <w:lang w:val="en-US" w:eastAsia="zh-CN"/>
              </w:rPr>
              <w:t xml:space="preserve">污水处理站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lang w:eastAsia="zh-CN"/>
              </w:rPr>
              <w:t>☑</w:t>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基础设施可满足</w:t>
            </w:r>
            <w:r>
              <w:rPr>
                <w:rFonts w:hint="eastAsia"/>
                <w:vertAlign w:val="baseline"/>
                <w:lang w:val="en-US" w:eastAsia="zh-CN"/>
              </w:rPr>
              <w:t>职业健康安全</w:t>
            </w:r>
            <w:r>
              <w:rPr>
                <w:rFonts w:hint="eastAsia"/>
                <w:highlight w:val="none"/>
                <w:vertAlign w:val="baseline"/>
                <w:lang w:val="en-US" w:eastAsia="zh-CN"/>
              </w:rPr>
              <w:t>管理体系运行；</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lang w:eastAsia="zh-CN"/>
              </w:rPr>
              <w:t>□</w:t>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基础设施可基本满足</w:t>
            </w:r>
            <w:r>
              <w:rPr>
                <w:rFonts w:hint="eastAsia"/>
                <w:vertAlign w:val="baseline"/>
                <w:lang w:val="en-US" w:eastAsia="zh-CN"/>
              </w:rPr>
              <w:t>职业健康安全</w:t>
            </w:r>
            <w:r>
              <w:rPr>
                <w:rFonts w:hint="eastAsia"/>
                <w:highlight w:val="none"/>
                <w:vertAlign w:val="baseline"/>
                <w:lang w:val="en-US" w:eastAsia="zh-CN"/>
              </w:rPr>
              <w:t>管理体系运行，但是还有不足需要补充：</w:t>
            </w:r>
            <w:r>
              <w:rPr>
                <w:rFonts w:hint="eastAsia"/>
                <w:highlight w:val="none"/>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u w:val="single"/>
                <w:vertAlign w:val="baseline"/>
                <w:lang w:val="en-US" w:eastAsia="zh-CN" w:bidi="ar-SA"/>
              </w:rPr>
            </w:pPr>
            <w:r>
              <w:rPr>
                <w:rFonts w:hint="eastAsia"/>
                <w:highlight w:val="none"/>
                <w:lang w:eastAsia="zh-CN"/>
              </w:rPr>
              <w:t>□</w:t>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基础设施完全不能满足</w:t>
            </w:r>
            <w:r>
              <w:rPr>
                <w:rFonts w:hint="eastAsia"/>
                <w:vertAlign w:val="baseline"/>
                <w:lang w:val="en-US" w:eastAsia="zh-CN"/>
              </w:rPr>
              <w:t>职业健康安全</w:t>
            </w:r>
            <w:r>
              <w:rPr>
                <w:rFonts w:hint="eastAsia"/>
                <w:highlight w:val="none"/>
                <w:vertAlign w:val="baseline"/>
                <w:lang w:val="en-US" w:eastAsia="zh-CN"/>
              </w:rPr>
              <w:t>管理体系运行，</w:t>
            </w:r>
            <w:r>
              <w:rPr>
                <w:rFonts w:hint="default" w:eastAsia="宋体"/>
                <w:highlight w:val="none"/>
                <w:vertAlign w:val="baseline"/>
                <w:lang w:val="en-US" w:eastAsia="zh-CN"/>
              </w:rPr>
              <w:t>需要从外部供方获得</w:t>
            </w:r>
            <w:r>
              <w:rPr>
                <w:rFonts w:hint="eastAsia"/>
                <w:highlight w:val="none"/>
                <w:vertAlign w:val="baseline"/>
                <w:lang w:val="en-US" w:eastAsia="zh-CN"/>
              </w:rPr>
              <w:t>：</w:t>
            </w:r>
            <w:r>
              <w:rPr>
                <w:rFonts w:hint="eastAsia"/>
                <w:highlight w:val="none"/>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计量器具的</w:t>
            </w:r>
            <w:r>
              <w:rPr>
                <w:rFonts w:hint="default" w:eastAsia="宋体"/>
                <w:vertAlign w:val="baseline"/>
                <w:lang w:val="en-US" w:eastAsia="zh-CN"/>
              </w:rPr>
              <w:t>测量溯源</w:t>
            </w:r>
            <w:r>
              <w:rPr>
                <w:rFonts w:hint="eastAsia"/>
                <w:vertAlign w:val="baseline"/>
                <w:lang w:val="en-US" w:eastAsia="zh-CN"/>
              </w:rPr>
              <w:t xml:space="preserve">方法：  </w:t>
            </w:r>
            <w:r>
              <w:rPr>
                <w:rFonts w:hint="eastAsia"/>
                <w:vertAlign w:val="baseline"/>
                <w:lang w:val="en-US" w:eastAsia="zh-CN"/>
              </w:rPr>
              <w:sym w:font="Wingdings" w:char="00A8"/>
            </w:r>
            <w:r>
              <w:rPr>
                <w:rFonts w:hint="eastAsia"/>
                <w:vertAlign w:val="baseline"/>
                <w:lang w:val="en-US" w:eastAsia="zh-CN"/>
              </w:rPr>
              <w:t>自校</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外校</w:t>
            </w:r>
            <w:r>
              <w:rPr>
                <w:rFonts w:hint="eastAsia"/>
                <w:u w:val="non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职业健康安全监测的计量器具有：无</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sym w:font="Wingdings" w:char="00A8"/>
            </w:r>
            <w:r>
              <w:rPr>
                <w:rFonts w:hint="eastAsia"/>
                <w:vertAlign w:val="baseline"/>
                <w:lang w:val="en-US" w:eastAsia="zh-CN"/>
              </w:rPr>
              <w:t>压力表</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可燃气体探测器</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摇表</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验电器 </w:t>
            </w:r>
            <w:r>
              <w:rPr>
                <w:rFonts w:hint="eastAsia"/>
                <w:vertAlign w:val="baseline"/>
                <w:lang w:val="en-US" w:eastAsia="zh-CN"/>
              </w:rPr>
              <w:sym w:font="Wingdings" w:char="00A8"/>
            </w:r>
            <w:r>
              <w:rPr>
                <w:rFonts w:hint="eastAsia"/>
                <w:vertAlign w:val="baseline"/>
                <w:lang w:val="en-US" w:eastAsia="zh-CN"/>
              </w:rPr>
              <w:t xml:space="preserve">氧含量测定仪  </w:t>
            </w:r>
            <w:r>
              <w:rPr>
                <w:rFonts w:hint="eastAsia"/>
                <w:vertAlign w:val="baseline"/>
                <w:lang w:val="en-US" w:eastAsia="zh-CN"/>
              </w:rPr>
              <w:sym w:font="Wingdings" w:char="00A8"/>
            </w:r>
            <w:r>
              <w:rPr>
                <w:rFonts w:hint="eastAsia"/>
                <w:vertAlign w:val="baseline"/>
                <w:lang w:val="en-US" w:eastAsia="zh-CN"/>
              </w:rPr>
              <w:t xml:space="preserve">声级计  </w:t>
            </w:r>
            <w:r>
              <w:rPr>
                <w:rFonts w:hint="eastAsia"/>
                <w:vertAlign w:val="baseline"/>
                <w:lang w:val="en-US" w:eastAsia="zh-CN"/>
              </w:rPr>
              <w:sym w:font="Wingdings" w:char="00FE"/>
            </w:r>
            <w:r>
              <w:rPr>
                <w:rFonts w:hint="eastAsia"/>
                <w:vertAlign w:val="baseline"/>
                <w:lang w:val="en-US" w:eastAsia="zh-CN"/>
              </w:rPr>
              <w:t>不适用</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u w:val="single"/>
                <w:vertAlign w:val="baseline"/>
                <w:lang w:val="en-US" w:eastAsia="zh-CN" w:bidi="ar-SA"/>
              </w:rPr>
            </w:pPr>
            <w:r>
              <w:rPr>
                <w:rFonts w:hint="eastAsia"/>
                <w:u w:val="none"/>
                <w:vertAlign w:val="baseline"/>
                <w:lang w:val="en-US" w:eastAsia="zh-CN"/>
              </w:rPr>
              <w:t>计量器具管理：</w:t>
            </w:r>
            <w:r>
              <w:rPr>
                <w:rFonts w:hint="eastAsia"/>
                <w:vertAlign w:val="baseline"/>
                <w:lang w:val="en-US" w:eastAsia="zh-CN"/>
              </w:rPr>
              <w:sym w:font="Wingdings" w:char="00A8"/>
            </w:r>
            <w:r>
              <w:rPr>
                <w:rFonts w:hint="eastAsia"/>
                <w:u w:val="none"/>
                <w:vertAlign w:val="baseline"/>
                <w:lang w:val="en-US" w:eastAsia="zh-CN"/>
              </w:rPr>
              <w:t xml:space="preserve">进行了定期校准/检定  </w:t>
            </w:r>
            <w:r>
              <w:rPr>
                <w:rFonts w:hint="eastAsia"/>
                <w:vertAlign w:val="baseline"/>
                <w:lang w:val="en-US" w:eastAsia="zh-CN"/>
              </w:rPr>
              <w:sym w:font="Wingdings" w:char="00A8"/>
            </w:r>
            <w:r>
              <w:rPr>
                <w:rFonts w:hint="eastAsia"/>
                <w:vertAlign w:val="baseline"/>
                <w:lang w:val="en-US" w:eastAsia="zh-CN"/>
              </w:rPr>
              <w:t>未进行</w:t>
            </w:r>
            <w:r>
              <w:rPr>
                <w:rFonts w:hint="eastAsia"/>
                <w:u w:val="none"/>
                <w:vertAlign w:val="baseline"/>
                <w:lang w:val="en-US" w:eastAsia="zh-CN"/>
              </w:rPr>
              <w:t xml:space="preserve">定期校准/检定的有： </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w:t>
            </w:r>
            <w:r>
              <w:rPr>
                <w:rFonts w:hint="eastAsia"/>
                <w:vertAlign w:val="baseline"/>
              </w:rPr>
              <w:t>确定在其控制的工作人员所需具备的能力</w:t>
            </w:r>
            <w:r>
              <w:rPr>
                <w:rFonts w:hint="eastAsia"/>
                <w:vertAlign w:val="baseline"/>
                <w:lang w:eastAsia="zh-CN"/>
              </w:rPr>
              <w:t>，</w:t>
            </w:r>
            <w:r>
              <w:rPr>
                <w:rFonts w:hint="eastAsia"/>
                <w:vertAlign w:val="baseline"/>
                <w:lang w:val="en-US" w:eastAsia="zh-CN"/>
              </w:rPr>
              <w:t>并采取措施以获得所需的能力，并评价措施的有效性；</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 xml:space="preserve">通过 </w:t>
            </w:r>
            <w:r>
              <w:rPr>
                <w:rFonts w:hint="eastAsia"/>
                <w:vertAlign w:val="baseline"/>
                <w:lang w:val="en-US" w:eastAsia="zh-CN"/>
              </w:rPr>
              <w:sym w:font="Wingdings" w:char="00FE"/>
            </w:r>
            <w:r>
              <w:rPr>
                <w:rFonts w:hint="eastAsia"/>
                <w:vertAlign w:val="baseline"/>
                <w:lang w:val="en-US" w:eastAsia="zh-CN"/>
              </w:rPr>
              <w:t>招聘</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换岗</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u w:val="none"/>
                <w:vertAlign w:val="baseline"/>
                <w:lang w:val="en-US" w:eastAsia="zh-CN"/>
              </w:rPr>
              <w:t>培训</w:t>
            </w:r>
            <w:r>
              <w:rPr>
                <w:rFonts w:hint="eastAsia"/>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考核   </w:t>
            </w:r>
            <w:r>
              <w:rPr>
                <w:rFonts w:hint="eastAsia"/>
                <w:vertAlign w:val="baseline"/>
                <w:lang w:val="en-US" w:eastAsia="zh-CN"/>
              </w:rPr>
              <w:sym w:font="Wingdings" w:char="00FE"/>
            </w:r>
            <w:r>
              <w:rPr>
                <w:rFonts w:hint="eastAsia"/>
                <w:vertAlign w:val="baseline"/>
                <w:lang w:val="en-US" w:eastAsia="zh-CN"/>
              </w:rPr>
              <w:t xml:space="preserve">辅导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对国家规定持证上岗的人员资质进行了有效的管理。</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特种作业人员：</w:t>
            </w:r>
            <w:r>
              <w:rPr>
                <w:rFonts w:hint="eastAsia"/>
                <w:vertAlign w:val="baseline"/>
                <w:lang w:val="en-US" w:eastAsia="zh-CN"/>
              </w:rPr>
              <w:sym w:font="Wingdings" w:char="00A8"/>
            </w:r>
            <w:r>
              <w:rPr>
                <w:rFonts w:hint="eastAsia"/>
                <w:u w:val="none"/>
                <w:vertAlign w:val="baseline"/>
                <w:lang w:val="en-US" w:eastAsia="zh-CN"/>
              </w:rPr>
              <w:t xml:space="preserve">电工 </w:t>
            </w:r>
            <w:r>
              <w:rPr>
                <w:rFonts w:hint="eastAsia"/>
                <w:vertAlign w:val="baseline"/>
                <w:lang w:val="en-US" w:eastAsia="zh-CN"/>
              </w:rPr>
              <w:sym w:font="Wingdings" w:char="00A8"/>
            </w:r>
            <w:r>
              <w:rPr>
                <w:rFonts w:hint="eastAsia"/>
                <w:vertAlign w:val="baseline"/>
                <w:lang w:val="en-US" w:eastAsia="zh-CN"/>
              </w:rPr>
              <w:t>焊工</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危化品作业  </w:t>
            </w:r>
            <w:r>
              <w:rPr>
                <w:rFonts w:hint="eastAsia"/>
                <w:vertAlign w:val="baseline"/>
                <w:lang w:val="en-US" w:eastAsia="zh-CN"/>
              </w:rPr>
              <w:sym w:font="Wingdings" w:char="00A8"/>
            </w:r>
            <w:r>
              <w:rPr>
                <w:rFonts w:hint="eastAsia"/>
                <w:vertAlign w:val="baseline"/>
                <w:lang w:val="en-US" w:eastAsia="zh-CN"/>
              </w:rPr>
              <w:t xml:space="preserve">制冷工   </w:t>
            </w:r>
            <w:r>
              <w:rPr>
                <w:rFonts w:hint="eastAsia"/>
                <w:vertAlign w:val="baseline"/>
                <w:lang w:val="en-US" w:eastAsia="zh-CN"/>
              </w:rPr>
              <w:sym w:font="Wingdings" w:char="00A8"/>
            </w:r>
            <w:r>
              <w:rPr>
                <w:rFonts w:hint="eastAsia"/>
                <w:vertAlign w:val="baseline"/>
                <w:lang w:val="en-US" w:eastAsia="zh-CN"/>
              </w:rPr>
              <w:t xml:space="preserve">其他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特种设备作业人员：</w:t>
            </w:r>
            <w:r>
              <w:rPr>
                <w:rFonts w:hint="eastAsia"/>
                <w:vertAlign w:val="baseline"/>
                <w:lang w:val="en-US" w:eastAsia="zh-CN"/>
              </w:rPr>
              <w:sym w:font="Wingdings" w:char="00A8"/>
            </w:r>
            <w:r>
              <w:rPr>
                <w:rFonts w:hint="eastAsia"/>
                <w:u w:val="none"/>
                <w:vertAlign w:val="baseline"/>
                <w:lang w:val="en-US" w:eastAsia="zh-CN"/>
              </w:rPr>
              <w:t xml:space="preserve">叉车工 </w:t>
            </w:r>
            <w:r>
              <w:rPr>
                <w:rFonts w:hint="eastAsia"/>
                <w:vertAlign w:val="baseline"/>
                <w:lang w:val="en-US" w:eastAsia="zh-CN"/>
              </w:rPr>
              <w:sym w:font="Wingdings" w:char="00A8"/>
            </w:r>
            <w:r>
              <w:rPr>
                <w:rFonts w:hint="eastAsia"/>
                <w:vertAlign w:val="baseline"/>
                <w:lang w:val="en-US" w:eastAsia="zh-CN"/>
              </w:rPr>
              <w:t>行</w:t>
            </w:r>
            <w:r>
              <w:rPr>
                <w:rFonts w:hint="eastAsia"/>
                <w:u w:val="none"/>
                <w:vertAlign w:val="baseline"/>
                <w:lang w:val="en-US" w:eastAsia="zh-CN"/>
              </w:rPr>
              <w:t xml:space="preserve">车工  </w:t>
            </w:r>
            <w:r>
              <w:rPr>
                <w:rFonts w:hint="eastAsia"/>
                <w:vertAlign w:val="baseline"/>
                <w:lang w:val="en-US" w:eastAsia="zh-CN"/>
              </w:rPr>
              <w:sym w:font="Wingdings" w:char="00A8"/>
            </w:r>
            <w:r>
              <w:rPr>
                <w:rFonts w:hint="eastAsia"/>
                <w:vertAlign w:val="baseline"/>
                <w:lang w:val="en-US" w:eastAsia="zh-CN"/>
              </w:rPr>
              <w:t xml:space="preserve">锅炉工  </w:t>
            </w:r>
            <w:r>
              <w:rPr>
                <w:rFonts w:hint="eastAsia"/>
                <w:vertAlign w:val="baseline"/>
                <w:lang w:val="en-US" w:eastAsia="zh-CN"/>
              </w:rPr>
              <w:sym w:font="Wingdings" w:char="00A8"/>
            </w:r>
            <w:r>
              <w:rPr>
                <w:rFonts w:hint="eastAsia"/>
                <w:vertAlign w:val="baseline"/>
                <w:lang w:val="en-US" w:eastAsia="zh-CN"/>
              </w:rPr>
              <w:t xml:space="preserve">压力容器   </w:t>
            </w:r>
            <w:r>
              <w:rPr>
                <w:rFonts w:hint="eastAsia"/>
                <w:vertAlign w:val="baseline"/>
                <w:lang w:val="en-US" w:eastAsia="zh-CN"/>
              </w:rPr>
              <w:sym w:font="Wingdings" w:char="00A8"/>
            </w:r>
            <w:r>
              <w:rPr>
                <w:rFonts w:hint="eastAsia"/>
                <w:vertAlign w:val="baseline"/>
                <w:lang w:val="en-US" w:eastAsia="zh-CN"/>
              </w:rPr>
              <w:t xml:space="preserve">压力管道 </w:t>
            </w:r>
            <w:r>
              <w:rPr>
                <w:rFonts w:hint="eastAsia"/>
                <w:vertAlign w:val="baseline"/>
                <w:lang w:val="en-US" w:eastAsia="zh-CN"/>
              </w:rPr>
              <w:sym w:font="Wingdings" w:char="00A8"/>
            </w:r>
            <w:r>
              <w:rPr>
                <w:rFonts w:hint="eastAsia"/>
                <w:vertAlign w:val="baseline"/>
                <w:lang w:val="en-US" w:eastAsia="zh-CN"/>
              </w:rPr>
              <w:t xml:space="preserve">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组织提高员工的职业健康安全</w:t>
            </w:r>
            <w:r>
              <w:rPr>
                <w:rFonts w:hint="eastAsia"/>
                <w:vertAlign w:val="baseline"/>
              </w:rPr>
              <w:t>意识</w:t>
            </w:r>
            <w:r>
              <w:rPr>
                <w:rFonts w:hint="eastAsia"/>
                <w:vertAlign w:val="baseline"/>
                <w:lang w:eastAsia="zh-CN"/>
              </w:rPr>
              <w:t>，</w:t>
            </w:r>
            <w:r>
              <w:rPr>
                <w:rFonts w:hint="eastAsia"/>
                <w:vertAlign w:val="baseline"/>
              </w:rPr>
              <w:t>确保受其控制工作的人员知晓：</w:t>
            </w:r>
            <w:r>
              <w:rPr>
                <w:rFonts w:hint="eastAsia"/>
                <w:vertAlign w:val="baseline"/>
                <w:lang w:val="en-US" w:eastAsia="zh-CN"/>
              </w:rPr>
              <w:t>职业健康安全</w:t>
            </w:r>
            <w:r>
              <w:rPr>
                <w:rFonts w:hint="eastAsia"/>
                <w:vertAlign w:val="baseline"/>
              </w:rPr>
              <w:t>方针；相关的</w:t>
            </w:r>
            <w:r>
              <w:rPr>
                <w:rFonts w:hint="eastAsia"/>
                <w:vertAlign w:val="baseline"/>
                <w:lang w:val="en-US" w:eastAsia="zh-CN"/>
              </w:rPr>
              <w:t>职业健康安全</w:t>
            </w:r>
            <w:r>
              <w:rPr>
                <w:rFonts w:hint="eastAsia"/>
                <w:vertAlign w:val="baseline"/>
              </w:rPr>
              <w:t>标；他们对</w:t>
            </w:r>
            <w:r>
              <w:rPr>
                <w:rFonts w:hint="eastAsia"/>
                <w:vertAlign w:val="baseline"/>
                <w:lang w:val="en-US" w:eastAsia="zh-CN"/>
              </w:rPr>
              <w:t>职业健康安全</w:t>
            </w:r>
            <w:r>
              <w:rPr>
                <w:rFonts w:hint="eastAsia"/>
                <w:vertAlign w:val="baseline"/>
              </w:rPr>
              <w:t>管理体系有效性的贡献，包括改进绩效的益处；不符合</w:t>
            </w:r>
            <w:r>
              <w:rPr>
                <w:rFonts w:hint="eastAsia"/>
                <w:vertAlign w:val="baseline"/>
                <w:lang w:val="en-US" w:eastAsia="zh-CN"/>
              </w:rPr>
              <w:t>职业健康安全</w:t>
            </w:r>
            <w:r>
              <w:rPr>
                <w:rFonts w:hint="eastAsia"/>
                <w:vertAlign w:val="baseline"/>
              </w:rPr>
              <w:t>管理体系要求的后果</w:t>
            </w:r>
            <w:r>
              <w:rPr>
                <w:rFonts w:hint="eastAsia"/>
                <w:vertAlign w:val="baseline"/>
                <w:lang w:eastAsia="zh-CN"/>
              </w:rPr>
              <w:t>；</w:t>
            </w:r>
            <w:r>
              <w:rPr>
                <w:rFonts w:hint="eastAsia"/>
                <w:vertAlign w:val="baseline"/>
              </w:rPr>
              <w:t>事件和与其相关的调查结果； 危险源、职业健康安全风险和确定的与其相关的措施；</w:t>
            </w:r>
            <w:r>
              <w:rPr>
                <w:rFonts w:hint="eastAsia"/>
                <w:vertAlign w:val="baseline"/>
                <w:lang w:val="en-US" w:eastAsia="zh-CN"/>
              </w:rPr>
              <w:t>危险事件发生时脱离的能力。</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通过：</w:t>
            </w:r>
            <w:r>
              <w:rPr>
                <w:rFonts w:hint="eastAsia"/>
                <w:vertAlign w:val="baseline"/>
                <w:lang w:val="en-US" w:eastAsia="zh-CN"/>
              </w:rPr>
              <w:sym w:font="Wingdings" w:char="00FE"/>
            </w:r>
            <w:r>
              <w:rPr>
                <w:rFonts w:hint="eastAsia"/>
                <w:vertAlign w:val="baseline"/>
                <w:lang w:val="en-US" w:eastAsia="zh-CN"/>
              </w:rPr>
              <w:t>会议传达</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标语</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u w:val="none"/>
                <w:vertAlign w:val="baseline"/>
                <w:lang w:val="en-US" w:eastAsia="zh-CN"/>
              </w:rPr>
              <w:t>培训</w:t>
            </w:r>
            <w:r>
              <w:rPr>
                <w:rFonts w:hint="eastAsia"/>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看板   </w:t>
            </w:r>
            <w:r>
              <w:rPr>
                <w:rFonts w:hint="eastAsia"/>
                <w:vertAlign w:val="baseline"/>
                <w:lang w:val="en-US" w:eastAsia="zh-CN"/>
              </w:rPr>
              <w:sym w:font="Wingdings" w:char="00FE"/>
            </w:r>
            <w:r>
              <w:rPr>
                <w:rFonts w:hint="eastAsia"/>
                <w:vertAlign w:val="baseline"/>
                <w:lang w:val="en-US" w:eastAsia="zh-CN"/>
              </w:rPr>
              <w:t xml:space="preserve">局域网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 xml:space="preserve">实施了员工三级安全教育： </w:t>
            </w:r>
            <w:r>
              <w:rPr>
                <w:rFonts w:hint="eastAsia"/>
                <w:vertAlign w:val="baseline"/>
                <w:lang w:val="en-US" w:eastAsia="zh-CN"/>
              </w:rPr>
              <w:sym w:font="Wingdings" w:char="00FE"/>
            </w:r>
            <w:r>
              <w:rPr>
                <w:rFonts w:hint="eastAsia"/>
                <w:vertAlign w:val="baseline"/>
                <w:lang w:val="en-US" w:eastAsia="zh-CN"/>
              </w:rPr>
              <w:t>入职</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换岗</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u w:val="none"/>
                <w:vertAlign w:val="baseline"/>
                <w:lang w:val="en-US" w:eastAsia="zh-CN"/>
              </w:rPr>
              <w:t>离职</w:t>
            </w:r>
            <w:r>
              <w:rPr>
                <w:rFonts w:hint="eastAsia"/>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 xml:space="preserve">实施了员工职业危害告知： </w:t>
            </w:r>
            <w:r>
              <w:rPr>
                <w:rFonts w:hint="eastAsia"/>
                <w:vertAlign w:val="baseline"/>
                <w:lang w:val="en-US" w:eastAsia="zh-CN"/>
              </w:rPr>
              <w:sym w:font="Wingdings" w:char="00FE"/>
            </w:r>
            <w:r>
              <w:rPr>
                <w:rFonts w:hint="eastAsia"/>
                <w:vertAlign w:val="baseline"/>
                <w:lang w:val="en-US" w:eastAsia="zh-CN"/>
              </w:rPr>
              <w:t>入职</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换岗</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u w:val="none"/>
                <w:vertAlign w:val="baseline"/>
                <w:lang w:val="en-US" w:eastAsia="zh-CN"/>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组织</w:t>
            </w:r>
            <w:r>
              <w:rPr>
                <w:rFonts w:hint="eastAsia"/>
                <w:vertAlign w:val="baseline"/>
                <w:lang w:val="en-US" w:eastAsia="zh-CN"/>
              </w:rPr>
              <w:t>已</w:t>
            </w:r>
            <w:r>
              <w:rPr>
                <w:rFonts w:hint="eastAsia"/>
                <w:vertAlign w:val="baseline"/>
              </w:rPr>
              <w:t>确定与</w:t>
            </w:r>
            <w:r>
              <w:rPr>
                <w:rFonts w:hint="eastAsia"/>
                <w:vertAlign w:val="baseline"/>
                <w:lang w:val="en-US" w:eastAsia="zh-CN"/>
              </w:rPr>
              <w:t>职业健康安全</w:t>
            </w:r>
            <w:r>
              <w:rPr>
                <w:rFonts w:hint="eastAsia"/>
                <w:vertAlign w:val="baseline"/>
              </w:rPr>
              <w:t>管理体系相关的内部和外部沟通</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内部沟通方式：</w:t>
            </w:r>
            <w:r>
              <w:rPr>
                <w:rFonts w:hint="eastAsia"/>
                <w:vertAlign w:val="baseline"/>
                <w:lang w:val="en-US" w:eastAsia="zh-CN"/>
              </w:rPr>
              <w:sym w:font="Wingdings" w:char="00FE"/>
            </w:r>
            <w:r>
              <w:rPr>
                <w:rFonts w:hint="eastAsia"/>
                <w:u w:val="none"/>
                <w:vertAlign w:val="baseline"/>
                <w:lang w:val="en-US" w:eastAsia="zh-CN"/>
              </w:rPr>
              <w:t xml:space="preserve">文件发放 </w:t>
            </w:r>
            <w:r>
              <w:rPr>
                <w:rFonts w:hint="eastAsia"/>
                <w:vertAlign w:val="baseline"/>
                <w:lang w:val="en-US" w:eastAsia="zh-CN"/>
              </w:rPr>
              <w:sym w:font="Wingdings" w:char="00FE"/>
            </w:r>
            <w:r>
              <w:rPr>
                <w:rFonts w:hint="eastAsia"/>
                <w:vertAlign w:val="baseline"/>
                <w:lang w:val="en-US" w:eastAsia="zh-CN"/>
              </w:rPr>
              <w:t>会议</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标语  </w:t>
            </w:r>
            <w:r>
              <w:rPr>
                <w:rFonts w:hint="eastAsia"/>
                <w:vertAlign w:val="baseline"/>
                <w:lang w:val="en-US" w:eastAsia="zh-CN"/>
              </w:rPr>
              <w:sym w:font="Wingdings" w:char="00FE"/>
            </w:r>
            <w:r>
              <w:rPr>
                <w:rFonts w:hint="eastAsia"/>
                <w:vertAlign w:val="baseline"/>
                <w:lang w:val="en-US" w:eastAsia="zh-CN"/>
              </w:rPr>
              <w:t xml:space="preserve">展板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外部沟通方式：</w:t>
            </w:r>
            <w:r>
              <w:rPr>
                <w:rFonts w:hint="eastAsia"/>
                <w:vertAlign w:val="baseline"/>
                <w:lang w:val="en-US" w:eastAsia="zh-CN"/>
              </w:rPr>
              <w:sym w:font="Wingdings" w:char="00FE"/>
            </w:r>
            <w:r>
              <w:rPr>
                <w:rFonts w:hint="eastAsia"/>
                <w:u w:val="none"/>
                <w:vertAlign w:val="baseline"/>
                <w:lang w:val="en-US" w:eastAsia="zh-CN"/>
              </w:rPr>
              <w:t xml:space="preserve">宣传材料 </w:t>
            </w:r>
            <w:r>
              <w:rPr>
                <w:rFonts w:hint="eastAsia"/>
                <w:vertAlign w:val="baseline"/>
                <w:lang w:val="en-US" w:eastAsia="zh-CN"/>
              </w:rPr>
              <w:sym w:font="Wingdings" w:char="00FE"/>
            </w:r>
            <w:r>
              <w:rPr>
                <w:rFonts w:hint="eastAsia"/>
                <w:vertAlign w:val="baseline"/>
                <w:lang w:val="en-US" w:eastAsia="zh-CN"/>
              </w:rPr>
              <w:t>网站</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标语  </w:t>
            </w:r>
            <w:r>
              <w:rPr>
                <w:rFonts w:hint="eastAsia"/>
                <w:vertAlign w:val="baseline"/>
                <w:lang w:val="en-US" w:eastAsia="zh-CN"/>
              </w:rPr>
              <w:sym w:font="Wingdings" w:char="00FE"/>
            </w:r>
            <w:r>
              <w:rPr>
                <w:rFonts w:hint="eastAsia"/>
                <w:vertAlign w:val="baseline"/>
                <w:lang w:val="en-US" w:eastAsia="zh-CN"/>
              </w:rPr>
              <w:t xml:space="preserve">展板   </w:t>
            </w:r>
            <w:r>
              <w:rPr>
                <w:rFonts w:hint="eastAsia"/>
                <w:vertAlign w:val="baseline"/>
                <w:lang w:val="en-US" w:eastAsia="zh-CN"/>
              </w:rPr>
              <w:sym w:font="Wingdings" w:char="00A8"/>
            </w:r>
            <w:r>
              <w:rPr>
                <w:rFonts w:hint="eastAsia"/>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pPr>
              <w:keepNext w:val="0"/>
              <w:keepLines w:val="0"/>
              <w:widowControl w:val="0"/>
              <w:numPr>
                <w:ilvl w:val="0"/>
                <w:numId w:val="0"/>
              </w:numPr>
              <w:suppressLineNumbers w:val="0"/>
              <w:spacing w:before="0" w:beforeAutospacing="0" w:after="0" w:afterAutospacing="0"/>
              <w:ind w:left="0" w:right="0"/>
              <w:jc w:val="both"/>
              <w:rPr>
                <w:rFonts w:hint="default"/>
                <w:highlight w:val="none"/>
                <w:u w:val="single"/>
                <w:vertAlign w:val="baseline"/>
                <w:lang w:val="en-US" w:eastAsia="zh-CN"/>
              </w:rPr>
            </w:pPr>
            <w:r>
              <w:rPr>
                <w:rFonts w:hint="eastAsia"/>
                <w:vertAlign w:val="baseline"/>
                <w:lang w:val="en-US" w:eastAsia="zh-CN"/>
              </w:rPr>
              <w:t xml:space="preserve">组织已建立了文件化的职业健康安全管理体系。对自编文件的编制、审批、发放、变更和作废进行了控制。 </w:t>
            </w:r>
            <w:r>
              <w:rPr>
                <w:rFonts w:hint="eastAsia"/>
                <w:highlight w:val="none"/>
                <w:vertAlign w:val="baseline"/>
                <w:lang w:val="en-US" w:eastAsia="zh-CN"/>
              </w:rPr>
              <w:sym w:font="Wingdings" w:char="00FE"/>
            </w:r>
            <w:r>
              <w:rPr>
                <w:rFonts w:hint="eastAsia"/>
                <w:highlight w:val="none"/>
                <w:vertAlign w:val="baseline"/>
                <w:lang w:val="en-US" w:eastAsia="zh-CN"/>
              </w:rPr>
              <w:t>体系文件受控</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体系文件基本受控，存在问题：</w:t>
            </w:r>
            <w:r>
              <w:rPr>
                <w:rFonts w:hint="eastAsia"/>
                <w:highlight w:val="none"/>
                <w:u w:val="single"/>
                <w:vertAlign w:val="baseline"/>
                <w:lang w:val="en-US" w:eastAsia="zh-CN"/>
              </w:rPr>
              <w:t xml:space="preserve">                           </w:t>
            </w:r>
          </w:p>
          <w:p>
            <w:pPr>
              <w:keepNext w:val="0"/>
              <w:keepLines w:val="0"/>
              <w:suppressLineNumbers w:val="0"/>
              <w:spacing w:before="0" w:beforeAutospacing="0" w:after="0" w:afterAutospacing="0"/>
              <w:ind w:left="0" w:right="0"/>
              <w:rPr>
                <w:rFonts w:hint="eastAsia"/>
                <w:vertAlign w:val="baseline"/>
                <w:lang w:val="en-US" w:eastAsia="zh-CN"/>
              </w:rPr>
            </w:pPr>
            <w:r>
              <w:rPr>
                <w:rFonts w:hint="eastAsia"/>
                <w:vertAlign w:val="baseline"/>
                <w:lang w:val="en-US" w:eastAsia="zh-CN"/>
              </w:rPr>
              <w:t>对环境相关的外来文件（法律法规、产品标准）进行了识别和贯彻。</w:t>
            </w:r>
          </w:p>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rPr>
              <w:t>法律法规获取充分，□法律法规获取有遗漏，缺少</w:t>
            </w:r>
            <w:r>
              <w:rPr>
                <w:rFonts w:hint="eastAsia"/>
                <w:highlight w:val="none"/>
                <w:vertAlign w:val="baseline"/>
                <w:lang w:val="en-US" w:eastAsia="zh-CN"/>
              </w:rPr>
              <w:t>：</w:t>
            </w:r>
            <w:r>
              <w:rPr>
                <w:rFonts w:hint="eastAsia"/>
                <w:highlight w:val="none"/>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组织的</w:t>
            </w:r>
            <w:r>
              <w:rPr>
                <w:rFonts w:hint="eastAsia"/>
                <w:vertAlign w:val="baseline"/>
              </w:rPr>
              <w:t>产品和服务提供</w:t>
            </w:r>
            <w:r>
              <w:rPr>
                <w:rFonts w:hint="eastAsia"/>
                <w:vertAlign w:val="baseline"/>
                <w:lang w:val="en-US" w:eastAsia="zh-CN"/>
              </w:rPr>
              <w:t>过程</w:t>
            </w:r>
            <w:r>
              <w:rPr>
                <w:rFonts w:hint="eastAsia"/>
                <w:vertAlign w:val="baseline"/>
              </w:rPr>
              <w:t>满足</w:t>
            </w:r>
            <w:r>
              <w:rPr>
                <w:rFonts w:hint="eastAsia"/>
                <w:vertAlign w:val="baseline"/>
                <w:lang w:val="en-US" w:eastAsia="zh-CN"/>
              </w:rPr>
              <w:t>职业健康安全</w:t>
            </w:r>
            <w:r>
              <w:rPr>
                <w:rFonts w:hint="eastAsia"/>
                <w:vertAlign w:val="baseline"/>
              </w:rPr>
              <w:t>的要求，</w:t>
            </w:r>
            <w:r>
              <w:rPr>
                <w:rFonts w:hint="eastAsia"/>
                <w:vertAlign w:val="baseline"/>
                <w:lang w:val="en-US" w:eastAsia="zh-CN"/>
              </w:rPr>
              <w:t>已</w:t>
            </w:r>
            <w:r>
              <w:rPr>
                <w:rFonts w:hint="eastAsia"/>
                <w:vertAlign w:val="baseline"/>
              </w:rPr>
              <w:t>对产品和服务提供</w:t>
            </w:r>
            <w:r>
              <w:rPr>
                <w:rFonts w:hint="eastAsia"/>
                <w:vertAlign w:val="baseline"/>
                <w:lang w:val="en-US" w:eastAsia="zh-CN"/>
              </w:rPr>
              <w:t>过程的危险源和职业健康安全风险，建立过程的运行准则；按照运行准则实施过程控制</w:t>
            </w:r>
            <w:r>
              <w:rPr>
                <w:rFonts w:hint="eastAsia"/>
                <w:vertAlign w:val="baseline"/>
                <w:lang w:eastAsia="zh-CN"/>
              </w:rPr>
              <w:t>。</w:t>
            </w:r>
            <w:r>
              <w:rPr>
                <w:rFonts w:hint="eastAsia"/>
                <w:highlight w:val="none"/>
                <w:vertAlign w:val="baseline"/>
                <w:lang w:val="en-US" w:eastAsia="zh-CN"/>
              </w:rPr>
              <w:t>策划文件包括：</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工艺流程图 </w:t>
            </w:r>
            <w:r>
              <w:rPr>
                <w:rFonts w:hint="eastAsia"/>
                <w:highlight w:val="none"/>
                <w:vertAlign w:val="baseline"/>
                <w:lang w:val="en-US" w:eastAsia="zh-CN"/>
              </w:rPr>
              <w:sym w:font="Wingdings" w:char="00FE"/>
            </w:r>
            <w:r>
              <w:rPr>
                <w:rFonts w:hint="eastAsia"/>
                <w:highlight w:val="none"/>
                <w:vertAlign w:val="baseline"/>
                <w:lang w:val="en-US" w:eastAsia="zh-CN"/>
              </w:rPr>
              <w:t>作业文件</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MSDS   </w:t>
            </w:r>
            <w:r>
              <w:rPr>
                <w:rFonts w:hint="eastAsia"/>
                <w:highlight w:val="none"/>
                <w:vertAlign w:val="baseline"/>
                <w:lang w:val="en-US" w:eastAsia="zh-CN"/>
              </w:rPr>
              <w:sym w:font="Wingdings" w:char="00FE"/>
            </w:r>
            <w:r>
              <w:rPr>
                <w:rFonts w:hint="eastAsia"/>
                <w:highlight w:val="none"/>
                <w:vertAlign w:val="baseline"/>
                <w:lang w:val="en-US" w:eastAsia="zh-CN"/>
              </w:rPr>
              <w:t xml:space="preserve">安全操作规程  </w:t>
            </w:r>
            <w:r>
              <w:rPr>
                <w:rFonts w:hint="eastAsia"/>
                <w:highlight w:val="none"/>
                <w:vertAlign w:val="baseline"/>
                <w:lang w:val="en-US" w:eastAsia="zh-CN"/>
              </w:rPr>
              <w:sym w:font="Wingdings" w:char="00A8"/>
            </w:r>
            <w:r>
              <w:rPr>
                <w:rFonts w:hint="eastAsia"/>
                <w:highlight w:val="none"/>
                <w:vertAlign w:val="baseline"/>
                <w:lang w:val="en-US" w:eastAsia="zh-CN"/>
              </w:rPr>
              <w:t xml:space="preserve">外包控制要求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组织建立、实施和保持过程，运用了层次控制，消除危险源和降低职业健康安全风险：</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消除危险源；</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用低危害材料、工艺、运行或设备替代；</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使用工程控制措施和（或）重新组织工作；</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使用管理措施，包括培训；</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组织建立并实施了</w:t>
            </w:r>
            <w:r>
              <w:rPr>
                <w:rFonts w:hint="eastAsia"/>
                <w:vertAlign w:val="baseline"/>
              </w:rPr>
              <w:t>与顾客沟通</w:t>
            </w:r>
            <w:r>
              <w:rPr>
                <w:rFonts w:hint="eastAsia"/>
                <w:vertAlign w:val="baseline"/>
                <w:lang w:eastAsia="zh-CN"/>
              </w:rPr>
              <w:t>；</w:t>
            </w:r>
            <w:r>
              <w:rPr>
                <w:rFonts w:hint="eastAsia"/>
                <w:vertAlign w:val="baseline"/>
                <w:lang w:val="en-US" w:eastAsia="zh-CN"/>
              </w:rPr>
              <w:t>如</w:t>
            </w:r>
            <w:r>
              <w:rPr>
                <w:rFonts w:hint="eastAsia"/>
                <w:vertAlign w:val="baseline"/>
              </w:rPr>
              <w:t>产品和服务的</w:t>
            </w:r>
            <w:r>
              <w:rPr>
                <w:rFonts w:hint="eastAsia"/>
                <w:vertAlign w:val="baseline"/>
                <w:lang w:val="en-US" w:eastAsia="zh-CN"/>
              </w:rPr>
              <w:t>职业健康安全</w:t>
            </w:r>
            <w:r>
              <w:rPr>
                <w:rFonts w:hint="eastAsia"/>
                <w:vertAlign w:val="baseline"/>
              </w:rPr>
              <w:t>信息</w:t>
            </w:r>
            <w:r>
              <w:rPr>
                <w:rFonts w:hint="eastAsia"/>
                <w:vertAlign w:val="baseline"/>
                <w:lang w:eastAsia="zh-CN"/>
              </w:rPr>
              <w:t>（</w:t>
            </w:r>
            <w:r>
              <w:rPr>
                <w:rFonts w:hint="eastAsia"/>
                <w:vertAlign w:val="baseline"/>
                <w:lang w:val="en-US" w:eastAsia="zh-CN"/>
              </w:rPr>
              <w:t>如MSDS</w:t>
            </w:r>
            <w:r>
              <w:rPr>
                <w:rFonts w:hint="eastAsia"/>
                <w:vertAlign w:val="baseline"/>
                <w:lang w:eastAsia="zh-CN"/>
              </w:rPr>
              <w:t>）</w:t>
            </w:r>
            <w:r>
              <w:rPr>
                <w:rFonts w:hint="eastAsia"/>
                <w:vertAlign w:val="baseline"/>
                <w:lang w:val="en-US" w:eastAsia="zh-CN"/>
              </w:rPr>
              <w:t>、应急措施等。</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w:t>
            </w:r>
            <w:r>
              <w:rPr>
                <w:rFonts w:hint="eastAsia"/>
                <w:vertAlign w:val="baseline"/>
                <w:lang w:val="en-US" w:eastAsia="zh-CN"/>
              </w:rPr>
              <w:t>对</w:t>
            </w:r>
            <w:r>
              <w:rPr>
                <w:rFonts w:hint="eastAsia"/>
                <w:vertAlign w:val="baseline"/>
              </w:rPr>
              <w:t>产品和服务</w:t>
            </w:r>
            <w:r>
              <w:rPr>
                <w:rFonts w:hint="eastAsia"/>
                <w:vertAlign w:val="baseline"/>
                <w:lang w:val="en-US" w:eastAsia="zh-CN"/>
              </w:rPr>
              <w:t>的职业健康安全</w:t>
            </w:r>
            <w:r>
              <w:rPr>
                <w:rFonts w:hint="eastAsia"/>
                <w:vertAlign w:val="baseline"/>
              </w:rPr>
              <w:t>要求</w:t>
            </w:r>
            <w:r>
              <w:rPr>
                <w:rFonts w:hint="eastAsia"/>
                <w:vertAlign w:val="baseline"/>
                <w:lang w:val="en-US" w:eastAsia="zh-CN"/>
              </w:rPr>
              <w:t>进行了</w:t>
            </w:r>
            <w:r>
              <w:rPr>
                <w:rFonts w:hint="eastAsia"/>
                <w:vertAlign w:val="baseline"/>
              </w:rPr>
              <w:t>评审</w:t>
            </w:r>
            <w:r>
              <w:rPr>
                <w:rFonts w:hint="eastAsia"/>
                <w:vertAlign w:val="baseline"/>
                <w:lang w:eastAsia="zh-CN"/>
              </w:rPr>
              <w:t>，</w:t>
            </w:r>
            <w:r>
              <w:rPr>
                <w:rFonts w:hint="eastAsia"/>
                <w:vertAlign w:val="baseline"/>
              </w:rPr>
              <w:t>确保有能力向顾客提供满足要求的产品和服务。</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顾客的职业健康安全</w:t>
            </w:r>
            <w:r>
              <w:rPr>
                <w:rFonts w:hint="eastAsia"/>
                <w:vertAlign w:val="baseline"/>
              </w:rPr>
              <w:t>要求</w:t>
            </w:r>
            <w:r>
              <w:rPr>
                <w:rFonts w:hint="eastAsia"/>
                <w:vertAlign w:val="baseline"/>
                <w:lang w:val="en-US" w:eastAsia="zh-CN"/>
              </w:rPr>
              <w:t>为：</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应急预案  </w:t>
            </w:r>
            <w:r>
              <w:rPr>
                <w:rFonts w:hint="eastAsia"/>
                <w:highlight w:val="none"/>
                <w:vertAlign w:val="baseline"/>
                <w:lang w:val="en-US" w:eastAsia="zh-CN"/>
              </w:rPr>
              <w:sym w:font="Wingdings" w:char="00FE"/>
            </w:r>
            <w:r>
              <w:rPr>
                <w:rFonts w:hint="eastAsia"/>
                <w:highlight w:val="none"/>
                <w:vertAlign w:val="baseline"/>
                <w:lang w:val="en-US" w:eastAsia="zh-CN"/>
              </w:rPr>
              <w:t>MSDS</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OHSMS认证证书  </w:t>
            </w:r>
            <w:r>
              <w:rPr>
                <w:rFonts w:hint="eastAsia"/>
                <w:highlight w:val="none"/>
                <w:vertAlign w:val="baseline"/>
                <w:lang w:val="en-US" w:eastAsia="zh-CN"/>
              </w:rPr>
              <w:sym w:font="Wingdings" w:char="00A8"/>
            </w:r>
            <w:r>
              <w:rPr>
                <w:rFonts w:hint="eastAsia"/>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组织建立、实施和保持</w:t>
            </w:r>
            <w:r>
              <w:rPr>
                <w:rFonts w:hint="eastAsia"/>
                <w:vertAlign w:val="baseline"/>
                <w:lang w:val="en-US" w:eastAsia="zh-CN"/>
              </w:rPr>
              <w:t>了</w:t>
            </w:r>
            <w:r>
              <w:rPr>
                <w:rFonts w:hint="eastAsia"/>
                <w:vertAlign w:val="baseline"/>
              </w:rPr>
              <w:t>适当的设计和开发过程，以确保后续的产品和服务的提供</w:t>
            </w:r>
            <w:r>
              <w:rPr>
                <w:rFonts w:hint="eastAsia"/>
                <w:vertAlign w:val="baseline"/>
                <w:lang w:val="en-US" w:eastAsia="zh-CN"/>
              </w:rPr>
              <w:t>中满足职业健康安全相关的法律法规</w:t>
            </w:r>
            <w:r>
              <w:rPr>
                <w:rFonts w:hint="eastAsia"/>
                <w:vertAlign w:val="baseline"/>
                <w:lang w:eastAsia="zh-CN"/>
              </w:rPr>
              <w:t>。（</w:t>
            </w:r>
            <w:r>
              <w:rPr>
                <w:rFonts w:hint="eastAsia"/>
                <w:vertAlign w:val="baseline"/>
                <w:lang w:val="en-US" w:eastAsia="zh-CN"/>
              </w:rPr>
              <w:t>适用时</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审核期间内，设计和开发新产品/项目名称：</w:t>
            </w:r>
            <w:r>
              <w:rPr>
                <w:rFonts w:hint="eastAsia"/>
                <w:highlight w:val="none"/>
                <w:u w:val="single"/>
                <w:vertAlign w:val="baseline"/>
                <w:lang w:val="en-US" w:eastAsia="zh-CN"/>
              </w:rPr>
              <w:t xml:space="preserve"> </w:t>
            </w:r>
            <w:r>
              <w:rPr>
                <w:rFonts w:hint="eastAsia"/>
                <w:color w:val="000000" w:themeColor="text1"/>
                <w:highlight w:val="none"/>
                <w:u w:val="single"/>
                <w:vertAlign w:val="baseline"/>
                <w:lang w:val="en-US" w:eastAsia="zh-CN"/>
              </w:rPr>
              <w:t xml:space="preserve">   无</w:t>
            </w:r>
            <w:r>
              <w:rPr>
                <w:rFonts w:hint="eastAsia"/>
                <w:highlight w:val="none"/>
                <w:u w:val="single"/>
                <w:vertAlign w:val="baseline"/>
                <w:lang w:val="en-US" w:eastAsia="zh-CN"/>
              </w:rPr>
              <w:t>（</w:t>
            </w:r>
            <w:r>
              <w:rPr>
                <w:rFonts w:hint="eastAsia"/>
                <w:highlight w:val="none"/>
                <w:u w:val="none"/>
                <w:vertAlign w:val="baseline"/>
                <w:lang w:val="en-US" w:eastAsia="zh-CN"/>
              </w:rPr>
              <w:t>举1例）</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对该设计和开发的项目对职业健康安全风险进行了识别和评价，并制订了控制措施。</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设计和开发的职业安全风险分析和控制措施：</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pPr>
              <w:keepNext w:val="0"/>
              <w:keepLines w:val="0"/>
              <w:widowControl w:val="0"/>
              <w:numPr>
                <w:ilvl w:val="0"/>
                <w:numId w:val="0"/>
              </w:numPr>
              <w:suppressLineNumbers w:val="0"/>
              <w:spacing w:before="0" w:beforeAutospacing="0" w:after="0" w:afterAutospacing="0"/>
              <w:ind w:left="0" w:right="0"/>
              <w:jc w:val="left"/>
              <w:rPr>
                <w:rFonts w:hint="eastAsia" w:eastAsia="宋体"/>
                <w:highlight w:val="none"/>
                <w:vertAlign w:val="baseline"/>
                <w:lang w:eastAsia="zh-CN"/>
              </w:rPr>
            </w:pPr>
            <w:r>
              <w:rPr>
                <w:rFonts w:hint="eastAsia"/>
                <w:highlight w:val="none"/>
                <w:vertAlign w:val="baseline"/>
                <w:lang w:val="en-US" w:eastAsia="zh-CN"/>
              </w:rPr>
              <w:t>组织对</w:t>
            </w:r>
            <w:r>
              <w:rPr>
                <w:rFonts w:hint="eastAsia"/>
                <w:highlight w:val="none"/>
                <w:vertAlign w:val="baseline"/>
              </w:rPr>
              <w:t>外部提供的过程、产品</w:t>
            </w:r>
            <w:r>
              <w:rPr>
                <w:rFonts w:hint="eastAsia"/>
                <w:highlight w:val="none"/>
                <w:vertAlign w:val="baseline"/>
                <w:lang w:eastAsia="zh-CN"/>
              </w:rPr>
              <w:t>（</w:t>
            </w:r>
            <w:r>
              <w:rPr>
                <w:rFonts w:hint="eastAsia"/>
                <w:highlight w:val="none"/>
                <w:vertAlign w:val="baseline"/>
                <w:lang w:val="en-US" w:eastAsia="zh-CN"/>
              </w:rPr>
              <w:t>危化品、特殊劳保用品</w:t>
            </w:r>
            <w:r>
              <w:rPr>
                <w:rFonts w:hint="eastAsia"/>
                <w:highlight w:val="none"/>
                <w:vertAlign w:val="baseline"/>
                <w:lang w:eastAsia="zh-CN"/>
              </w:rPr>
              <w:t>）</w:t>
            </w:r>
            <w:r>
              <w:rPr>
                <w:rFonts w:hint="eastAsia"/>
                <w:highlight w:val="none"/>
                <w:vertAlign w:val="baseline"/>
              </w:rPr>
              <w:t>和服务</w:t>
            </w:r>
            <w:r>
              <w:rPr>
                <w:rFonts w:hint="eastAsia"/>
                <w:highlight w:val="none"/>
                <w:vertAlign w:val="baseline"/>
                <w:lang w:val="en-US" w:eastAsia="zh-CN"/>
              </w:rPr>
              <w:t>的供方按照对职业健康安全风险的影响</w:t>
            </w:r>
            <w:r>
              <w:rPr>
                <w:rFonts w:hint="eastAsia"/>
                <w:highlight w:val="none"/>
                <w:vertAlign w:val="baseline"/>
              </w:rPr>
              <w:t>程度</w:t>
            </w:r>
            <w:r>
              <w:rPr>
                <w:rFonts w:hint="eastAsia"/>
                <w:highlight w:val="none"/>
                <w:vertAlign w:val="baseline"/>
                <w:lang w:val="en-US" w:eastAsia="zh-CN"/>
              </w:rPr>
              <w:t>实施</w:t>
            </w:r>
            <w:r>
              <w:rPr>
                <w:rFonts w:hint="eastAsia"/>
                <w:highlight w:val="none"/>
                <w:vertAlign w:val="baseline"/>
              </w:rPr>
              <w:t>控制</w:t>
            </w:r>
            <w:r>
              <w:rPr>
                <w:rFonts w:hint="eastAsia"/>
                <w:highlight w:val="none"/>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rPr>
              <w:t>外部提供</w:t>
            </w:r>
            <w:r>
              <w:rPr>
                <w:rFonts w:hint="eastAsia"/>
                <w:highlight w:val="none"/>
                <w:vertAlign w:val="baseline"/>
                <w:lang w:val="en-US" w:eastAsia="zh-CN"/>
              </w:rPr>
              <w:t>包括：</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原材料采购 </w:t>
            </w:r>
            <w:r>
              <w:rPr>
                <w:rFonts w:hint="eastAsia"/>
                <w:highlight w:val="none"/>
                <w:vertAlign w:val="baseline"/>
                <w:lang w:val="en-US" w:eastAsia="zh-CN"/>
              </w:rPr>
              <w:sym w:font="Wingdings" w:char="00A8"/>
            </w:r>
            <w:r>
              <w:rPr>
                <w:rFonts w:hint="eastAsia"/>
                <w:highlight w:val="none"/>
                <w:vertAlign w:val="baseline"/>
                <w:lang w:val="en-US" w:eastAsia="zh-CN"/>
              </w:rPr>
              <w:t>委托加工</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建筑施工 </w:t>
            </w:r>
            <w:r>
              <w:rPr>
                <w:rFonts w:hint="eastAsia"/>
                <w:highlight w:val="none"/>
                <w:vertAlign w:val="baseline"/>
                <w:lang w:val="en-US" w:eastAsia="zh-CN"/>
              </w:rPr>
              <w:sym w:font="Wingdings" w:char="00A8"/>
            </w:r>
            <w:r>
              <w:rPr>
                <w:rFonts w:hint="eastAsia"/>
                <w:highlight w:val="none"/>
                <w:vertAlign w:val="baseline"/>
                <w:lang w:val="en-US" w:eastAsia="zh-CN"/>
              </w:rPr>
              <w:t xml:space="preserve">设备维保  </w:t>
            </w:r>
            <w:r>
              <w:rPr>
                <w:rFonts w:hint="eastAsia"/>
                <w:highlight w:val="none"/>
                <w:vertAlign w:val="baseline"/>
                <w:lang w:val="en-US" w:eastAsia="zh-CN"/>
              </w:rPr>
              <w:sym w:font="Wingdings" w:char="00A8"/>
            </w:r>
            <w:r>
              <w:rPr>
                <w:rFonts w:hint="eastAsia"/>
                <w:highlight w:val="none"/>
                <w:vertAlign w:val="baseline"/>
                <w:lang w:val="en-US" w:eastAsia="zh-CN"/>
              </w:rPr>
              <w:t xml:space="preserve">产品运输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lang w:val="en-US" w:eastAsia="zh-CN"/>
              </w:rPr>
              <w:t>控制方式：</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合同约定 </w:t>
            </w:r>
            <w:r>
              <w:rPr>
                <w:rFonts w:hint="eastAsia"/>
                <w:highlight w:val="none"/>
                <w:vertAlign w:val="baseline"/>
                <w:lang w:val="en-US" w:eastAsia="zh-CN"/>
              </w:rPr>
              <w:sym w:font="Wingdings" w:char="00FE"/>
            </w:r>
            <w:r>
              <w:rPr>
                <w:rFonts w:hint="eastAsia"/>
                <w:highlight w:val="none"/>
                <w:vertAlign w:val="baseline"/>
                <w:lang w:val="en-US" w:eastAsia="zh-CN"/>
              </w:rPr>
              <w:t>危害告知</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现场检查 </w:t>
            </w:r>
            <w:r>
              <w:rPr>
                <w:rFonts w:hint="eastAsia"/>
                <w:highlight w:val="none"/>
                <w:vertAlign w:val="baseline"/>
                <w:lang w:val="en-US" w:eastAsia="zh-CN"/>
              </w:rPr>
              <w:sym w:font="Wingdings" w:char="00A8"/>
            </w:r>
            <w:r>
              <w:rPr>
                <w:rFonts w:hint="eastAsia"/>
                <w:highlight w:val="none"/>
                <w:vertAlign w:val="baseline"/>
                <w:lang w:val="en-US" w:eastAsia="zh-CN"/>
              </w:rPr>
              <w:t xml:space="preserve">专人跟踪  </w:t>
            </w:r>
            <w:r>
              <w:rPr>
                <w:rFonts w:hint="eastAsia"/>
                <w:highlight w:val="none"/>
                <w:vertAlign w:val="baseline"/>
                <w:lang w:val="en-US" w:eastAsia="zh-CN"/>
              </w:rPr>
              <w:sym w:font="Wingdings" w:char="00A8"/>
            </w:r>
            <w:r>
              <w:rPr>
                <w:rFonts w:hint="eastAsia"/>
                <w:highlight w:val="none"/>
                <w:vertAlign w:val="baseline"/>
                <w:lang w:val="en-US" w:eastAsia="zh-CN"/>
              </w:rPr>
              <w:t xml:space="preserve">出入控制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vertAlign w:val="baseline"/>
                <w:lang w:val="en-US" w:eastAsia="zh-CN"/>
              </w:rPr>
              <w:t>对</w:t>
            </w:r>
            <w:r>
              <w:rPr>
                <w:rFonts w:hint="eastAsia"/>
                <w:highlight w:val="none"/>
                <w:vertAlign w:val="baseline"/>
              </w:rPr>
              <w:t>外部供方的</w:t>
            </w:r>
            <w:r>
              <w:rPr>
                <w:rFonts w:hint="eastAsia"/>
                <w:highlight w:val="none"/>
                <w:vertAlign w:val="baseline"/>
                <w:lang w:val="en-US" w:eastAsia="zh-CN"/>
              </w:rPr>
              <w:t>控制：</w:t>
            </w:r>
            <w:r>
              <w:rPr>
                <w:rFonts w:hint="eastAsia"/>
                <w:highlight w:val="none"/>
                <w:vertAlign w:val="baseline"/>
                <w:lang w:val="en-US" w:eastAsia="zh-CN"/>
              </w:rPr>
              <w:sym w:font="Wingdings" w:char="00FE"/>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□安全装置□挂牌上锁管理</w:t>
                  </w:r>
                </w:p>
              </w:tc>
              <w:tc>
                <w:tcPr>
                  <w:tcW w:w="2205" w:type="dxa"/>
                </w:tcPr>
                <w:p>
                  <w:pPr>
                    <w:jc w:val="left"/>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漏电保护□绝缘用具检测</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w:t>
                  </w:r>
                  <w:r>
                    <w:rPr>
                      <w:rFonts w:hint="eastAsia"/>
                    </w:rPr>
                    <w:sym w:font="Wingdings 2" w:char="0052"/>
                  </w:r>
                  <w:r>
                    <w:rPr>
                      <w:rFonts w:hint="eastAsia"/>
                    </w:rPr>
                    <w:t>穿戴劳保用品</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eastAsia" w:eastAsia="宋体"/>
                      <w:lang w:val="en-US" w:eastAsia="zh-CN"/>
                    </w:rPr>
                  </w:pPr>
                  <w:r>
                    <w:rPr>
                      <w:rFonts w:hint="eastAsia"/>
                      <w:lang w:val="en-US" w:eastAsia="zh-CN"/>
                    </w:rPr>
                    <w:t>应急预案</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sym w:font="Wingdings 2" w:char="0052"/>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2022年3月7日</w:t>
            </w:r>
            <w:r>
              <w:rPr>
                <w:rFonts w:hint="eastAsia"/>
              </w:rPr>
              <w:t>进行了</w:t>
            </w:r>
            <w:r>
              <w:rPr>
                <w:rFonts w:hint="eastAsia"/>
                <w:lang w:val="en-US" w:eastAsia="zh-CN"/>
              </w:rPr>
              <w:t>消防</w:t>
            </w:r>
            <w:r>
              <w:rPr>
                <w:rFonts w:hint="eastAsia"/>
              </w:rPr>
              <w:t>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pPr>
              <w:rPr>
                <w:rFonts w:hint="default" w:eastAsia="宋体"/>
                <w:lang w:val="en-US" w:eastAsia="zh-CN"/>
              </w:rPr>
            </w:pPr>
            <w:r>
              <w:rPr>
                <w:rFonts w:hint="eastAsia" w:ascii="Wingdings" w:hAnsi="Wingdings"/>
                <w:lang w:eastAsia="zh-CN"/>
              </w:rPr>
              <w:sym w:font="Wingdings 2" w:char="0052"/>
            </w:r>
            <w:r>
              <w:rPr>
                <w:rFonts w:hint="eastAsia"/>
              </w:rPr>
              <w:t>定期（每年）：</w:t>
            </w:r>
            <w:r>
              <w:rPr>
                <w:rFonts w:hint="eastAsia"/>
                <w:lang w:val="en-US" w:eastAsia="zh-CN"/>
              </w:rPr>
              <w:t>2022年4月29日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2022年5月9日-10日</w:t>
            </w:r>
            <w:r>
              <w:rPr>
                <w:rFonts w:hint="eastAsia"/>
              </w:rPr>
              <w:t>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sym w:font="Wingdings 2" w:char="0052"/>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2022年5月30日</w:t>
            </w:r>
            <w:r>
              <w:rPr>
                <w:rFonts w:hint="eastAsia"/>
              </w:rPr>
              <w:t>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sym w:font="Wingdings 2" w:char="0052"/>
            </w:r>
            <w:r>
              <w:rPr>
                <w:rFonts w:hint="eastAsia"/>
              </w:rPr>
              <w:t>检测结果不合格</w:t>
            </w:r>
            <w:r>
              <w:rPr>
                <w:rFonts w:hint="eastAsia" w:ascii="Wingdings" w:hAnsi="Wingdings"/>
                <w:lang w:eastAsia="zh-CN"/>
              </w:rPr>
              <w:sym w:font="Wingdings 2" w:char="0052"/>
            </w:r>
            <w:r>
              <w:rPr>
                <w:rFonts w:hint="eastAsia"/>
              </w:rPr>
              <w:t>自我检查的不符合</w:t>
            </w:r>
            <w:r>
              <w:rPr>
                <w:rFonts w:hint="eastAsia" w:ascii="Wingdings" w:hAnsi="Wingdings"/>
                <w:lang w:eastAsia="zh-CN"/>
              </w:rPr>
              <w:sym w:font="Wingdings 2" w:char="0052"/>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sym w:font="Wingdings 2" w:char="0052"/>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4"/>
      </w:pPr>
    </w:p>
    <w:tbl>
      <w:tblPr>
        <w:tblStyle w:val="10"/>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shd w:val="clear" w:color="auto" w:fill="F2DCDC" w:themeFill="accent2" w:themeFillTint="32"/>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shd w:val="clear" w:color="auto" w:fill="F2DCDC" w:themeFill="accent2" w:themeFillTint="32"/>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shd w:val="clear" w:color="auto" w:fill="F2DCDC" w:themeFill="accent2" w:themeFillTint="32"/>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shd w:val="clear" w:color="auto" w:fill="F2DCDC" w:themeFill="accent2" w:themeFillTint="32"/>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shd w:val="clear" w:color="auto" w:fill="F2DCDC" w:themeFill="accent2" w:themeFillTint="32"/>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shd w:val="clear" w:color="auto" w:fill="F2DCDC" w:themeFill="accent2" w:themeFillTint="32"/>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eastAsia="宋体" w:cs="Times New Roman"/>
                <w:kern w:val="2"/>
                <w:sz w:val="21"/>
                <w:szCs w:val="24"/>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rFonts w:hint="eastAsia" w:eastAsia="宋体"/>
                <w:lang w:val="en-US" w:eastAsia="zh-CN"/>
              </w:rPr>
            </w:pPr>
            <w:r>
              <w:rPr>
                <w:rFonts w:hint="eastAsia"/>
                <w:lang w:val="en-US" w:eastAsia="zh-CN"/>
              </w:rPr>
              <w:t>1</w:t>
            </w:r>
            <w:bookmarkStart w:id="34" w:name="_GoBack"/>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keepNext w:val="0"/>
              <w:keepLines w:val="0"/>
              <w:suppressLineNumbers w:val="0"/>
              <w:shd w:val="clear"/>
              <w:spacing w:before="0" w:beforeAutospacing="0" w:after="0" w:afterAutospacing="0"/>
              <w:ind w:left="0" w:leftChars="0" w:right="0" w:rightChars="0"/>
              <w:rPr>
                <w:lang w:eastAsia="ja-JP"/>
              </w:rPr>
            </w:pPr>
            <w:r>
              <w:rPr>
                <w:rFonts w:hint="eastAsia"/>
                <w:lang w:val="en-US" w:eastAsia="zh-CN"/>
              </w:rPr>
              <w:t>1</w:t>
            </w:r>
          </w:p>
        </w:tc>
        <w:tc>
          <w:tcPr>
            <w:tcW w:w="768" w:type="dxa"/>
            <w:shd w:val="clear" w:color="auto" w:fill="F2DCDC" w:themeFill="accent2" w:themeFillTint="32"/>
            <w:vAlign w:val="center"/>
          </w:tcPr>
          <w:p>
            <w:pPr>
              <w:keepNext w:val="0"/>
              <w:keepLines w:val="0"/>
              <w:suppressLineNumbers w:val="0"/>
              <w:shd w:val="clear"/>
              <w:spacing w:before="0" w:beforeAutospacing="0" w:after="0" w:afterAutospacing="0"/>
              <w:ind w:left="0" w:leftChars="0" w:right="0" w:rightChars="0"/>
              <w:rPr>
                <w:lang w:eastAsia="ja-JP"/>
              </w:rPr>
            </w:pPr>
            <w:r>
              <w:rPr>
                <w:rFonts w:hint="eastAsia"/>
                <w:lang w:val="en-US" w:eastAsia="zh-CN"/>
              </w:rPr>
              <w:t>1</w:t>
            </w:r>
          </w:p>
        </w:tc>
        <w:tc>
          <w:tcPr>
            <w:tcW w:w="768" w:type="dxa"/>
            <w:shd w:val="clear" w:color="auto" w:fill="F2DCDC" w:themeFill="accent2" w:themeFillTint="32"/>
            <w:vAlign w:val="center"/>
          </w:tcPr>
          <w:p>
            <w:pPr>
              <w:keepNext w:val="0"/>
              <w:keepLines w:val="0"/>
              <w:suppressLineNumbers w:val="0"/>
              <w:shd w:val="clear"/>
              <w:spacing w:before="0" w:beforeAutospacing="0" w:after="0" w:afterAutospacing="0"/>
              <w:ind w:left="0" w:leftChars="0" w:right="0" w:rightChars="0"/>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新宋体">
    <w:panose1 w:val="02010609030101010101"/>
    <w:charset w:val="86"/>
    <w:family w:val="modern"/>
    <w:pitch w:val="default"/>
    <w:sig w:usb0="000002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20"/>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20"/>
        <w:rFonts w:hint="default"/>
      </w:rPr>
      <w:t>北京国标联合认证有限公司</w:t>
    </w:r>
    <w:r>
      <w:rPr>
        <w:rStyle w:val="20"/>
        <w:rFonts w:hint="default"/>
      </w:rPr>
      <w:tab/>
    </w:r>
    <w:r>
      <w:rPr>
        <w:rStyle w:val="20"/>
        <w:rFonts w:hint="default"/>
      </w:rPr>
      <w:tab/>
    </w:r>
    <w:r>
      <w:rPr>
        <w:rStyle w:val="20"/>
        <w:rFonts w:hint="default"/>
      </w:rPr>
      <w:tab/>
    </w:r>
  </w:p>
  <w:p>
    <w:pPr>
      <w:pStyle w:val="7"/>
      <w:pBdr>
        <w:bottom w:val="single" w:color="auto" w:sz="4" w:space="1"/>
      </w:pBdr>
      <w:spacing w:line="320" w:lineRule="exact"/>
      <w:ind w:firstLine="756" w:firstLineChars="400"/>
      <w:jc w:val="left"/>
      <w:rPr>
        <w:rStyle w:val="20"/>
        <w:rFonts w:hint="default"/>
      </w:rPr>
    </w:pPr>
    <w:r>
      <w:rPr>
        <w:rStyle w:val="20"/>
        <w:rFonts w:hint="default"/>
        <w:w w:val="90"/>
      </w:rPr>
      <w:t>Beijing International Standard united Certification Co.,Ltd.</w:t>
    </w:r>
    <w:r>
      <w:rPr>
        <w:rStyle w:val="20"/>
        <w:rFonts w:hint="default"/>
      </w:rPr>
      <w:tab/>
    </w:r>
    <w:r>
      <w:rPr>
        <w:rStyle w:val="20"/>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GQyZmQ4MWM5YTdlOTM3ZWEzMDQwZGU2MjkwZTUyZWYifQ=="/>
  </w:docVars>
  <w:rsids>
    <w:rsidRoot w:val="00000000"/>
    <w:rsid w:val="2A0B4291"/>
    <w:rsid w:val="595B11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tabs>
        <w:tab w:val="left" w:pos="540"/>
      </w:tabs>
      <w:ind w:firstLine="420" w:firstLineChars="200"/>
    </w:pPr>
  </w:style>
  <w:style w:type="paragraph" w:styleId="3">
    <w:name w:val="Body Text Indent"/>
    <w:basedOn w:val="1"/>
    <w:qFormat/>
    <w:uiPriority w:val="0"/>
    <w:pPr>
      <w:ind w:left="420" w:firstLine="744"/>
    </w:pPr>
    <w:rPr>
      <w:rFonts w:ascii="宋体" w:hAnsi="宋体"/>
      <w:szCs w:val="24"/>
    </w:rPr>
  </w:style>
  <w:style w:type="paragraph" w:styleId="4">
    <w:name w:val="Body Text"/>
    <w:basedOn w:val="1"/>
    <w:qFormat/>
    <w:uiPriority w:val="99"/>
    <w:pPr>
      <w:spacing w:after="120" w:afterLines="0"/>
    </w:pPr>
    <w:rPr>
      <w:kern w:val="2"/>
      <w:sz w:val="21"/>
    </w:rPr>
  </w:style>
  <w:style w:type="paragraph" w:styleId="5">
    <w:name w:val="Balloon Text"/>
    <w:basedOn w:val="1"/>
    <w:link w:val="18"/>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customStyle="1" w:styleId="14">
    <w:name w:val="表格文字"/>
    <w:basedOn w:val="1"/>
    <w:qFormat/>
    <w:uiPriority w:val="0"/>
    <w:pPr>
      <w:spacing w:before="25" w:after="25"/>
    </w:pPr>
    <w:rPr>
      <w:bCs/>
      <w:spacing w:val="10"/>
    </w:rPr>
  </w:style>
  <w:style w:type="paragraph" w:styleId="15">
    <w:name w:val="List Paragraph"/>
    <w:basedOn w:val="1"/>
    <w:qFormat/>
    <w:uiPriority w:val="34"/>
    <w:pPr>
      <w:ind w:firstLine="420" w:firstLineChars="200"/>
    </w:pPr>
  </w:style>
  <w:style w:type="character" w:customStyle="1" w:styleId="16">
    <w:name w:val="页眉 Char1"/>
    <w:basedOn w:val="12"/>
    <w:link w:val="7"/>
    <w:qFormat/>
    <w:uiPriority w:val="99"/>
    <w:rPr>
      <w:rFonts w:ascii="Times New Roman" w:hAnsi="Times New Roman" w:eastAsia="宋体" w:cs="Times New Roman"/>
      <w:sz w:val="18"/>
      <w:szCs w:val="18"/>
    </w:rPr>
  </w:style>
  <w:style w:type="character" w:customStyle="1" w:styleId="17">
    <w:name w:val="页脚 Char"/>
    <w:basedOn w:val="12"/>
    <w:link w:val="6"/>
    <w:qFormat/>
    <w:uiPriority w:val="99"/>
    <w:rPr>
      <w:rFonts w:ascii="Times New Roman" w:hAnsi="Times New Roman" w:eastAsia="宋体" w:cs="Times New Roman"/>
      <w:sz w:val="18"/>
      <w:szCs w:val="18"/>
    </w:rPr>
  </w:style>
  <w:style w:type="character" w:customStyle="1" w:styleId="18">
    <w:name w:val="批注框文本 Char"/>
    <w:basedOn w:val="12"/>
    <w:link w:val="5"/>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18657</Words>
  <Characters>19500</Characters>
  <Lines>150</Lines>
  <Paragraphs>42</Paragraphs>
  <TotalTime>0</TotalTime>
  <ScaleCrop>false</ScaleCrop>
  <LinksUpToDate>false</LinksUpToDate>
  <CharactersWithSpaces>19621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2022-09-27T08:51:00Z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2052-11.1.0.12358</vt:lpwstr>
  </property>
</Properties>
</file>