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石家庄源晟电力设备有限公司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14.01.02;14.02.04;17.11.03;17.12.03;17.12.05;19.05.01;19.11.03;29.12.00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吉洁、李凤仪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见上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杨园、吉洁、李凤仪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绝缘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硬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梯、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绝缘梯凳、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>预埋式地桩、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安全围栏：环氧玻璃型材--裁剪--冲压--穿孔--组装--检验--入库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高压拉闸杆：绝缘杆切割—组装--检验--包装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拉线保护套：PVC管材--裁剪--贴膜--检验--包装--入库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绝缘护罩：领料--修边--组装卡扣--检验--包装--入库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个人保安线、接地线：合股好的铜丝--截制定形--压接端子—压接汇流管--检验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>伞式支架、插杆：管材下料--钻孔--组装--检验--包装--入库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验电器 、工频信号发生器：绝缘杆--切割--连接--线路板焊接--验电器头组装--成品检验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防鸟设备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（驱鸟器、驱鸟刺）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：裁料--折丝--冲压--焊接--组装--检验--包装--入库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安全工具柜：下料--折弯-冲孔-焊接—喷塑-组装--检查--入库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标识牌：反光膜、铝板--覆膜好的反光膜--裁剪--打孔--粘贴--检验--包装--入库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近电报警器：领料（外壳、电子元器件）--组装--检验--包装--入库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关键过程：下料；需确认过程：焊接、喷塑，主要控制尺寸、电流、外观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带电作业用绝缘杆通用技术条件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GB13398-2008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电容型验电器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DL/T740-2014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安全标志及其使用导则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GB2894-2008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带电作业用绝缘硬梯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GB/T17620-2008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安全带测试方法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GB/T6096-2020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电绝缘橡胶板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HG2949-1999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坠落防护 登杆脚扣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AQ 6109-2012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《带电作业工具、装置和设备预防性试验规程》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DL/T976-2017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国家电力公司《电力生产企业安全设施规范手册》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电力安全设施配置技术规范 第1部分：变电站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GB/T36291.1-2018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绝缘工具柜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DL/T1145-2009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架空输电线路涉鸟故障防治技术导则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GB/T35695-2017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带电作业用便携式接地和接地短路装置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DL/T879-2004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带电作业用绝缘手套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GB/T17622-2008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足部防护 电绝缘鞋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GB12011-2009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带电作业用遮蔽罩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GB/T12168-2006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外观、尺寸、电阻等，不需型式检验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160655</wp:posOffset>
                  </wp:positionV>
                  <wp:extent cx="781050" cy="428625"/>
                  <wp:effectExtent l="0" t="0" r="6350" b="3175"/>
                  <wp:wrapNone/>
                  <wp:docPr id="1" name="图片 1" descr="2f0e229fe8af98fe8eb0a2d7f030c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f0e229fe8af98fe8eb0a2d7f030cc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227965</wp:posOffset>
                  </wp:positionV>
                  <wp:extent cx="560070" cy="269875"/>
                  <wp:effectExtent l="0" t="0" r="11430" b="1016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80010</wp:posOffset>
                  </wp:positionV>
                  <wp:extent cx="1109980" cy="534670"/>
                  <wp:effectExtent l="0" t="0" r="0" b="0"/>
                  <wp:wrapNone/>
                  <wp:docPr id="4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98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石家庄源晟电力设备有限公司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14.01.02;14.02.04;17.11.03;17.12.03;17.12.05;19.05.01;19.11.03;29.12.00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吉洁、李凤仪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见上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杨园、吉洁、李凤仪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见QMS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GB12348-2008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1352550</wp:posOffset>
                  </wp:positionH>
                  <wp:positionV relativeFrom="paragraph">
                    <wp:posOffset>14605</wp:posOffset>
                  </wp:positionV>
                  <wp:extent cx="702310" cy="338455"/>
                  <wp:effectExtent l="0" t="0" r="0" b="3810"/>
                  <wp:wrapNone/>
                  <wp:docPr id="5" name="图片 5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727075</wp:posOffset>
                  </wp:positionH>
                  <wp:positionV relativeFrom="paragraph">
                    <wp:posOffset>167005</wp:posOffset>
                  </wp:positionV>
                  <wp:extent cx="781050" cy="428625"/>
                  <wp:effectExtent l="0" t="0" r="6350" b="3175"/>
                  <wp:wrapNone/>
                  <wp:docPr id="9" name="图片 9" descr="2f0e229fe8af98fe8eb0a2d7f030c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f0e229fe8af98fe8eb0a2d7f030cc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77470</wp:posOffset>
                  </wp:positionV>
                  <wp:extent cx="1109980" cy="534670"/>
                  <wp:effectExtent l="0" t="0" r="0" b="0"/>
                  <wp:wrapNone/>
                  <wp:docPr id="6" name="图片 6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98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石家庄源晟电力设备有限公司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14.01.02;14.02.04;17.11.03;17.12.03;17.12.05;19.05.01;19.11.03;29.12.00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吉洁、李凤仪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见上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杨园、吉洁、李凤仪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见QMS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废气伤害、机械伤害、物体打击、意外伤害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传染病病防治法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744220</wp:posOffset>
                  </wp:positionH>
                  <wp:positionV relativeFrom="paragraph">
                    <wp:posOffset>142875</wp:posOffset>
                  </wp:positionV>
                  <wp:extent cx="781050" cy="428625"/>
                  <wp:effectExtent l="0" t="0" r="6350" b="3175"/>
                  <wp:wrapNone/>
                  <wp:docPr id="10" name="图片 10" descr="2f0e229fe8af98fe8eb0a2d7f030c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f0e229fe8af98fe8eb0a2d7f030cc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48895</wp:posOffset>
                  </wp:positionV>
                  <wp:extent cx="725805" cy="349885"/>
                  <wp:effectExtent l="0" t="0" r="10795" b="0"/>
                  <wp:wrapNone/>
                  <wp:docPr id="7" name="图片 7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54610</wp:posOffset>
                  </wp:positionV>
                  <wp:extent cx="1109980" cy="534670"/>
                  <wp:effectExtent l="0" t="0" r="0" b="0"/>
                  <wp:wrapNone/>
                  <wp:docPr id="8" name="图片 8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98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C1F348E"/>
    <w:rsid w:val="6AB879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2022-09-20T07:52:57Z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