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280B5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448"/>
      </w:tblGrid>
      <w:tr w:rsidR="00DD1B25" w:rsidTr="009115AB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C056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178" w:type="dxa"/>
            <w:gridSpan w:val="3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D1B25" w:rsidTr="009115AB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80B5D"/>
        </w:tc>
        <w:tc>
          <w:tcPr>
            <w:tcW w:w="415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C056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</w:t>
            </w:r>
            <w:r>
              <w:rPr>
                <w:rFonts w:ascii="宋体" w:hAnsi="宋体" w:cs="宋体"/>
                <w:sz w:val="24"/>
              </w:rPr>
              <w:t>新龙</w:t>
            </w:r>
          </w:p>
        </w:tc>
        <w:tc>
          <w:tcPr>
            <w:tcW w:w="1300" w:type="dxa"/>
            <w:vMerge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78" w:type="dxa"/>
            <w:gridSpan w:val="3"/>
          </w:tcPr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D1B25" w:rsidTr="009115AB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78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D1B25" w:rsidTr="009115AB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78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D1B25" w:rsidTr="009115AB">
        <w:trPr>
          <w:trHeight w:val="652"/>
        </w:trPr>
        <w:tc>
          <w:tcPr>
            <w:tcW w:w="1776" w:type="dxa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广州市盛</w:t>
            </w:r>
            <w:proofErr w:type="gramStart"/>
            <w:r>
              <w:rPr>
                <w:rFonts w:ascii="宋体" w:hAnsi="宋体" w:cs="宋体"/>
                <w:sz w:val="24"/>
              </w:rPr>
              <w:t>轩食品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178" w:type="dxa"/>
            <w:gridSpan w:val="3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DD1B25" w:rsidTr="009115AB">
        <w:trPr>
          <w:trHeight w:val="402"/>
        </w:trPr>
        <w:tc>
          <w:tcPr>
            <w:tcW w:w="1776" w:type="dxa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538" w:type="dxa"/>
            <w:gridSpan w:val="8"/>
          </w:tcPr>
          <w:p w:rsidR="00D42113" w:rsidRDefault="00280B5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D1B25" w:rsidTr="009115AB">
        <w:tc>
          <w:tcPr>
            <w:tcW w:w="1776" w:type="dxa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538" w:type="dxa"/>
            <w:gridSpan w:val="8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D1B25" w:rsidTr="009115AB">
        <w:tc>
          <w:tcPr>
            <w:tcW w:w="10314" w:type="dxa"/>
            <w:gridSpan w:val="9"/>
            <w:shd w:val="clear" w:color="auto" w:fill="CFCDCD" w:themeFill="background2" w:themeFillShade="E5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448" w:type="dxa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258"/>
        </w:trPr>
        <w:tc>
          <w:tcPr>
            <w:tcW w:w="1776" w:type="dxa"/>
            <w:vAlign w:val="center"/>
          </w:tcPr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C056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FC05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80B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280B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80B5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1B25" w:rsidTr="009115AB">
        <w:trPr>
          <w:trHeight w:val="931"/>
        </w:trPr>
        <w:tc>
          <w:tcPr>
            <w:tcW w:w="1776" w:type="dxa"/>
            <w:vMerge/>
          </w:tcPr>
          <w:p w:rsidR="00D42113" w:rsidRDefault="00280B5D">
            <w:pPr>
              <w:rPr>
                <w:sz w:val="22"/>
                <w:szCs w:val="28"/>
              </w:rPr>
            </w:pPr>
            <w:bookmarkStart w:id="13" w:name="_GoBack" w:colFirst="1" w:colLast="2"/>
          </w:p>
        </w:tc>
        <w:tc>
          <w:tcPr>
            <w:tcW w:w="8538" w:type="dxa"/>
            <w:gridSpan w:val="8"/>
          </w:tcPr>
          <w:p w:rsidR="00D42113" w:rsidRDefault="00280B5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D1B25" w:rsidTr="009115AB">
        <w:trPr>
          <w:trHeight w:val="515"/>
        </w:trPr>
        <w:tc>
          <w:tcPr>
            <w:tcW w:w="1776" w:type="dxa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C00C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AC1ECCE" wp14:editId="2CA68AC8">
                  <wp:extent cx="895350" cy="32888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45" cy="33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843" w:type="dxa"/>
            <w:gridSpan w:val="2"/>
            <w:vAlign w:val="center"/>
          </w:tcPr>
          <w:p w:rsidR="00D42113" w:rsidRDefault="00280B5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FC056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2022.09.03</w:t>
            </w:r>
          </w:p>
        </w:tc>
      </w:tr>
      <w:bookmarkEnd w:id="13"/>
    </w:tbl>
    <w:p w:rsidR="00D42113" w:rsidRDefault="00280B5D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5D" w:rsidRDefault="00280B5D">
      <w:r>
        <w:separator/>
      </w:r>
    </w:p>
  </w:endnote>
  <w:endnote w:type="continuationSeparator" w:id="0">
    <w:p w:rsidR="00280B5D" w:rsidRDefault="002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80B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80B5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80B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5D" w:rsidRDefault="00280B5D">
      <w:r>
        <w:separator/>
      </w:r>
    </w:p>
  </w:footnote>
  <w:footnote w:type="continuationSeparator" w:id="0">
    <w:p w:rsidR="00280B5D" w:rsidRDefault="0028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80B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280B5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80B5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280B5D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80B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B25"/>
    <w:rsid w:val="00280B5D"/>
    <w:rsid w:val="009115AB"/>
    <w:rsid w:val="00C00CA5"/>
    <w:rsid w:val="00DD1B25"/>
    <w:rsid w:val="00FC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58C55C"/>
  <w15:docId w15:val="{B871692D-BDC4-4B3A-A475-9D4F6406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2022-09-11T01:16:00Z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