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049"/>
        <w:gridCol w:w="11375"/>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5" w:type="pct"/>
            <w:vMerge w:val="restart"/>
            <w:noWrap w:val="0"/>
            <w:vAlign w:val="center"/>
          </w:tcPr>
          <w:p>
            <w:pPr>
              <w:spacing w:before="120"/>
              <w:jc w:val="both"/>
              <w:rPr>
                <w:sz w:val="21"/>
                <w:szCs w:val="21"/>
              </w:rPr>
            </w:pPr>
            <w:r>
              <w:rPr>
                <w:rFonts w:hint="eastAsia" w:cs="宋体"/>
                <w:sz w:val="21"/>
                <w:szCs w:val="21"/>
              </w:rPr>
              <w:t>过程与活动、抽样计划</w:t>
            </w:r>
          </w:p>
        </w:tc>
        <w:tc>
          <w:tcPr>
            <w:tcW w:w="352" w:type="pct"/>
            <w:vMerge w:val="restart"/>
            <w:noWrap w:val="0"/>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3818" w:type="pct"/>
            <w:noWrap w:val="0"/>
            <w:vAlign w:val="center"/>
          </w:tcPr>
          <w:p>
            <w:pPr>
              <w:rPr>
                <w:rFonts w:hint="default" w:eastAsia="宋体"/>
                <w:sz w:val="21"/>
                <w:szCs w:val="21"/>
                <w:lang w:val="en-US" w:eastAsia="zh-CN"/>
              </w:rPr>
            </w:pPr>
            <w:r>
              <w:rPr>
                <w:rFonts w:hint="eastAsia" w:cs="宋体"/>
                <w:sz w:val="21"/>
                <w:szCs w:val="21"/>
              </w:rPr>
              <w:t>受审核部门：领导层</w:t>
            </w:r>
            <w:r>
              <w:rPr>
                <w:sz w:val="21"/>
                <w:szCs w:val="21"/>
              </w:rPr>
              <w:t xml:space="preserve">     </w:t>
            </w:r>
            <w:r>
              <w:rPr>
                <w:rFonts w:hint="eastAsia" w:cs="宋体"/>
                <w:sz w:val="21"/>
                <w:szCs w:val="21"/>
              </w:rPr>
              <w:t>主管领导：李刚</w:t>
            </w:r>
            <w:r>
              <w:rPr>
                <w:rFonts w:hint="eastAsia" w:cs="宋体"/>
                <w:sz w:val="21"/>
                <w:szCs w:val="21"/>
                <w:lang w:val="en-US" w:eastAsia="zh-CN"/>
              </w:rPr>
              <w:t>/</w:t>
            </w:r>
            <w:r>
              <w:rPr>
                <w:rFonts w:hint="eastAsia" w:cs="宋体"/>
                <w:sz w:val="21"/>
                <w:szCs w:val="21"/>
              </w:rPr>
              <w:t>王丽男</w:t>
            </w:r>
            <w:r>
              <w:rPr>
                <w:rFonts w:hint="eastAsia" w:cs="宋体"/>
                <w:sz w:val="21"/>
                <w:szCs w:val="21"/>
                <w:lang w:val="en-US" w:eastAsia="zh-CN"/>
              </w:rPr>
              <w:t xml:space="preserve">  陪同人员： 魏斌</w:t>
            </w:r>
          </w:p>
        </w:tc>
        <w:tc>
          <w:tcPr>
            <w:tcW w:w="313" w:type="pct"/>
            <w:vMerge w:val="restart"/>
            <w:noWrap w:val="0"/>
            <w:vAlign w:val="center"/>
          </w:tcPr>
          <w:p>
            <w:pPr>
              <w:rPr>
                <w:sz w:val="21"/>
                <w:szCs w:val="21"/>
              </w:rPr>
            </w:pPr>
            <w:r>
              <w:rPr>
                <w:rFonts w:hint="eastAsia"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5" w:type="pct"/>
            <w:vMerge w:val="continue"/>
            <w:noWrap w:val="0"/>
            <w:vAlign w:val="center"/>
          </w:tcPr>
          <w:p/>
        </w:tc>
        <w:tc>
          <w:tcPr>
            <w:tcW w:w="352" w:type="pct"/>
            <w:vMerge w:val="continue"/>
            <w:noWrap w:val="0"/>
            <w:vAlign w:val="center"/>
          </w:tcPr>
          <w:p/>
        </w:tc>
        <w:tc>
          <w:tcPr>
            <w:tcW w:w="3818" w:type="pct"/>
            <w:noWrap w:val="0"/>
            <w:vAlign w:val="center"/>
          </w:tcPr>
          <w:p>
            <w:pPr>
              <w:spacing w:before="120"/>
              <w:rPr>
                <w:rFonts w:hint="default" w:eastAsia="宋体"/>
                <w:sz w:val="21"/>
                <w:szCs w:val="21"/>
                <w:lang w:val="en-US" w:eastAsia="zh-CN"/>
              </w:rPr>
            </w:pPr>
            <w:r>
              <w:rPr>
                <w:rFonts w:hint="eastAsia" w:cs="宋体"/>
                <w:sz w:val="21"/>
                <w:szCs w:val="21"/>
              </w:rPr>
              <w:t>审核员：</w:t>
            </w:r>
            <w:r>
              <w:rPr>
                <w:rFonts w:hint="eastAsia" w:cs="宋体"/>
                <w:sz w:val="21"/>
                <w:szCs w:val="21"/>
                <w:lang w:val="en-US" w:eastAsia="zh-CN"/>
              </w:rPr>
              <w:t>张星</w:t>
            </w:r>
            <w:r>
              <w:rPr>
                <w:sz w:val="21"/>
                <w:szCs w:val="21"/>
              </w:rPr>
              <w:t xml:space="preserve">       </w:t>
            </w:r>
            <w:r>
              <w:rPr>
                <w:rFonts w:hint="eastAsia" w:cs="宋体"/>
                <w:sz w:val="21"/>
                <w:szCs w:val="21"/>
              </w:rPr>
              <w:t>审核时间：</w:t>
            </w:r>
            <w:r>
              <w:rPr>
                <w:rFonts w:hint="eastAsia" w:cs="宋体"/>
                <w:sz w:val="21"/>
                <w:szCs w:val="21"/>
                <w:lang w:val="en-US" w:eastAsia="zh-CN"/>
              </w:rPr>
              <w:t>2022</w:t>
            </w:r>
            <w:r>
              <w:rPr>
                <w:rFonts w:hint="eastAsia"/>
                <w:sz w:val="21"/>
                <w:szCs w:val="21"/>
                <w:lang w:val="en-US" w:eastAsia="zh-CN"/>
              </w:rPr>
              <w:t>.9.1</w:t>
            </w:r>
          </w:p>
        </w:tc>
        <w:tc>
          <w:tcPr>
            <w:tcW w:w="31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5" w:type="pct"/>
            <w:vMerge w:val="continue"/>
            <w:noWrap w:val="0"/>
            <w:vAlign w:val="center"/>
          </w:tcPr>
          <w:p/>
        </w:tc>
        <w:tc>
          <w:tcPr>
            <w:tcW w:w="352" w:type="pct"/>
            <w:vMerge w:val="continue"/>
            <w:noWrap w:val="0"/>
            <w:vAlign w:val="center"/>
          </w:tcPr>
          <w:p/>
        </w:tc>
        <w:tc>
          <w:tcPr>
            <w:tcW w:w="3818" w:type="pct"/>
            <w:noWrap w:val="0"/>
            <w:vAlign w:val="center"/>
          </w:tcPr>
          <w:p>
            <w:pPr>
              <w:spacing w:line="240" w:lineRule="exact"/>
              <w:rPr>
                <w:rFonts w:hint="default" w:eastAsia="宋体"/>
                <w:sz w:val="21"/>
                <w:szCs w:val="21"/>
                <w:lang w:val="en-US" w:eastAsia="zh-CN"/>
              </w:rPr>
            </w:pPr>
            <w:r>
              <w:rPr>
                <w:rFonts w:hint="eastAsia" w:cs="宋体"/>
                <w:sz w:val="21"/>
                <w:szCs w:val="21"/>
              </w:rPr>
              <w:t>审核条款：</w:t>
            </w:r>
            <w:r>
              <w:rPr>
                <w:rFonts w:hint="eastAsia"/>
                <w:sz w:val="21"/>
                <w:szCs w:val="21"/>
              </w:rPr>
              <w:t>Q</w:t>
            </w:r>
            <w:r>
              <w:rPr>
                <w:rFonts w:hint="eastAsia"/>
                <w:sz w:val="21"/>
                <w:szCs w:val="21"/>
                <w:lang w:val="en-US" w:eastAsia="zh-CN"/>
              </w:rPr>
              <w:t>E</w:t>
            </w:r>
            <w:r>
              <w:rPr>
                <w:rFonts w:hint="eastAsia"/>
                <w:sz w:val="21"/>
                <w:szCs w:val="21"/>
              </w:rPr>
              <w:t>4.1/4.2/4.3/4.4/5.1.1/5.1.2/5.2/5.3/6.1/6.2/6.3/7.1/9.1.1/9.3/10.1/10.3</w:t>
            </w:r>
            <w:r>
              <w:rPr>
                <w:rFonts w:hint="eastAsia"/>
                <w:sz w:val="21"/>
                <w:szCs w:val="21"/>
                <w:lang w:val="en-US" w:eastAsia="zh-CN"/>
              </w:rPr>
              <w:t xml:space="preserve">   </w:t>
            </w:r>
          </w:p>
        </w:tc>
        <w:tc>
          <w:tcPr>
            <w:tcW w:w="31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5" w:type="pct"/>
            <w:noWrap w:val="0"/>
            <w:vAlign w:val="center"/>
          </w:tcPr>
          <w:p/>
        </w:tc>
        <w:tc>
          <w:tcPr>
            <w:tcW w:w="352" w:type="pct"/>
            <w:noWrap w:val="0"/>
            <w:vAlign w:val="center"/>
          </w:tcPr>
          <w:p/>
        </w:tc>
        <w:tc>
          <w:tcPr>
            <w:tcW w:w="3818" w:type="pct"/>
            <w:noWrap w:val="0"/>
            <w:vAlign w:val="center"/>
          </w:tcPr>
          <w:p>
            <w:pPr>
              <w:rPr>
                <w:rFonts w:hint="eastAsia"/>
                <w:lang w:val="en-US" w:eastAsia="zh-CN"/>
              </w:rPr>
            </w:pPr>
            <w:r>
              <w:rPr>
                <w:rFonts w:hint="eastAsia"/>
                <w:lang w:val="en-US" w:eastAsia="zh-CN"/>
              </w:rPr>
              <w:t xml:space="preserve">资质：营业执照（91130605MA09U1DY2F）   成立日期：2018年3月8日  </w:t>
            </w:r>
          </w:p>
          <w:p>
            <w:pPr>
              <w:bidi w:val="0"/>
              <w:rPr>
                <w:rFonts w:hint="eastAsia"/>
              </w:rPr>
            </w:pPr>
            <w:r>
              <w:rPr>
                <w:rFonts w:hint="eastAsia"/>
                <w:lang w:val="en-US" w:eastAsia="zh-CN"/>
              </w:rPr>
              <w:t>认证范围在经营范围内，符合要求</w:t>
            </w:r>
          </w:p>
          <w:p>
            <w:pPr>
              <w:bidi w:val="0"/>
              <w:rPr>
                <w:rFonts w:hint="default"/>
                <w:lang w:val="en-US" w:eastAsia="zh-CN"/>
              </w:rPr>
            </w:pPr>
            <w:r>
              <w:rPr>
                <w:rFonts w:hint="eastAsia"/>
                <w:lang w:val="en-US" w:eastAsia="zh-CN"/>
              </w:rPr>
              <w:t>保安服务许可证：</w:t>
            </w:r>
          </w:p>
          <w:p>
            <w:pPr>
              <w:rPr>
                <w:rFonts w:hint="default"/>
                <w:lang w:val="en-US" w:eastAsia="zh-CN"/>
              </w:rPr>
            </w:pPr>
            <w:r>
              <w:rPr>
                <w:rFonts w:hint="eastAsia"/>
                <w:lang w:val="en-US" w:eastAsia="zh-CN"/>
              </w:rPr>
              <w:t>服务范围：</w:t>
            </w:r>
            <w:r>
              <w:rPr>
                <w:rFonts w:hint="eastAsia"/>
              </w:rPr>
              <w:t>门卫、巡逻、守护、区域秩序维护</w:t>
            </w:r>
          </w:p>
          <w:p>
            <w:pPr>
              <w:rPr>
                <w:rFonts w:hint="default"/>
                <w:lang w:val="en-US" w:eastAsia="zh-CN"/>
              </w:rPr>
            </w:pPr>
            <w:r>
              <w:rPr>
                <w:rFonts w:hint="eastAsia"/>
                <w:lang w:val="en-US" w:eastAsia="zh-CN"/>
              </w:rPr>
              <w:t>批准文号：冀公（治）保服准字（2018）0022号</w:t>
            </w:r>
          </w:p>
          <w:p>
            <w:pPr>
              <w:rPr>
                <w:rFonts w:hint="eastAsia"/>
              </w:rPr>
            </w:pPr>
            <w:r>
              <w:rPr>
                <w:rFonts w:hint="eastAsia"/>
                <w:lang w:val="en-US" w:eastAsia="zh-CN"/>
              </w:rPr>
              <w:t>发证日期：2018年2月6日</w:t>
            </w:r>
          </w:p>
          <w:p>
            <w:r>
              <w:rPr>
                <w:rFonts w:hint="eastAsia"/>
              </w:rPr>
              <w:t>上级检查情况：未发生</w:t>
            </w:r>
          </w:p>
          <w:p>
            <w:r>
              <w:rPr>
                <w:rFonts w:hint="eastAsia"/>
              </w:rPr>
              <w:t>顾客投诉情况：无</w:t>
            </w:r>
          </w:p>
          <w:p>
            <w:pPr>
              <w:rPr>
                <w:rFonts w:hint="eastAsia"/>
                <w:lang w:val="en-US" w:eastAsia="zh-CN"/>
              </w:rPr>
            </w:pPr>
            <w:r>
              <w:rPr>
                <w:rFonts w:hint="eastAsia"/>
                <w:lang w:val="en-US" w:eastAsia="zh-CN"/>
              </w:rPr>
              <w:t>认证范围</w:t>
            </w:r>
            <w:r>
              <w:rPr>
                <w:rFonts w:hint="eastAsia"/>
              </w:rPr>
              <w:t>：</w:t>
            </w:r>
            <w:r>
              <w:rPr>
                <w:rFonts w:hint="eastAsia"/>
                <w:lang w:val="en-US" w:eastAsia="zh-CN"/>
              </w:rPr>
              <w:t>未发生变化 。</w:t>
            </w:r>
          </w:p>
          <w:p>
            <w:pPr>
              <w:pStyle w:val="2"/>
              <w:rPr>
                <w:rFonts w:hint="default" w:ascii="Times New Roman" w:hAnsi="Times New Roman" w:eastAsia="宋体" w:cs="Times New Roman"/>
                <w:bCs w:val="0"/>
                <w:spacing w:val="0"/>
                <w:kern w:val="2"/>
                <w:sz w:val="21"/>
                <w:lang w:val="en-US" w:eastAsia="zh-CN" w:bidi="ar-SA"/>
              </w:rPr>
            </w:pPr>
            <w:r>
              <w:rPr>
                <w:rFonts w:hint="eastAsia" w:ascii="Times New Roman" w:hAnsi="Times New Roman" w:eastAsia="宋体" w:cs="Times New Roman"/>
                <w:bCs w:val="0"/>
                <w:spacing w:val="0"/>
                <w:kern w:val="2"/>
                <w:sz w:val="21"/>
                <w:lang w:val="en-US" w:eastAsia="zh-CN" w:bidi="ar-SA"/>
              </w:rPr>
              <w:t>上次监督无不符合项</w:t>
            </w:r>
            <w:r>
              <w:rPr>
                <w:rFonts w:hint="eastAsia" w:ascii="Times New Roman" w:hAnsi="Times New Roman" w:cs="Times New Roman"/>
                <w:bCs w:val="0"/>
                <w:spacing w:val="0"/>
                <w:kern w:val="2"/>
                <w:sz w:val="21"/>
                <w:lang w:val="en-US" w:eastAsia="zh-CN" w:bidi="ar-SA"/>
              </w:rPr>
              <w:t>。</w:t>
            </w:r>
          </w:p>
          <w:p>
            <w:pPr>
              <w:pStyle w:val="2"/>
              <w:rPr>
                <w:rFonts w:hint="default" w:ascii="Times New Roman" w:hAnsi="Times New Roman" w:eastAsia="宋体" w:cs="Times New Roman"/>
                <w:bCs w:val="0"/>
                <w:spacing w:val="0"/>
                <w:kern w:val="2"/>
                <w:sz w:val="21"/>
                <w:lang w:val="en-US" w:eastAsia="zh-CN" w:bidi="ar-SA"/>
              </w:rPr>
            </w:pPr>
            <w:r>
              <w:rPr>
                <w:rFonts w:hint="eastAsia" w:ascii="Times New Roman" w:hAnsi="Times New Roman" w:eastAsia="宋体" w:cs="Times New Roman"/>
                <w:bCs w:val="0"/>
                <w:spacing w:val="0"/>
                <w:kern w:val="2"/>
                <w:sz w:val="21"/>
                <w:lang w:val="en-US" w:eastAsia="zh-CN" w:bidi="ar-SA"/>
              </w:rPr>
              <w:t>与管代沟通：目前证书主要用于项目投标，证书及标志使用符合要求。</w:t>
            </w:r>
          </w:p>
          <w:p>
            <w:pPr>
              <w:pStyle w:val="2"/>
              <w:rPr>
                <w:rFonts w:hint="default"/>
                <w:lang w:val="en-US" w:eastAsia="zh-CN"/>
              </w:rPr>
            </w:pPr>
          </w:p>
        </w:tc>
        <w:tc>
          <w:tcPr>
            <w:tcW w:w="313"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rPr>
                <w:b/>
                <w:bCs/>
              </w:rPr>
            </w:pPr>
            <w:r>
              <w:rPr>
                <w:rFonts w:hint="eastAsia" w:cs="宋体"/>
              </w:rPr>
              <w:t>理解组织及其环境</w:t>
            </w:r>
          </w:p>
        </w:tc>
        <w:tc>
          <w:tcPr>
            <w:tcW w:w="352" w:type="pct"/>
            <w:noWrap w:val="0"/>
            <w:vAlign w:val="center"/>
          </w:tcPr>
          <w:p>
            <w:pPr>
              <w:rPr>
                <w:b/>
                <w:bCs/>
              </w:rPr>
            </w:pPr>
            <w:r>
              <w:t>QE4.1</w:t>
            </w:r>
          </w:p>
        </w:tc>
        <w:tc>
          <w:tcPr>
            <w:tcW w:w="3818" w:type="pct"/>
            <w:noWrap w:val="0"/>
            <w:vAlign w:val="center"/>
          </w:tcPr>
          <w:p>
            <w:pPr>
              <w:spacing w:line="240" w:lineRule="atLeast"/>
              <w:jc w:val="left"/>
              <w:rPr>
                <w:rFonts w:hint="eastAsia" w:ascii="宋体" w:eastAsia="宋体"/>
                <w:color w:val="auto"/>
                <w:lang w:val="en-US" w:eastAsia="zh-CN"/>
              </w:rPr>
            </w:pPr>
            <w:r>
              <w:rPr>
                <w:rFonts w:hint="eastAsia"/>
                <w:b w:val="0"/>
                <w:bCs w:val="0"/>
                <w:sz w:val="21"/>
                <w:szCs w:val="21"/>
                <w:lang w:val="en-US" w:eastAsia="zh-CN"/>
              </w:rPr>
              <w:t>注：</w:t>
            </w:r>
            <w:r>
              <w:rPr>
                <w:b w:val="0"/>
                <w:bCs w:val="0"/>
                <w:sz w:val="21"/>
                <w:szCs w:val="21"/>
              </w:rPr>
              <w:t>保定博盾保安服务有限公司</w:t>
            </w:r>
            <w:r>
              <w:rPr>
                <w:rFonts w:hint="eastAsia"/>
                <w:b w:val="0"/>
                <w:bCs w:val="0"/>
                <w:sz w:val="21"/>
                <w:szCs w:val="21"/>
                <w:lang w:val="en-US" w:eastAsia="zh-CN"/>
              </w:rPr>
              <w:t>为</w:t>
            </w:r>
            <w:r>
              <w:rPr>
                <w:rFonts w:hint="eastAsia" w:cs="宋体"/>
                <w:color w:val="auto"/>
                <w:lang w:val="en-US" w:eastAsia="zh-CN"/>
              </w:rPr>
              <w:t>保定源盛物业服务有限公司控股企业（占90%股份），保定源盛物业服务有限公司承接物业服务由</w:t>
            </w:r>
            <w:r>
              <w:rPr>
                <w:b w:val="0"/>
                <w:bCs w:val="0"/>
                <w:sz w:val="21"/>
                <w:szCs w:val="21"/>
              </w:rPr>
              <w:t>保定博盾保安服务有限公司</w:t>
            </w:r>
            <w:r>
              <w:rPr>
                <w:rFonts w:hint="eastAsia"/>
                <w:b w:val="0"/>
                <w:bCs w:val="0"/>
                <w:sz w:val="21"/>
                <w:szCs w:val="21"/>
                <w:lang w:val="en-US" w:eastAsia="zh-CN"/>
              </w:rPr>
              <w:t>实施。</w:t>
            </w:r>
          </w:p>
          <w:p>
            <w:pPr>
              <w:spacing w:line="240" w:lineRule="atLeast"/>
              <w:jc w:val="left"/>
              <w:rPr>
                <w:rFonts w:hint="eastAsia" w:cs="宋体"/>
                <w:color w:val="auto"/>
              </w:rPr>
            </w:pPr>
            <w:r>
              <w:rPr>
                <w:rFonts w:hint="eastAsia" w:cs="宋体"/>
                <w:b/>
                <w:bCs/>
              </w:rPr>
              <w:t>■</w:t>
            </w:r>
            <w:r>
              <w:rPr>
                <w:rFonts w:hint="eastAsia" w:cs="宋体"/>
              </w:rPr>
              <w:t>受审核方</w:t>
            </w:r>
            <w:bookmarkStart w:id="0" w:name="组织名称"/>
            <w:r>
              <w:rPr>
                <w:rFonts w:hint="eastAsia" w:cs="宋体"/>
              </w:rPr>
              <w:t>保定博盾保安服务有限公司</w:t>
            </w:r>
            <w:bookmarkEnd w:id="0"/>
            <w:r>
              <w:rPr>
                <w:rFonts w:hint="eastAsia" w:cs="宋体"/>
                <w:szCs w:val="22"/>
              </w:rPr>
              <w:t>成立于</w:t>
            </w:r>
            <w:r>
              <w:rPr>
                <w:rFonts w:hint="eastAsia"/>
                <w:lang w:val="en-US" w:eastAsia="zh-CN"/>
              </w:rPr>
              <w:t>2018年3月8日</w:t>
            </w:r>
            <w:r>
              <w:rPr>
                <w:rFonts w:hint="eastAsia" w:cs="宋体"/>
                <w:szCs w:val="22"/>
              </w:rPr>
              <w:t>，注册地位于</w:t>
            </w:r>
            <w:bookmarkStart w:id="1" w:name="生产地址"/>
            <w:r>
              <w:t>保定市向阳北大街3666号</w:t>
            </w:r>
            <w:bookmarkEnd w:id="1"/>
            <w:r>
              <w:rPr>
                <w:rFonts w:hint="eastAsia" w:cs="宋体"/>
                <w:szCs w:val="22"/>
              </w:rPr>
              <w:t>，办</w:t>
            </w:r>
            <w:r>
              <w:rPr>
                <w:rFonts w:hint="eastAsia" w:cs="宋体"/>
                <w:color w:val="auto"/>
                <w:szCs w:val="22"/>
              </w:rPr>
              <w:t>公面积约</w:t>
            </w:r>
            <w:r>
              <w:rPr>
                <w:rFonts w:hint="eastAsia" w:cs="宋体"/>
                <w:color w:val="auto"/>
                <w:szCs w:val="22"/>
                <w:lang w:val="en-US" w:eastAsia="zh-CN"/>
              </w:rPr>
              <w:t>400</w:t>
            </w:r>
            <w:r>
              <w:rPr>
                <w:rFonts w:hint="eastAsia" w:cs="宋体"/>
                <w:color w:val="auto"/>
                <w:szCs w:val="22"/>
              </w:rPr>
              <w:t>平米</w:t>
            </w:r>
            <w:r>
              <w:rPr>
                <w:rFonts w:hint="eastAsia" w:cs="宋体"/>
                <w:color w:val="auto"/>
                <w:szCs w:val="22"/>
                <w:lang w:val="en-US" w:eastAsia="zh-CN"/>
              </w:rPr>
              <w:t>左右</w:t>
            </w:r>
            <w:r>
              <w:rPr>
                <w:rFonts w:hint="eastAsia" w:cs="宋体"/>
                <w:color w:val="auto"/>
                <w:szCs w:val="22"/>
              </w:rPr>
              <w:t>，主要从事门卫、巡逻、守护、秩序维护</w:t>
            </w:r>
            <w:r>
              <w:rPr>
                <w:rFonts w:hint="eastAsia" w:cs="宋体"/>
                <w:color w:val="auto"/>
                <w:szCs w:val="22"/>
                <w:lang w:val="en-US" w:eastAsia="zh-CN"/>
              </w:rPr>
              <w:t>等保安服务及物业服务</w:t>
            </w:r>
            <w:r>
              <w:rPr>
                <w:rFonts w:hint="eastAsia" w:cs="宋体"/>
                <w:color w:val="auto"/>
                <w:szCs w:val="22"/>
              </w:rPr>
              <w:t>。</w:t>
            </w:r>
            <w:r>
              <w:rPr>
                <w:rFonts w:hint="eastAsia" w:cs="宋体"/>
                <w:color w:val="auto"/>
                <w:szCs w:val="22"/>
                <w:lang w:val="en-US" w:eastAsia="zh-CN"/>
              </w:rPr>
              <w:t>服务于政府、事业单位、公司企业等</w:t>
            </w:r>
            <w:r>
              <w:rPr>
                <w:rFonts w:hint="eastAsia" w:cs="宋体"/>
                <w:color w:val="auto"/>
              </w:rPr>
              <w:t>。</w:t>
            </w:r>
          </w:p>
          <w:p>
            <w:r>
              <w:rPr>
                <w:rFonts w:hint="eastAsia" w:cs="宋体"/>
                <w:color w:val="auto"/>
              </w:rPr>
              <w:t>■根据企业发展及经营管理的需求，公司组织了对管理体系标准的学习，依据标准的要求结合实际情况对管理体系</w:t>
            </w:r>
            <w:r>
              <w:rPr>
                <w:rFonts w:hint="eastAsia" w:cs="宋体"/>
              </w:rPr>
              <w:t>进行了策划。策划基本体现了</w:t>
            </w:r>
            <w:r>
              <w:t>PDCA</w:t>
            </w:r>
            <w:r>
              <w:rPr>
                <w:rFonts w:hint="eastAsia" w:cs="宋体"/>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lang w:val="en-GB"/>
              </w:rPr>
              <w:t>通过制定管理制度、作业文件及相关措施，对活动的主要环节实施了有效的控制。</w:t>
            </w:r>
            <w:r>
              <w:rPr>
                <w:rFonts w:hint="eastAsia" w:cs="宋体"/>
              </w:rPr>
              <w:t>各种制度及规定基本建立。管理手册中对组织机构和职责进行了策划，形成了文件。组织机构的设置，职责、权限的分配基本明确，基本适宜，人力资源基本满足需求。</w:t>
            </w:r>
          </w:p>
          <w:p>
            <w:r>
              <w:rPr>
                <w:rFonts w:hint="eastAsia" w:cs="宋体"/>
              </w:rPr>
              <w:t>法律法规：公司经营应符合国家的法律法规要求。公司地处</w:t>
            </w:r>
            <w:r>
              <w:rPr>
                <w:rFonts w:hint="eastAsia" w:cs="宋体"/>
                <w:lang w:val="en-US" w:eastAsia="zh-CN"/>
              </w:rPr>
              <w:t>保定</w:t>
            </w:r>
            <w:r>
              <w:rPr>
                <w:rFonts w:hint="eastAsia" w:cs="宋体"/>
              </w:rPr>
              <w:t>，在环境方面应符合国家和本市的环境法律法规要求。</w:t>
            </w:r>
            <w:r>
              <w:t xml:space="preserve"> </w:t>
            </w:r>
          </w:p>
          <w:p>
            <w:r>
              <w:rPr>
                <w:rFonts w:hint="eastAsia" w:cs="宋体"/>
              </w:rPr>
              <w:t>技术水平：公司拥有多年</w:t>
            </w:r>
            <w:r>
              <w:rPr>
                <w:rFonts w:hint="eastAsia" w:cs="宋体"/>
                <w:lang w:val="en-US" w:eastAsia="zh-CN"/>
              </w:rPr>
              <w:t>服务</w:t>
            </w:r>
            <w:r>
              <w:rPr>
                <w:rFonts w:hint="eastAsia" w:cs="宋体"/>
              </w:rPr>
              <w:t>经验和营销能力</w:t>
            </w:r>
            <w:r>
              <w:rPr>
                <w:rFonts w:hint="eastAsia" w:cs="宋体"/>
                <w:lang w:val="en-US" w:eastAsia="zh-CN"/>
              </w:rPr>
              <w:t>人员</w:t>
            </w:r>
            <w:r>
              <w:rPr>
                <w:rFonts w:hint="eastAsia" w:cs="宋体"/>
              </w:rPr>
              <w:t>，能够满足用户的个性化需求。</w:t>
            </w:r>
          </w:p>
          <w:p>
            <w:r>
              <w:rPr>
                <w:rFonts w:hint="eastAsia" w:cs="宋体"/>
              </w:rPr>
              <w:t>文化和价值观：公司成立</w:t>
            </w:r>
            <w:r>
              <w:rPr>
                <w:rFonts w:hint="eastAsia" w:cs="宋体"/>
                <w:lang w:val="en-US" w:eastAsia="zh-CN"/>
              </w:rPr>
              <w:t>以来</w:t>
            </w:r>
            <w:r>
              <w:rPr>
                <w:rFonts w:hint="eastAsia" w:cs="宋体"/>
              </w:rPr>
              <w:t>，形成了积极向上、努力进取的企业文化氛围。公司运行管理体系以来，重视</w:t>
            </w:r>
            <w:r>
              <w:rPr>
                <w:rFonts w:hint="eastAsia" w:cs="宋体"/>
                <w:lang w:val="en-US" w:eastAsia="zh-CN"/>
              </w:rPr>
              <w:t>服务</w:t>
            </w:r>
            <w:r>
              <w:rPr>
                <w:rFonts w:hint="eastAsia" w:cs="宋体"/>
              </w:rPr>
              <w:t>质量、增强用户满意是所有员工的共识。</w:t>
            </w:r>
          </w:p>
          <w:p>
            <w:r>
              <w:rPr>
                <w:rFonts w:hint="eastAsia" w:cs="宋体"/>
              </w:rPr>
              <w:t>关注环境变化：公司管理层及相关部门将持续关注公司所处的环境变化，必要时通过评估风险和机遇，调整管理体系目标和指标或变更管理过程以适应这些变化或实现改进。关注的内容包括：</w:t>
            </w:r>
          </w:p>
          <w:p>
            <w:r>
              <w:t>——</w:t>
            </w:r>
            <w:r>
              <w:rPr>
                <w:rFonts w:hint="eastAsia" w:cs="宋体"/>
              </w:rPr>
              <w:t>外部环境：国际、国内、地区和当地的各种法律法规、技术、竞争、市场、文化、社会和经济因素；</w:t>
            </w:r>
          </w:p>
          <w:p>
            <w:r>
              <w:t>——</w:t>
            </w:r>
            <w:r>
              <w:rPr>
                <w:rFonts w:hint="eastAsia" w:cs="宋体"/>
              </w:rPr>
              <w:t>内部条件：公司的价值观、产品和服务、战略方向、文化与能力；</w:t>
            </w:r>
          </w:p>
          <w:p>
            <w:r>
              <w:t>——</w:t>
            </w:r>
            <w:r>
              <w:rPr>
                <w:rFonts w:hint="eastAsia" w:cs="宋体"/>
              </w:rPr>
              <w:t>周边环境：气候、空气和水质量、土地使用、现存污染、资源的可获得性等相关因素。</w:t>
            </w:r>
          </w:p>
          <w:p>
            <w:pPr>
              <w:rPr>
                <w:b/>
                <w:bCs/>
              </w:rPr>
            </w:pPr>
            <w:r>
              <w:rPr>
                <w:rFonts w:hint="eastAsia" w:cs="宋体"/>
              </w:rPr>
              <w:t>对这些内外部因素通过定期的网站获取、顾客沟通及定期（周总结会议、月中、月末总结会议）内部总结等方式进行监视和评审。</w:t>
            </w:r>
          </w:p>
        </w:tc>
        <w:tc>
          <w:tcPr>
            <w:tcW w:w="313"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5" w:type="pct"/>
            <w:noWrap w:val="0"/>
            <w:vAlign w:val="center"/>
          </w:tcPr>
          <w:p>
            <w:pPr>
              <w:rPr>
                <w:b/>
                <w:bCs/>
              </w:rPr>
            </w:pPr>
            <w:r>
              <w:rPr>
                <w:rFonts w:hint="eastAsia" w:cs="宋体"/>
              </w:rPr>
              <w:t>理解相关方需求和期望</w:t>
            </w:r>
          </w:p>
        </w:tc>
        <w:tc>
          <w:tcPr>
            <w:tcW w:w="352" w:type="pct"/>
            <w:noWrap w:val="0"/>
            <w:vAlign w:val="center"/>
          </w:tcPr>
          <w:p>
            <w:pPr>
              <w:rPr>
                <w:b/>
                <w:bCs/>
              </w:rPr>
            </w:pPr>
            <w:r>
              <w:t>QE4.2</w:t>
            </w:r>
          </w:p>
        </w:tc>
        <w:tc>
          <w:tcPr>
            <w:tcW w:w="3818" w:type="pct"/>
            <w:noWrap w:val="0"/>
            <w:vAlign w:val="center"/>
          </w:tcPr>
          <w:p>
            <w:r>
              <w:rPr>
                <w:rFonts w:hint="eastAsia" w:cs="宋体"/>
              </w:rPr>
              <w:t>公司确定了与管理体系有关的相关方包括顾客、政府机构、社区、供应商、内部员工等。相关方对企业的要求有：遵守国家的现行法律法规、保持有效的资质、</w:t>
            </w:r>
            <w:r>
              <w:rPr>
                <w:rFonts w:hint="eastAsia" w:cs="宋体"/>
                <w:lang w:val="en-US" w:eastAsia="zh-CN"/>
              </w:rPr>
              <w:t>优质服务</w:t>
            </w:r>
            <w:r>
              <w:rPr>
                <w:rFonts w:hint="eastAsia" w:cs="宋体"/>
              </w:rPr>
              <w:t>、按时</w:t>
            </w:r>
            <w:r>
              <w:rPr>
                <w:rFonts w:hint="eastAsia" w:cs="宋体"/>
                <w:lang w:val="en-US" w:eastAsia="zh-CN"/>
              </w:rPr>
              <w:t>交付</w:t>
            </w:r>
            <w:r>
              <w:rPr>
                <w:rFonts w:hint="eastAsia" w:cs="宋体"/>
              </w:rPr>
              <w:t>、不断提高客户满意度等。公司通过以下行为满足相关方需求和期望：</w:t>
            </w:r>
            <w:r>
              <w:t>——</w:t>
            </w:r>
            <w:r>
              <w:rPr>
                <w:rFonts w:hint="eastAsia" w:cs="宋体"/>
              </w:rPr>
              <w:t>关注顾客需求，通过持续改进增强用户满意；</w:t>
            </w:r>
          </w:p>
          <w:p>
            <w:r>
              <w:t>——</w:t>
            </w:r>
            <w:r>
              <w:rPr>
                <w:rFonts w:hint="eastAsia" w:cs="宋体"/>
              </w:rPr>
              <w:t>遵守国家和地方各项法律法规，履行合规义务；</w:t>
            </w:r>
          </w:p>
          <w:p>
            <w:r>
              <w:t>——</w:t>
            </w:r>
            <w:r>
              <w:rPr>
                <w:rFonts w:hint="eastAsia" w:cs="宋体"/>
              </w:rPr>
              <w:t>持续改进管理体系过程，提升服务质量、环境、安全绩效。</w:t>
            </w:r>
          </w:p>
          <w:p>
            <w:r>
              <w:rPr>
                <w:rFonts w:hint="eastAsia" w:cs="宋体"/>
              </w:rPr>
              <w:t>公司管理层及相关部门将持续关注相关方需求的变化，必要时通过评估风险和机遇，调整管理体系目标和指标或变更管理过程以适应这些变化或实现改进。</w:t>
            </w:r>
          </w:p>
          <w:p>
            <w:pPr>
              <w:rPr>
                <w:b/>
                <w:bCs/>
              </w:rPr>
            </w:pPr>
            <w:r>
              <w:rPr>
                <w:rFonts w:hint="eastAsia" w:cs="宋体"/>
              </w:rPr>
              <w:t>对这些相关方监视和评审的方法有：上级文件、标准和规范的获取、客户走访调查、沟通等。</w:t>
            </w:r>
          </w:p>
        </w:tc>
        <w:tc>
          <w:tcPr>
            <w:tcW w:w="313"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515" w:type="pct"/>
            <w:noWrap w:val="0"/>
            <w:vAlign w:val="center"/>
          </w:tcPr>
          <w:p>
            <w:pPr>
              <w:rPr>
                <w:b/>
                <w:bCs/>
              </w:rPr>
            </w:pPr>
            <w:r>
              <w:rPr>
                <w:rFonts w:hint="eastAsia" w:cs="宋体"/>
              </w:rPr>
              <w:t>管理体系的范围</w:t>
            </w:r>
          </w:p>
        </w:tc>
        <w:tc>
          <w:tcPr>
            <w:tcW w:w="352" w:type="pct"/>
            <w:noWrap w:val="0"/>
            <w:vAlign w:val="center"/>
          </w:tcPr>
          <w:p>
            <w:pPr>
              <w:rPr>
                <w:b/>
                <w:bCs/>
              </w:rPr>
            </w:pPr>
            <w:r>
              <w:t>QE4.3</w:t>
            </w:r>
          </w:p>
        </w:tc>
        <w:tc>
          <w:tcPr>
            <w:tcW w:w="3818" w:type="pct"/>
            <w:noWrap w:val="0"/>
            <w:vAlign w:val="center"/>
          </w:tcPr>
          <w:p>
            <w:pPr>
              <w:rPr>
                <w:szCs w:val="21"/>
              </w:rPr>
            </w:pPr>
            <w:r>
              <w:rPr>
                <w:rFonts w:hint="eastAsia"/>
                <w:szCs w:val="21"/>
              </w:rPr>
              <w:t>公司按照标准要求编写了体系文件，于</w:t>
            </w:r>
            <w:r>
              <w:rPr>
                <w:rFonts w:hint="eastAsia"/>
                <w:szCs w:val="21"/>
                <w:lang w:eastAsia="zh-CN"/>
              </w:rPr>
              <w:t>2022</w:t>
            </w:r>
            <w:r>
              <w:rPr>
                <w:rFonts w:hint="eastAsia"/>
                <w:szCs w:val="21"/>
              </w:rPr>
              <w:t>年3月</w:t>
            </w:r>
            <w:r>
              <w:rPr>
                <w:rFonts w:hint="eastAsia"/>
                <w:szCs w:val="21"/>
                <w:lang w:val="en-US" w:eastAsia="zh-CN"/>
              </w:rPr>
              <w:t>1</w:t>
            </w:r>
            <w:r>
              <w:rPr>
                <w:rFonts w:hint="eastAsia"/>
                <w:szCs w:val="21"/>
              </w:rPr>
              <w:t>0日发布、实施，管理体系文件包括管理手册、程序文件、管理制度和记录表格等内容，管理手册中包括了管理方针和管理目标，并给出了各级文件的接口。质量手册中明确了体系的范围，管理手册可获得并得到保持。</w:t>
            </w:r>
          </w:p>
          <w:p>
            <w:pPr>
              <w:rPr>
                <w:rFonts w:hint="default" w:eastAsia="宋体"/>
                <w:szCs w:val="21"/>
                <w:lang w:val="en-US" w:eastAsia="zh-CN"/>
              </w:rPr>
            </w:pPr>
            <w:r>
              <w:rPr>
                <w:rFonts w:hint="eastAsia"/>
                <w:szCs w:val="21"/>
              </w:rPr>
              <w:t>公司明确了质量管理体系的边界：保定市竞秀区火炬街66号保定博盾保安服务有限公司</w:t>
            </w:r>
            <w:r>
              <w:rPr>
                <w:rFonts w:hint="eastAsia"/>
                <w:color w:val="000000"/>
                <w:szCs w:val="21"/>
                <w:lang w:val="en-US" w:eastAsia="zh-CN"/>
              </w:rPr>
              <w:t>及项目地</w:t>
            </w:r>
          </w:p>
          <w:p>
            <w:pPr>
              <w:rPr>
                <w:szCs w:val="21"/>
              </w:rPr>
            </w:pPr>
            <w:r>
              <w:rPr>
                <w:rFonts w:hint="eastAsia"/>
                <w:szCs w:val="21"/>
              </w:rPr>
              <w:t>注册地址：</w:t>
            </w:r>
            <w:r>
              <w:t>保定市向阳北大街3666号</w:t>
            </w:r>
          </w:p>
          <w:p>
            <w:pPr>
              <w:rPr>
                <w:color w:val="auto"/>
                <w:szCs w:val="21"/>
              </w:rPr>
            </w:pPr>
            <w:r>
              <w:rPr>
                <w:rFonts w:hint="eastAsia"/>
                <w:szCs w:val="21"/>
              </w:rPr>
              <w:t>范围：</w:t>
            </w:r>
            <w:r>
              <w:rPr>
                <w:rFonts w:hint="eastAsia" w:ascii="宋体" w:hAnsi="宋体"/>
                <w:szCs w:val="21"/>
              </w:rPr>
              <w:t>门卫、巡逻、守护、区域秩序维护服务及物业管理服务</w:t>
            </w:r>
          </w:p>
          <w:p>
            <w:pPr>
              <w:rPr>
                <w:color w:val="auto"/>
                <w:szCs w:val="21"/>
              </w:rPr>
            </w:pPr>
            <w:r>
              <w:rPr>
                <w:rFonts w:hint="eastAsia"/>
                <w:color w:val="auto"/>
                <w:szCs w:val="21"/>
              </w:rPr>
              <w:t>不适用条款：8.3  活动均按照国家或行业的相关规定及顾客要求实施。</w:t>
            </w:r>
            <w:r>
              <w:rPr>
                <w:rFonts w:hint="eastAsia"/>
                <w:color w:val="auto"/>
                <w:szCs w:val="21"/>
                <w:lang w:val="en-US" w:eastAsia="zh-CN"/>
              </w:rPr>
              <w:t>服务</w:t>
            </w:r>
            <w:r>
              <w:rPr>
                <w:rFonts w:hint="eastAsia"/>
                <w:color w:val="auto"/>
                <w:szCs w:val="21"/>
              </w:rPr>
              <w:t>模式固定，确定本公司不涉及产品和服务的设计和开发，故对标准中的8.3条款的内容不适用。不适用后不影响组织提供满足顾客要求和适用法律法规要求的产品的能力或责任</w:t>
            </w:r>
          </w:p>
          <w:p>
            <w:pPr>
              <w:rPr>
                <w:color w:val="auto"/>
                <w:szCs w:val="21"/>
              </w:rPr>
            </w:pPr>
            <w:r>
              <w:rPr>
                <w:rFonts w:hint="eastAsia"/>
                <w:color w:val="auto"/>
                <w:szCs w:val="21"/>
              </w:rPr>
              <w:t>外包过程：电梯维修</w:t>
            </w:r>
            <w:r>
              <w:rPr>
                <w:rFonts w:hint="eastAsia"/>
                <w:color w:val="auto"/>
                <w:szCs w:val="21"/>
                <w:lang w:eastAsia="zh-CN"/>
              </w:rPr>
              <w:t>、</w:t>
            </w:r>
            <w:r>
              <w:rPr>
                <w:rFonts w:hint="eastAsia"/>
                <w:color w:val="auto"/>
                <w:szCs w:val="21"/>
                <w:lang w:val="en-US" w:eastAsia="zh-CN"/>
              </w:rPr>
              <w:t>维护</w:t>
            </w:r>
            <w:r>
              <w:rPr>
                <w:rFonts w:hint="eastAsia"/>
                <w:color w:val="auto"/>
                <w:szCs w:val="21"/>
                <w:lang w:eastAsia="zh-CN"/>
              </w:rPr>
              <w:t>；</w:t>
            </w:r>
            <w:r>
              <w:rPr>
                <w:rFonts w:hint="eastAsia"/>
                <w:color w:val="auto"/>
                <w:szCs w:val="21"/>
              </w:rPr>
              <w:t>垃圾清运</w:t>
            </w:r>
            <w:r>
              <w:rPr>
                <w:rFonts w:hint="eastAsia"/>
                <w:color w:val="auto"/>
                <w:szCs w:val="21"/>
                <w:lang w:eastAsia="zh-CN"/>
              </w:rPr>
              <w:t>；</w:t>
            </w:r>
            <w:r>
              <w:rPr>
                <w:rFonts w:hint="eastAsia"/>
                <w:color w:val="auto"/>
                <w:szCs w:val="21"/>
              </w:rPr>
              <w:t>消防器材检验</w:t>
            </w:r>
          </w:p>
          <w:p>
            <w:r>
              <w:rPr>
                <w:rFonts w:hint="eastAsia"/>
                <w:szCs w:val="21"/>
              </w:rPr>
              <w:t>在确定质量管理体系的范围时考虑了公司的内外部因素和相关方的需求和期望，考虑了公司的产品和服务，与公司的宗旨和战略方向一致。符合标准要求</w:t>
            </w:r>
          </w:p>
        </w:tc>
        <w:tc>
          <w:tcPr>
            <w:tcW w:w="313"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rPr>
                <w:b/>
                <w:bCs/>
              </w:rPr>
            </w:pPr>
            <w:r>
              <w:rPr>
                <w:rFonts w:hint="eastAsia" w:cs="宋体"/>
              </w:rPr>
              <w:t>管理体系及其过程</w:t>
            </w:r>
          </w:p>
        </w:tc>
        <w:tc>
          <w:tcPr>
            <w:tcW w:w="352" w:type="pct"/>
            <w:noWrap w:val="0"/>
            <w:vAlign w:val="center"/>
          </w:tcPr>
          <w:p>
            <w:pPr>
              <w:rPr>
                <w:b/>
                <w:bCs/>
              </w:rPr>
            </w:pPr>
            <w:r>
              <w:t>QE4.4</w:t>
            </w:r>
          </w:p>
        </w:tc>
        <w:tc>
          <w:tcPr>
            <w:tcW w:w="3818" w:type="pct"/>
            <w:noWrap w:val="0"/>
            <w:vAlign w:val="center"/>
          </w:tcPr>
          <w:p>
            <w:r>
              <w:t>1.</w:t>
            </w:r>
            <w:r>
              <w:rPr>
                <w:rFonts w:hint="eastAsia" w:cs="宋体"/>
              </w:rPr>
              <w:t>公司依据</w:t>
            </w:r>
            <w:r>
              <w:t xml:space="preserve"> GB/T19001-2016</w:t>
            </w:r>
            <w:r>
              <w:rPr>
                <w:rFonts w:hint="eastAsia" w:cs="宋体"/>
              </w:rPr>
              <w:t>、</w:t>
            </w:r>
            <w:r>
              <w:t>GB/T24001-20</w:t>
            </w:r>
            <w:r>
              <w:rPr>
                <w:rFonts w:hint="eastAsia" w:ascii="Times New Roman" w:hAnsi="Times New Roman" w:cs="宋体"/>
              </w:rPr>
              <w:t>16标准，于</w:t>
            </w:r>
            <w:r>
              <w:rPr>
                <w:rFonts w:hint="eastAsia" w:cs="宋体"/>
                <w:lang w:eastAsia="zh-CN"/>
              </w:rPr>
              <w:t>2022</w:t>
            </w:r>
            <w:r>
              <w:rPr>
                <w:rFonts w:hint="eastAsia" w:ascii="Times New Roman" w:hAnsi="Times New Roman" w:cs="宋体"/>
              </w:rPr>
              <w:t>年</w:t>
            </w:r>
            <w:r>
              <w:rPr>
                <w:rFonts w:hint="eastAsia" w:ascii="Times New Roman" w:hAnsi="Times New Roman" w:cs="宋体"/>
                <w:lang w:val="en-US" w:eastAsia="zh-CN"/>
              </w:rPr>
              <w:t>3</w:t>
            </w:r>
            <w:r>
              <w:rPr>
                <w:rFonts w:hint="eastAsia" w:ascii="Times New Roman" w:hAnsi="Times New Roman" w:cs="宋体"/>
              </w:rPr>
              <w:t>月</w:t>
            </w:r>
            <w:r>
              <w:rPr>
                <w:rFonts w:hint="eastAsia" w:ascii="Times New Roman" w:hAnsi="Times New Roman" w:cs="宋体"/>
                <w:lang w:val="en-US" w:eastAsia="zh-CN"/>
              </w:rPr>
              <w:t>10</w:t>
            </w:r>
            <w:r>
              <w:rPr>
                <w:rFonts w:hint="eastAsia" w:ascii="Times New Roman" w:hAnsi="Times New Roman" w:cs="宋体"/>
              </w:rPr>
              <w:t>日建立了质量</w:t>
            </w:r>
            <w:r>
              <w:rPr>
                <w:rFonts w:hint="eastAsia" w:cs="宋体"/>
              </w:rPr>
              <w:t>、环境管理体系。遵循</w:t>
            </w:r>
            <w:r>
              <w:t xml:space="preserve"> PDCA </w:t>
            </w:r>
            <w:r>
              <w:rPr>
                <w:rFonts w:hint="eastAsia" w:cs="宋体"/>
              </w:rPr>
              <w:t>方法，识别了标准中所需要的四大过程，确定了过程的相互顺序和作用：管理职责确定－资源提供－产品实现－测量和改进。</w:t>
            </w:r>
            <w:r>
              <w:rPr>
                <w:rFonts w:hint="eastAsia"/>
                <w:sz w:val="21"/>
                <w:szCs w:val="21"/>
              </w:rPr>
              <w:t>不适用GB/T19001-2016</w:t>
            </w:r>
            <w:r>
              <w:rPr>
                <w:rFonts w:hint="eastAsia"/>
                <w:sz w:val="21"/>
                <w:szCs w:val="21"/>
                <w:lang w:val="en-US" w:eastAsia="zh-CN"/>
              </w:rPr>
              <w:t>标准的8.3</w:t>
            </w:r>
            <w:r>
              <w:rPr>
                <w:rFonts w:hint="eastAsia"/>
                <w:sz w:val="21"/>
                <w:szCs w:val="21"/>
              </w:rPr>
              <w:t>条款</w:t>
            </w:r>
            <w:r>
              <w:rPr>
                <w:rFonts w:hint="eastAsia"/>
                <w:sz w:val="21"/>
                <w:szCs w:val="21"/>
                <w:lang w:eastAsia="zh-CN"/>
              </w:rPr>
              <w:t>。</w:t>
            </w:r>
            <w:r>
              <w:t xml:space="preserve"> </w:t>
            </w:r>
          </w:p>
          <w:p>
            <w:r>
              <w:t>2.</w:t>
            </w:r>
            <w:r>
              <w:rPr>
                <w:rFonts w:hint="eastAsia" w:cs="宋体"/>
              </w:rPr>
              <w:t>公司明确规定产品执行标准（国家、行业标准）和客户要求，并通过各环节控制，监视、测量、考核使其达到有效运行。</w:t>
            </w:r>
          </w:p>
          <w:p>
            <w:r>
              <w:t>3.</w:t>
            </w:r>
            <w:r>
              <w:rPr>
                <w:rFonts w:hint="eastAsia" w:cs="宋体"/>
              </w:rPr>
              <w:t>公司编制了管理手册、程序文件及管理性文件、记录表格等。通过管理手册、程序文件明确各部门职责、权限；资源管理，测量分析和改进、运行控制等过程。</w:t>
            </w:r>
          </w:p>
          <w:p>
            <w:r>
              <w:t>4.</w:t>
            </w:r>
            <w:r>
              <w:rPr>
                <w:rFonts w:hint="eastAsia" w:cs="宋体"/>
              </w:rPr>
              <w:t>通过对各主要环节的风险评估，识别，评价并制定相应措施进行风险控制（包括实施过程中所需要的变更）。</w:t>
            </w:r>
          </w:p>
          <w:p>
            <w:pPr>
              <w:rPr>
                <w:color w:val="auto"/>
              </w:rPr>
            </w:pPr>
            <w:r>
              <w:t>5</w:t>
            </w:r>
            <w:r>
              <w:rPr>
                <w:rFonts w:hint="eastAsia"/>
                <w:lang w:val="en-US" w:eastAsia="zh-CN"/>
              </w:rPr>
              <w:t>.</w:t>
            </w:r>
            <w:r>
              <w:rPr>
                <w:rFonts w:hint="eastAsia" w:cs="宋体"/>
              </w:rPr>
              <w:t>通过监视、</w:t>
            </w:r>
            <w:r>
              <w:rPr>
                <w:rFonts w:hint="eastAsia" w:cs="宋体"/>
                <w:color w:val="auto"/>
              </w:rPr>
              <w:t>测量和分析结果以及内审，管理评审等达到持续改进的目的。</w:t>
            </w:r>
          </w:p>
          <w:p>
            <w:pPr>
              <w:rPr>
                <w:b/>
                <w:bCs/>
              </w:rPr>
            </w:pPr>
            <w:r>
              <w:rPr>
                <w:color w:val="auto"/>
              </w:rPr>
              <w:t>6</w:t>
            </w:r>
            <w:r>
              <w:rPr>
                <w:rFonts w:hint="eastAsia"/>
                <w:color w:val="auto"/>
                <w:lang w:eastAsia="zh-CN"/>
              </w:rPr>
              <w:t>.</w:t>
            </w:r>
            <w:r>
              <w:rPr>
                <w:rFonts w:hint="eastAsia" w:cs="宋体"/>
                <w:color w:val="auto"/>
              </w:rPr>
              <w:t>经识别外包过程：</w:t>
            </w:r>
            <w:r>
              <w:rPr>
                <w:rFonts w:hint="eastAsia"/>
                <w:color w:val="auto"/>
                <w:szCs w:val="21"/>
              </w:rPr>
              <w:t>电梯维修</w:t>
            </w:r>
            <w:r>
              <w:rPr>
                <w:rFonts w:hint="eastAsia"/>
                <w:color w:val="auto"/>
                <w:szCs w:val="21"/>
                <w:lang w:eastAsia="zh-CN"/>
              </w:rPr>
              <w:t>、</w:t>
            </w:r>
            <w:r>
              <w:rPr>
                <w:rFonts w:hint="eastAsia"/>
                <w:color w:val="auto"/>
                <w:szCs w:val="21"/>
                <w:lang w:val="en-US" w:eastAsia="zh-CN"/>
              </w:rPr>
              <w:t>维护</w:t>
            </w:r>
            <w:r>
              <w:rPr>
                <w:rFonts w:hint="eastAsia"/>
                <w:color w:val="auto"/>
                <w:szCs w:val="21"/>
                <w:lang w:eastAsia="zh-CN"/>
              </w:rPr>
              <w:t>；</w:t>
            </w:r>
            <w:r>
              <w:rPr>
                <w:rFonts w:hint="eastAsia"/>
                <w:color w:val="auto"/>
                <w:szCs w:val="21"/>
              </w:rPr>
              <w:t>垃圾清运</w:t>
            </w:r>
            <w:r>
              <w:rPr>
                <w:rFonts w:hint="eastAsia"/>
                <w:color w:val="auto"/>
                <w:szCs w:val="21"/>
                <w:lang w:eastAsia="zh-CN"/>
              </w:rPr>
              <w:t>；</w:t>
            </w:r>
            <w:r>
              <w:rPr>
                <w:rFonts w:hint="eastAsia"/>
                <w:color w:val="auto"/>
                <w:szCs w:val="21"/>
              </w:rPr>
              <w:t>消防器材检验</w:t>
            </w:r>
          </w:p>
        </w:tc>
        <w:tc>
          <w:tcPr>
            <w:tcW w:w="313"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515" w:type="pct"/>
            <w:noWrap w:val="0"/>
            <w:vAlign w:val="center"/>
          </w:tcPr>
          <w:p>
            <w:pPr>
              <w:rPr>
                <w:b/>
                <w:bCs/>
              </w:rPr>
            </w:pPr>
            <w:r>
              <w:rPr>
                <w:rFonts w:hint="eastAsia" w:cs="宋体"/>
              </w:rPr>
              <w:t>管理承诺总则</w:t>
            </w:r>
          </w:p>
        </w:tc>
        <w:tc>
          <w:tcPr>
            <w:tcW w:w="352" w:type="pct"/>
            <w:noWrap w:val="0"/>
            <w:vAlign w:val="center"/>
          </w:tcPr>
          <w:p>
            <w:pPr>
              <w:rPr>
                <w:rFonts w:hint="eastAsia" w:eastAsia="宋体"/>
                <w:lang w:eastAsia="zh-CN"/>
              </w:rPr>
            </w:pPr>
            <w:r>
              <w:t>QE</w:t>
            </w:r>
          </w:p>
          <w:p>
            <w:pPr>
              <w:rPr>
                <w:b/>
                <w:bCs/>
              </w:rPr>
            </w:pPr>
            <w:r>
              <w:t>5.1</w:t>
            </w:r>
          </w:p>
        </w:tc>
        <w:tc>
          <w:tcPr>
            <w:tcW w:w="3818" w:type="pct"/>
            <w:noWrap w:val="0"/>
            <w:vAlign w:val="center"/>
          </w:tcPr>
          <w:p>
            <w:pPr>
              <w:rPr>
                <w:b/>
                <w:bCs/>
              </w:rPr>
            </w:pPr>
            <w:r>
              <w:rPr>
                <w:rFonts w:hint="eastAsia" w:cs="宋体"/>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t>/</w:t>
            </w:r>
            <w:r>
              <w:rPr>
                <w:rFonts w:hint="eastAsia" w:cs="宋体"/>
              </w:rPr>
              <w:t>环境工作的投入，提供充分的资源，确保公司管理体系有效运行。目前各项工作基本得到实施，并取得了一定的效果。</w:t>
            </w:r>
          </w:p>
        </w:tc>
        <w:tc>
          <w:tcPr>
            <w:tcW w:w="313"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515" w:type="pct"/>
            <w:noWrap w:val="0"/>
            <w:vAlign w:val="center"/>
          </w:tcPr>
          <w:p>
            <w:pPr>
              <w:rPr>
                <w:b/>
                <w:bCs/>
              </w:rPr>
            </w:pPr>
            <w:r>
              <w:rPr>
                <w:rFonts w:hint="eastAsia" w:cs="宋体"/>
              </w:rPr>
              <w:t>以顾客为关注焦点</w:t>
            </w:r>
          </w:p>
        </w:tc>
        <w:tc>
          <w:tcPr>
            <w:tcW w:w="352" w:type="pct"/>
            <w:noWrap w:val="0"/>
            <w:vAlign w:val="center"/>
          </w:tcPr>
          <w:p>
            <w:r>
              <w:t>Q</w:t>
            </w:r>
          </w:p>
          <w:p>
            <w:pPr>
              <w:rPr>
                <w:b/>
                <w:bCs/>
              </w:rPr>
            </w:pPr>
            <w:r>
              <w:t>5.1.2</w:t>
            </w:r>
          </w:p>
        </w:tc>
        <w:tc>
          <w:tcPr>
            <w:tcW w:w="3818" w:type="pct"/>
            <w:noWrap w:val="0"/>
            <w:vAlign w:val="center"/>
          </w:tcPr>
          <w:p>
            <w:r>
              <w:rPr>
                <w:rFonts w:hint="eastAsia" w:cs="宋体"/>
              </w:rPr>
              <w:t>通过确定顾客相关要求，提供相应产品与相关服务，对顾客使用情况进行跟踪调查；并对顾客满意度感受进行测量与分析，以改进产品与服务。</w:t>
            </w:r>
          </w:p>
          <w:p>
            <w:pPr>
              <w:rPr>
                <w:b/>
                <w:bCs/>
              </w:rPr>
            </w:pPr>
            <w:r>
              <w:rPr>
                <w:rFonts w:hint="eastAsia" w:cs="宋体"/>
              </w:rPr>
              <w:t>并策划和规定了由</w:t>
            </w:r>
            <w:r>
              <w:rPr>
                <w:rFonts w:hint="eastAsia" w:cs="宋体"/>
                <w:lang w:val="en-US" w:eastAsia="zh-CN"/>
              </w:rPr>
              <w:t>行政部</w:t>
            </w:r>
            <w:r>
              <w:rPr>
                <w:rFonts w:hint="eastAsia" w:cs="宋体"/>
              </w:rPr>
              <w:t>定期对顾客实施满意度测评，从各方面提高顾客的满意度。具体见</w:t>
            </w:r>
            <w:r>
              <w:t xml:space="preserve">Q9.1.2 </w:t>
            </w:r>
            <w:r>
              <w:rPr>
                <w:rFonts w:hint="eastAsia" w:cs="宋体"/>
              </w:rPr>
              <w:t>条款审核记录。</w:t>
            </w:r>
          </w:p>
        </w:tc>
        <w:tc>
          <w:tcPr>
            <w:tcW w:w="313"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15" w:type="pct"/>
            <w:noWrap w:val="0"/>
            <w:vAlign w:val="center"/>
          </w:tcPr>
          <w:p>
            <w:pPr>
              <w:rPr>
                <w:b/>
                <w:bCs/>
              </w:rPr>
            </w:pPr>
            <w:r>
              <w:rPr>
                <w:rFonts w:hint="eastAsia" w:cs="宋体"/>
              </w:rPr>
              <w:t>管理方针</w:t>
            </w:r>
          </w:p>
        </w:tc>
        <w:tc>
          <w:tcPr>
            <w:tcW w:w="352" w:type="pct"/>
            <w:noWrap w:val="0"/>
            <w:vAlign w:val="center"/>
          </w:tcPr>
          <w:p>
            <w:pPr>
              <w:rPr>
                <w:rFonts w:hint="eastAsia"/>
                <w:lang w:eastAsia="zh-CN"/>
              </w:rPr>
            </w:pPr>
            <w:r>
              <w:t>QE</w:t>
            </w:r>
          </w:p>
          <w:p>
            <w:pPr>
              <w:rPr>
                <w:b/>
                <w:bCs/>
              </w:rPr>
            </w:pPr>
            <w:r>
              <w:t>5.2</w:t>
            </w:r>
          </w:p>
        </w:tc>
        <w:tc>
          <w:tcPr>
            <w:tcW w:w="3818" w:type="pct"/>
            <w:noWrap w:val="0"/>
            <w:vAlign w:val="center"/>
          </w:tcPr>
          <w:p>
            <w:pPr>
              <w:rPr>
                <w:szCs w:val="21"/>
              </w:rPr>
            </w:pPr>
            <w:r>
              <w:rPr>
                <w:rFonts w:hint="eastAsia"/>
                <w:szCs w:val="21"/>
              </w:rPr>
              <w:t>企业策划并制定了方针：</w:t>
            </w:r>
          </w:p>
          <w:p>
            <w:pPr>
              <w:rPr>
                <w:szCs w:val="21"/>
              </w:rPr>
            </w:pPr>
            <w:r>
              <w:rPr>
                <w:rFonts w:hint="eastAsia"/>
                <w:szCs w:val="21"/>
              </w:rPr>
              <w:t>“</w:t>
            </w:r>
            <w:r>
              <w:rPr>
                <w:rFonts w:hint="eastAsia"/>
                <w:szCs w:val="21"/>
                <w:lang w:eastAsia="zh-CN"/>
              </w:rPr>
              <w:t>优质服务、业主满意、环保达标、遵规守法、持续改进</w:t>
            </w:r>
            <w:r>
              <w:rPr>
                <w:rFonts w:hint="eastAsia"/>
                <w:szCs w:val="21"/>
              </w:rPr>
              <w:t>”</w:t>
            </w:r>
          </w:p>
          <w:p>
            <w:pPr>
              <w:rPr>
                <w:szCs w:val="21"/>
              </w:rPr>
            </w:pPr>
            <w:r>
              <w:rPr>
                <w:rFonts w:hint="eastAsia"/>
                <w:szCs w:val="21"/>
              </w:rPr>
              <w:t>方针在质量手册中予以规定，经总经理批准实施。</w:t>
            </w:r>
          </w:p>
          <w:p>
            <w:pPr>
              <w:rPr>
                <w:b/>
                <w:bCs/>
              </w:rPr>
            </w:pPr>
            <w:r>
              <w:rPr>
                <w:rFonts w:hint="eastAsia"/>
                <w:szCs w:val="21"/>
              </w:rPr>
              <w:t>方针体现了标准的要求，包括：公司的宗旨和环境并支持其战略方向，为目标制定了框架，满足适用要求的承诺，持续改进质量管理体系的承诺，通过会议、文件、张贴、网络宣传等形式进行贯彻，可为相关方获取。方针基本适宜。</w:t>
            </w:r>
          </w:p>
        </w:tc>
        <w:tc>
          <w:tcPr>
            <w:tcW w:w="313"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515" w:type="pct"/>
            <w:noWrap w:val="0"/>
            <w:vAlign w:val="center"/>
          </w:tcPr>
          <w:p>
            <w:pPr>
              <w:rPr>
                <w:b/>
                <w:bCs/>
              </w:rPr>
            </w:pPr>
            <w:r>
              <w:rPr>
                <w:rFonts w:hint="eastAsia" w:cs="宋体"/>
              </w:rPr>
              <w:t>组织的岗位、职责权限</w:t>
            </w:r>
          </w:p>
        </w:tc>
        <w:tc>
          <w:tcPr>
            <w:tcW w:w="352" w:type="pct"/>
            <w:noWrap w:val="0"/>
            <w:vAlign w:val="center"/>
          </w:tcPr>
          <w:p>
            <w:pPr>
              <w:rPr>
                <w:b/>
                <w:bCs/>
              </w:rPr>
            </w:pPr>
            <w:r>
              <w:t>QE</w:t>
            </w:r>
            <w:r>
              <w:rPr>
                <w:rFonts w:hint="eastAsia"/>
                <w:lang w:val="en-US" w:eastAsia="zh-CN"/>
              </w:rPr>
              <w:t>5</w:t>
            </w:r>
            <w:r>
              <w:t>.3</w:t>
            </w:r>
          </w:p>
        </w:tc>
        <w:tc>
          <w:tcPr>
            <w:tcW w:w="3818" w:type="pct"/>
            <w:noWrap w:val="0"/>
            <w:vAlign w:val="center"/>
          </w:tcPr>
          <w:p>
            <w:r>
              <w:rPr>
                <w:rFonts w:hint="eastAsia" w:cs="宋体"/>
              </w:rPr>
              <w:t>公司管理体系覆盖的部门包括：</w:t>
            </w:r>
            <w:r>
              <w:rPr>
                <w:rFonts w:hint="eastAsia" w:cs="宋体"/>
                <w:lang w:val="en-US" w:eastAsia="zh-CN"/>
              </w:rPr>
              <w:t>行政部、工程维修部、</w:t>
            </w:r>
            <w:r>
              <w:rPr>
                <w:rFonts w:hint="eastAsia"/>
                <w:sz w:val="21"/>
                <w:szCs w:val="21"/>
                <w:lang w:val="en-US" w:eastAsia="zh-CN"/>
              </w:rPr>
              <w:t>秩序维护部</w:t>
            </w:r>
            <w:r>
              <w:rPr>
                <w:rFonts w:hint="eastAsia" w:cs="宋体"/>
              </w:rPr>
              <w:t>。</w:t>
            </w:r>
          </w:p>
          <w:p>
            <w:pPr>
              <w:rPr>
                <w:b/>
                <w:bCs/>
              </w:rPr>
            </w:pPr>
            <w:r>
              <w:rPr>
                <w:rFonts w:hint="eastAsia"/>
                <w:sz w:val="21"/>
                <w:szCs w:val="21"/>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w:t>
            </w:r>
            <w:r>
              <w:rPr>
                <w:rFonts w:hint="eastAsia"/>
                <w:sz w:val="21"/>
                <w:szCs w:val="21"/>
                <w:lang w:eastAsia="zh-CN"/>
              </w:rPr>
              <w:t>行政部</w:t>
            </w:r>
            <w:r>
              <w:rPr>
                <w:rFonts w:hint="eastAsia"/>
                <w:sz w:val="21"/>
                <w:szCs w:val="21"/>
              </w:rPr>
              <w:t>管理制度、各部门岗位职责和工作标准等，基本明确了各级人员的环境管理职责等。确认公司目前人力资源、基础设施、技术人员、财力、信息资源均能保证。详见各部门相关条款审核记录</w:t>
            </w:r>
            <w:r>
              <w:rPr>
                <w:rFonts w:hint="eastAsia" w:cs="宋体"/>
              </w:rPr>
              <w:t>。</w:t>
            </w:r>
          </w:p>
        </w:tc>
        <w:tc>
          <w:tcPr>
            <w:tcW w:w="313"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noWrap w:val="0"/>
            <w:vAlign w:val="center"/>
          </w:tcPr>
          <w:p>
            <w:pPr>
              <w:rPr>
                <w:b/>
                <w:bCs/>
              </w:rPr>
            </w:pPr>
            <w:r>
              <w:rPr>
                <w:rFonts w:hint="eastAsia" w:cs="宋体"/>
              </w:rPr>
              <w:t>应对风险和机会的策划</w:t>
            </w:r>
          </w:p>
        </w:tc>
        <w:tc>
          <w:tcPr>
            <w:tcW w:w="352" w:type="pct"/>
            <w:noWrap w:val="0"/>
            <w:vAlign w:val="center"/>
          </w:tcPr>
          <w:p>
            <w:r>
              <w:t>Q6.1</w:t>
            </w:r>
          </w:p>
          <w:p>
            <w:pPr>
              <w:rPr>
                <w:rFonts w:hint="eastAsia"/>
                <w:lang w:val="en-US" w:eastAsia="zh-CN"/>
              </w:rPr>
            </w:pPr>
            <w:r>
              <w:t>E</w:t>
            </w:r>
          </w:p>
          <w:p>
            <w:pPr>
              <w:rPr>
                <w:b/>
                <w:bCs/>
              </w:rPr>
            </w:pPr>
            <w:r>
              <w:t>6.1.1</w:t>
            </w:r>
          </w:p>
        </w:tc>
        <w:tc>
          <w:tcPr>
            <w:tcW w:w="3818" w:type="pct"/>
            <w:noWrap w:val="0"/>
            <w:vAlign w:val="center"/>
          </w:tcPr>
          <w:p>
            <w:pPr>
              <w:rPr>
                <w:rFonts w:hint="eastAsia" w:cs="宋体"/>
              </w:rPr>
            </w:pPr>
          </w:p>
          <w:p>
            <w:pPr>
              <w:rPr>
                <w:color w:val="FF0000"/>
              </w:rPr>
            </w:pPr>
            <w:r>
              <w:rPr>
                <w:rFonts w:hint="eastAsia" w:cs="宋体"/>
              </w:rPr>
              <w:t>编制了《风险和机遇控制程序》。</w:t>
            </w:r>
          </w:p>
          <w:p>
            <w:pPr>
              <w:rPr>
                <w:rFonts w:hint="eastAsia" w:ascii="Times New Roman" w:hAnsi="Times New Roman" w:cs="宋体"/>
              </w:rPr>
            </w:pPr>
            <w:r>
              <w:rPr>
                <w:rFonts w:hint="eastAsia" w:cs="宋体"/>
              </w:rPr>
              <w:t>查见《风险与机遇控制计划》，确定了组织需应对的风险和机遇。如：客户对</w:t>
            </w:r>
            <w:r>
              <w:rPr>
                <w:rFonts w:hint="eastAsia" w:cs="宋体"/>
                <w:lang w:val="en-US" w:eastAsia="zh-CN"/>
              </w:rPr>
              <w:t>工作效率</w:t>
            </w:r>
            <w:r>
              <w:rPr>
                <w:rFonts w:hint="eastAsia" w:cs="宋体"/>
              </w:rPr>
              <w:t>提高，对供应周期和售后服务的期望值提高；机遇：市场竞争加剧，公司管理水平提升，带来潜在的发展机遇；等级：高；应对措施：加强与客户的沟通，及时处</w:t>
            </w:r>
            <w:r>
              <w:rPr>
                <w:rFonts w:hint="eastAsia" w:ascii="Times New Roman" w:hAnsi="Times New Roman" w:cs="宋体"/>
              </w:rPr>
              <w:t>理客户需求和意见等；执行部门：</w:t>
            </w:r>
            <w:r>
              <w:rPr>
                <w:rFonts w:hint="eastAsia" w:cs="宋体"/>
                <w:lang w:val="en-US" w:eastAsia="zh-CN"/>
              </w:rPr>
              <w:t>行政部</w:t>
            </w:r>
            <w:r>
              <w:rPr>
                <w:rFonts w:hint="eastAsia" w:ascii="Times New Roman" w:hAnsi="Times New Roman" w:cs="宋体"/>
              </w:rPr>
              <w:t>。</w:t>
            </w:r>
          </w:p>
          <w:p>
            <w:pPr>
              <w:rPr>
                <w:rFonts w:hint="eastAsia" w:ascii="Times New Roman" w:hAnsi="Times New Roman" w:cs="宋体"/>
                <w:lang w:eastAsia="zh-CN"/>
              </w:rPr>
            </w:pPr>
            <w:r>
              <w:rPr>
                <w:rFonts w:hint="default" w:ascii="Times New Roman" w:hAnsi="Times New Roman" w:cs="宋体"/>
              </w:rPr>
              <w:t>如风险：不熟知业内新理念新标准及技术；应对措施：定期组织技术人员对外交流学习培训，与同行交流</w:t>
            </w:r>
            <w:r>
              <w:rPr>
                <w:rFonts w:hint="eastAsia" w:ascii="Times New Roman" w:hAnsi="Times New Roman" w:cs="宋体"/>
                <w:lang w:eastAsia="zh-CN"/>
              </w:rPr>
              <w:t>。</w:t>
            </w:r>
          </w:p>
          <w:p>
            <w:pPr>
              <w:rPr>
                <w:rFonts w:hint="eastAsia" w:cs="宋体"/>
                <w:lang w:eastAsia="zh-CN"/>
              </w:rPr>
            </w:pPr>
            <w:r>
              <w:rPr>
                <w:rFonts w:hint="default" w:ascii="Times New Roman" w:hAnsi="Times New Roman" w:cs="宋体"/>
              </w:rPr>
              <w:t>如风险：</w:t>
            </w:r>
            <w:r>
              <w:rPr>
                <w:rFonts w:hint="eastAsia" w:ascii="Times New Roman" w:hAnsi="Times New Roman" w:cs="宋体"/>
                <w:lang w:val="en-US" w:eastAsia="zh-CN"/>
              </w:rPr>
              <w:t>用工不够，影响生产运营</w:t>
            </w:r>
            <w:r>
              <w:rPr>
                <w:rFonts w:hint="default" w:ascii="Times New Roman" w:hAnsi="Times New Roman" w:cs="宋体"/>
              </w:rPr>
              <w:t>；应对措施：提高企业的效益，并适当调整公司薪酬水平，做好相关人员储备工作</w:t>
            </w:r>
            <w:r>
              <w:rPr>
                <w:rFonts w:hint="eastAsia" w:cs="宋体"/>
                <w:lang w:eastAsia="zh-CN"/>
              </w:rPr>
              <w:t>。</w:t>
            </w:r>
          </w:p>
          <w:p>
            <w:pPr>
              <w:pStyle w:val="2"/>
              <w:rPr>
                <w:rFonts w:hint="default"/>
                <w:lang w:val="en-US" w:eastAsia="zh-CN"/>
              </w:rPr>
            </w:pPr>
            <w:r>
              <w:rPr>
                <w:rFonts w:hint="eastAsia" w:cs="宋体"/>
                <w:lang w:val="en-US" w:eastAsia="zh-CN"/>
              </w:rPr>
              <w:t>如风险：消防设备及器材检修维护不及时</w:t>
            </w:r>
            <w:r>
              <w:rPr>
                <w:rFonts w:hint="eastAsia" w:cs="宋体"/>
                <w:lang w:val="en-US" w:eastAsia="zh-CN"/>
              </w:rPr>
              <w:tab/>
            </w:r>
            <w:r>
              <w:rPr>
                <w:rFonts w:hint="eastAsia" w:cs="宋体"/>
                <w:lang w:val="en-US" w:eastAsia="zh-CN"/>
              </w:rPr>
              <w:t>火灾隐患；应对措施：专人复责检修维护消防器材。</w:t>
            </w:r>
          </w:p>
          <w:p>
            <w:pPr>
              <w:rPr>
                <w:rFonts w:hint="default" w:eastAsia="宋体"/>
                <w:b/>
                <w:bCs/>
                <w:lang w:val="en-US" w:eastAsia="zh-CN"/>
              </w:rPr>
            </w:pPr>
            <w:r>
              <w:rPr>
                <w:rFonts w:hint="eastAsia" w:ascii="Times New Roman" w:hAnsi="Times New Roman" w:cs="宋体"/>
                <w:lang w:val="en-US" w:eastAsia="zh-CN"/>
              </w:rPr>
              <w:t>基本符合要求</w:t>
            </w:r>
          </w:p>
        </w:tc>
        <w:tc>
          <w:tcPr>
            <w:tcW w:w="313"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15" w:type="pct"/>
            <w:noWrap w:val="0"/>
            <w:vAlign w:val="center"/>
          </w:tcPr>
          <w:p>
            <w:pPr>
              <w:rPr>
                <w:rFonts w:hint="eastAsia" w:cs="宋体"/>
              </w:rPr>
            </w:pPr>
            <w:r>
              <w:rPr>
                <w:rFonts w:hint="eastAsia" w:cs="宋体"/>
              </w:rPr>
              <w:t>环境因素</w:t>
            </w:r>
          </w:p>
        </w:tc>
        <w:tc>
          <w:tcPr>
            <w:tcW w:w="352" w:type="pct"/>
            <w:noWrap w:val="0"/>
            <w:vAlign w:val="center"/>
          </w:tcPr>
          <w:p>
            <w:pPr>
              <w:rPr>
                <w:rFonts w:hint="eastAsia" w:cs="宋体"/>
                <w:lang w:eastAsia="zh-CN"/>
              </w:rPr>
            </w:pPr>
            <w:r>
              <w:rPr>
                <w:rFonts w:hint="eastAsia" w:cs="宋体"/>
              </w:rPr>
              <w:t>E</w:t>
            </w:r>
          </w:p>
          <w:p>
            <w:pPr>
              <w:rPr>
                <w:rFonts w:hint="eastAsia" w:cs="宋体"/>
              </w:rPr>
            </w:pPr>
            <w:r>
              <w:rPr>
                <w:rFonts w:hint="eastAsia" w:cs="宋体"/>
              </w:rPr>
              <w:t>6.1.2</w:t>
            </w:r>
          </w:p>
        </w:tc>
        <w:tc>
          <w:tcPr>
            <w:tcW w:w="3818" w:type="pct"/>
            <w:noWrap w:val="0"/>
            <w:vAlign w:val="center"/>
          </w:tcPr>
          <w:p>
            <w:r>
              <w:rPr>
                <w:rFonts w:hint="eastAsia" w:cs="宋体"/>
              </w:rPr>
              <w:t>策划、编制了</w:t>
            </w:r>
            <w:r>
              <w:rPr>
                <w:rFonts w:hint="eastAsia"/>
                <w:color w:val="auto"/>
                <w:sz w:val="21"/>
                <w:szCs w:val="21"/>
              </w:rPr>
              <w:t>《环境因素识别、评价与更新程序</w:t>
            </w:r>
            <w:r>
              <w:rPr>
                <w:rFonts w:hint="eastAsia"/>
                <w:color w:val="auto"/>
                <w:sz w:val="21"/>
                <w:szCs w:val="21"/>
                <w:lang w:eastAsia="zh-CN"/>
              </w:rPr>
              <w:t>》</w:t>
            </w:r>
            <w:r>
              <w:rPr>
                <w:rFonts w:hint="eastAsia" w:cs="宋体"/>
              </w:rPr>
              <w:t>。</w:t>
            </w:r>
          </w:p>
          <w:p>
            <w:r>
              <w:rPr>
                <w:rFonts w:hint="eastAsia"/>
                <w:lang w:eastAsia="zh-CN"/>
              </w:rPr>
              <w:t>2022</w:t>
            </w:r>
            <w:r>
              <w:rPr>
                <w:rFonts w:hint="eastAsia" w:cs="宋体"/>
              </w:rPr>
              <w:t>年</w:t>
            </w:r>
            <w:r>
              <w:rPr>
                <w:rFonts w:hint="eastAsia" w:cs="宋体"/>
                <w:lang w:val="en-US" w:eastAsia="zh-CN"/>
              </w:rPr>
              <w:t>2</w:t>
            </w:r>
            <w:r>
              <w:rPr>
                <w:rFonts w:hint="eastAsia" w:cs="宋体"/>
              </w:rPr>
              <w:t>月由</w:t>
            </w:r>
            <w:r>
              <w:rPr>
                <w:rFonts w:hint="eastAsia" w:cs="宋体"/>
                <w:lang w:eastAsia="zh-CN"/>
              </w:rPr>
              <w:t>行政部</w:t>
            </w:r>
            <w:r>
              <w:rPr>
                <w:rFonts w:hint="eastAsia" w:cs="宋体"/>
              </w:rPr>
              <w:t>组织对环境因素进行了辨识、评价及控制措施的制定。评价得出的重要环境因素为固体废弃物排放、意外火灾的发生。</w:t>
            </w:r>
          </w:p>
          <w:p>
            <w:pPr>
              <w:rPr>
                <w:b/>
                <w:bCs/>
              </w:rPr>
            </w:pPr>
            <w:r>
              <w:rPr>
                <w:rFonts w:hint="eastAsia" w:cs="宋体"/>
              </w:rPr>
              <w:t>评价基本准确，详见各部门相关条款审核记录。</w:t>
            </w:r>
          </w:p>
        </w:tc>
        <w:tc>
          <w:tcPr>
            <w:tcW w:w="313"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5" w:type="pct"/>
            <w:noWrap w:val="0"/>
            <w:vAlign w:val="center"/>
          </w:tcPr>
          <w:p>
            <w:pPr>
              <w:rPr>
                <w:rFonts w:hint="default" w:eastAsia="宋体"/>
                <w:b/>
                <w:bCs/>
                <w:lang w:val="en-US" w:eastAsia="zh-CN"/>
              </w:rPr>
            </w:pPr>
            <w:r>
              <w:rPr>
                <w:rFonts w:hint="eastAsia" w:cs="宋体"/>
              </w:rPr>
              <w:t>合规性义务</w:t>
            </w:r>
            <w:r>
              <w:rPr>
                <w:rFonts w:hint="eastAsia" w:cs="宋体"/>
                <w:lang w:eastAsia="zh-CN"/>
              </w:rPr>
              <w:t>、</w:t>
            </w:r>
            <w:r>
              <w:rPr>
                <w:rFonts w:hint="eastAsia" w:cs="宋体"/>
                <w:lang w:val="en-US" w:eastAsia="zh-CN"/>
              </w:rPr>
              <w:t>法律法规要求</w:t>
            </w:r>
          </w:p>
        </w:tc>
        <w:tc>
          <w:tcPr>
            <w:tcW w:w="352" w:type="pct"/>
            <w:noWrap w:val="0"/>
            <w:vAlign w:val="center"/>
          </w:tcPr>
          <w:p>
            <w:pPr>
              <w:rPr>
                <w:rFonts w:hint="eastAsia"/>
                <w:lang w:val="en-US" w:eastAsia="zh-CN"/>
              </w:rPr>
            </w:pPr>
            <w:r>
              <w:t>E</w:t>
            </w:r>
          </w:p>
          <w:p>
            <w:pPr>
              <w:rPr>
                <w:b/>
                <w:bCs/>
              </w:rPr>
            </w:pPr>
            <w:r>
              <w:t>6.1.3</w:t>
            </w:r>
          </w:p>
        </w:tc>
        <w:tc>
          <w:tcPr>
            <w:tcW w:w="3818" w:type="pct"/>
            <w:noWrap w:val="0"/>
            <w:vAlign w:val="center"/>
          </w:tcPr>
          <w:p>
            <w:r>
              <w:rPr>
                <w:rFonts w:hint="eastAsia" w:cs="宋体"/>
              </w:rPr>
              <w:t>为使公司管理体系运行合法有效、符合法律规定及相关方要求：编制了</w:t>
            </w:r>
            <w:r>
              <w:rPr>
                <w:rFonts w:hint="eastAsia" w:cs="宋体"/>
                <w:lang w:eastAsia="zh-CN"/>
              </w:rPr>
              <w:t>《法律法规获取、评价与更新程序</w:t>
            </w:r>
            <w:r>
              <w:rPr>
                <w:rFonts w:hint="eastAsia" w:cs="宋体"/>
              </w:rPr>
              <w:t>》，规定法律、法规及其他要求的范围、获取方法、确认及分发、合规性评价的要求和频率。</w:t>
            </w:r>
          </w:p>
          <w:p>
            <w:pPr>
              <w:rPr>
                <w:b/>
                <w:bCs/>
              </w:rPr>
            </w:pPr>
            <w:r>
              <w:rPr>
                <w:rFonts w:hint="eastAsia" w:cs="宋体"/>
                <w:lang w:eastAsia="zh-CN"/>
              </w:rPr>
              <w:t>行政部</w:t>
            </w:r>
            <w:r>
              <w:rPr>
                <w:rFonts w:hint="eastAsia" w:cs="宋体"/>
              </w:rPr>
              <w:t>负责适用的产品和质量</w:t>
            </w:r>
            <w:r>
              <w:t>/</w:t>
            </w:r>
            <w:r>
              <w:rPr>
                <w:rFonts w:hint="eastAsia" w:cs="宋体"/>
              </w:rPr>
              <w:t>环境方面的法律法规的识别、获取和更新，并评价其适用性；提供公司适用的法律法规及要求清单：</w:t>
            </w:r>
            <w:r>
              <w:rPr>
                <w:rFonts w:hint="eastAsia"/>
                <w:color w:val="auto"/>
                <w:lang w:eastAsia="zh-CN"/>
              </w:rPr>
              <w:t>中华人民共和国劳动法、中华人民共和国劳动合同法、中华人民共和国合同法、</w:t>
            </w:r>
            <w:r>
              <w:rPr>
                <w:rFonts w:hint="eastAsia"/>
              </w:rPr>
              <w:t>环境保护法</w:t>
            </w:r>
            <w:r>
              <w:rPr>
                <w:rFonts w:hint="eastAsia"/>
                <w:lang w:eastAsia="zh-CN"/>
              </w:rPr>
              <w:t>、</w:t>
            </w:r>
            <w:r>
              <w:rPr>
                <w:rFonts w:hint="eastAsia"/>
              </w:rPr>
              <w:t>消防法、固体废弃物环境防治法、GA/T 594-2006《保安服务操作规程与质量控制》、SB/T 10595-2011</w:t>
            </w:r>
            <w:r>
              <w:rPr>
                <w:rFonts w:hint="eastAsia"/>
                <w:lang w:eastAsia="zh-CN"/>
              </w:rPr>
              <w:t>《</w:t>
            </w:r>
            <w:r>
              <w:rPr>
                <w:rFonts w:hint="eastAsia"/>
              </w:rPr>
              <w:t>清洁行业经营服务规范</w:t>
            </w:r>
            <w:r>
              <w:rPr>
                <w:rFonts w:hint="eastAsia"/>
                <w:lang w:eastAsia="zh-CN"/>
              </w:rPr>
              <w:t>》、GB/T 20647.9-2006《社区服务指南 第9部分:物业服务》、</w:t>
            </w:r>
            <w:r>
              <w:rPr>
                <w:rFonts w:hint="eastAsia"/>
              </w:rPr>
              <w:t>《公安机关实施保安服务管理条例办法》、《保安服务管理条例》</w:t>
            </w:r>
            <w:r>
              <w:rPr>
                <w:rFonts w:hint="eastAsia"/>
                <w:lang w:eastAsia="zh-CN"/>
              </w:rPr>
              <w:t>《</w:t>
            </w:r>
            <w:r>
              <w:rPr>
                <w:rFonts w:hint="eastAsia"/>
              </w:rPr>
              <w:t>物业管理条例</w:t>
            </w:r>
            <w:r>
              <w:rPr>
                <w:rFonts w:hint="eastAsia"/>
                <w:lang w:eastAsia="zh-CN"/>
              </w:rPr>
              <w:t>》</w:t>
            </w:r>
            <w:r>
              <w:rPr>
                <w:rFonts w:hint="eastAsia" w:cs="宋体"/>
              </w:rPr>
              <w:t>等。法律法规及其他要求在</w:t>
            </w:r>
            <w:r>
              <w:rPr>
                <w:rFonts w:hint="eastAsia" w:cs="宋体"/>
                <w:lang w:eastAsia="zh-CN"/>
              </w:rPr>
              <w:t>行政部</w:t>
            </w:r>
            <w:r>
              <w:rPr>
                <w:rFonts w:hint="eastAsia" w:cs="宋体"/>
              </w:rPr>
              <w:t>存档一份，并已电子版的形式发到各部门电脑上。定期在网上查看法规的更新情况，目前均为最新版本。</w:t>
            </w:r>
          </w:p>
        </w:tc>
        <w:tc>
          <w:tcPr>
            <w:tcW w:w="313"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15" w:type="pct"/>
            <w:noWrap w:val="0"/>
            <w:vAlign w:val="center"/>
          </w:tcPr>
          <w:p>
            <w:pPr>
              <w:rPr>
                <w:b/>
                <w:bCs/>
              </w:rPr>
            </w:pPr>
            <w:r>
              <w:rPr>
                <w:rFonts w:hint="eastAsia" w:cs="宋体"/>
              </w:rPr>
              <w:t>策划措施</w:t>
            </w:r>
          </w:p>
        </w:tc>
        <w:tc>
          <w:tcPr>
            <w:tcW w:w="352" w:type="pct"/>
            <w:noWrap w:val="0"/>
            <w:vAlign w:val="center"/>
          </w:tcPr>
          <w:p>
            <w:pPr>
              <w:rPr>
                <w:rFonts w:hint="eastAsia"/>
                <w:lang w:val="en-US" w:eastAsia="zh-CN"/>
              </w:rPr>
            </w:pPr>
            <w:r>
              <w:t>E</w:t>
            </w:r>
          </w:p>
          <w:p>
            <w:pPr>
              <w:rPr>
                <w:b/>
                <w:bCs/>
              </w:rPr>
            </w:pPr>
            <w:r>
              <w:t>6.1.4</w:t>
            </w:r>
          </w:p>
        </w:tc>
        <w:tc>
          <w:tcPr>
            <w:tcW w:w="3818" w:type="pct"/>
            <w:noWrap w:val="0"/>
            <w:vAlign w:val="center"/>
          </w:tcPr>
          <w:p>
            <w:pPr>
              <w:rPr>
                <w:b/>
                <w:bCs/>
              </w:rPr>
            </w:pPr>
            <w:r>
              <w:rPr>
                <w:rFonts w:hint="eastAsia" w:cs="宋体"/>
              </w:rPr>
              <w:t>组织管理层策划关于开展环境管理体系中所采取措施，以便管理环境目标、环境因素</w:t>
            </w:r>
            <w:r>
              <w:rPr>
                <w:rFonts w:hint="eastAsia" w:cs="宋体"/>
                <w:lang w:eastAsia="zh-CN"/>
              </w:rPr>
              <w:t>、</w:t>
            </w:r>
            <w:r>
              <w:rPr>
                <w:rFonts w:hint="eastAsia" w:cs="宋体"/>
              </w:rPr>
              <w:t>合规性义务、</w:t>
            </w:r>
            <w:r>
              <w:rPr>
                <w:rFonts w:hint="eastAsia" w:cs="宋体"/>
                <w:lang w:val="en-US" w:eastAsia="zh-CN"/>
              </w:rPr>
              <w:t>法律法规要求</w:t>
            </w:r>
            <w:r>
              <w:rPr>
                <w:rFonts w:hint="eastAsia" w:cs="宋体"/>
              </w:rPr>
              <w:t>等等。通过合规性评价、目标考核、运行方案、管理评审、内外部沟通等方式以保证管理体系达到预期结果。</w:t>
            </w:r>
          </w:p>
        </w:tc>
        <w:tc>
          <w:tcPr>
            <w:tcW w:w="313"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rPr>
                <w:b/>
                <w:bCs/>
                <w:color w:val="FF0000"/>
              </w:rPr>
            </w:pPr>
            <w:r>
              <w:rPr>
                <w:rFonts w:hint="eastAsia" w:cs="宋体"/>
                <w:lang w:eastAsia="zh-CN"/>
              </w:rPr>
              <w:t>目标</w:t>
            </w:r>
          </w:p>
        </w:tc>
        <w:tc>
          <w:tcPr>
            <w:tcW w:w="352" w:type="pct"/>
            <w:noWrap w:val="0"/>
            <w:vAlign w:val="center"/>
          </w:tcPr>
          <w:p>
            <w:pPr>
              <w:rPr>
                <w:b/>
                <w:bCs/>
              </w:rPr>
            </w:pPr>
            <w:r>
              <w:t>QE6.2</w:t>
            </w:r>
          </w:p>
        </w:tc>
        <w:tc>
          <w:tcPr>
            <w:tcW w:w="3818" w:type="pct"/>
            <w:noWrap w:val="0"/>
            <w:vAlign w:val="center"/>
          </w:tcPr>
          <w:p>
            <w:pPr>
              <w:rPr>
                <w:rFonts w:hint="eastAsia" w:cs="宋体"/>
              </w:rPr>
            </w:pPr>
          </w:p>
          <w:p>
            <w:pPr>
              <w:rPr>
                <w:rFonts w:hint="eastAsia" w:cs="宋体"/>
              </w:rPr>
            </w:pPr>
            <w:r>
              <w:rPr>
                <w:rFonts w:hint="eastAsia" w:cs="宋体"/>
              </w:rPr>
              <w:t>公司质量目标：</w:t>
            </w:r>
          </w:p>
          <w:p>
            <w:pPr>
              <w:rPr>
                <w:rFonts w:hint="eastAsia" w:cs="宋体"/>
              </w:rPr>
            </w:pPr>
            <w:r>
              <w:rPr>
                <w:rFonts w:hint="eastAsia" w:cs="宋体"/>
                <w:lang w:eastAsia="zh-CN"/>
              </w:rPr>
              <w:t>房屋及公共设施完好率达≥98%；</w:t>
            </w:r>
          </w:p>
          <w:p>
            <w:pPr>
              <w:rPr>
                <w:rFonts w:hint="eastAsia" w:cs="宋体"/>
              </w:rPr>
            </w:pPr>
            <w:r>
              <w:rPr>
                <w:rFonts w:hint="eastAsia" w:cs="宋体"/>
                <w:lang w:eastAsia="zh-CN"/>
              </w:rPr>
              <w:t>年度业主/用户综合满意度调查满意率≥ 90%</w:t>
            </w:r>
          </w:p>
          <w:p>
            <w:pPr>
              <w:rPr>
                <w:rFonts w:hint="eastAsia" w:cs="宋体"/>
              </w:rPr>
            </w:pPr>
            <w:r>
              <w:rPr>
                <w:rFonts w:hint="eastAsia" w:cs="宋体"/>
              </w:rPr>
              <w:t>环境目标和指标：</w:t>
            </w:r>
          </w:p>
          <w:p>
            <w:pPr>
              <w:rPr>
                <w:rFonts w:hint="eastAsia" w:cs="宋体"/>
              </w:rPr>
            </w:pPr>
            <w:r>
              <w:rPr>
                <w:rFonts w:hint="eastAsia" w:cs="宋体"/>
              </w:rPr>
              <w:t>1）目标：减少固体废弃物（生活垃圾、</w:t>
            </w:r>
            <w:r>
              <w:rPr>
                <w:rFonts w:hint="eastAsia" w:cs="宋体"/>
                <w:lang w:eastAsia="zh-CN"/>
              </w:rPr>
              <w:t>行政部</w:t>
            </w:r>
            <w:r>
              <w:rPr>
                <w:rFonts w:hint="eastAsia" w:cs="宋体"/>
              </w:rPr>
              <w:t>固废）对环境的影响</w:t>
            </w:r>
          </w:p>
          <w:p>
            <w:pPr>
              <w:rPr>
                <w:rFonts w:hint="eastAsia" w:cs="宋体"/>
              </w:rPr>
            </w:pPr>
            <w:r>
              <w:rPr>
                <w:rFonts w:hint="eastAsia" w:cs="宋体"/>
              </w:rPr>
              <w:t xml:space="preserve">   指标：固体废弃物100％收集处置</w:t>
            </w:r>
          </w:p>
          <w:p>
            <w:pPr>
              <w:rPr>
                <w:rFonts w:hint="eastAsia" w:cs="宋体"/>
              </w:rPr>
            </w:pPr>
            <w:r>
              <w:rPr>
                <w:rFonts w:hint="eastAsia" w:cs="宋体"/>
              </w:rPr>
              <w:t>2）目标：杜绝火灾的发生</w:t>
            </w:r>
          </w:p>
          <w:p>
            <w:pPr>
              <w:rPr>
                <w:rFonts w:hint="eastAsia" w:cs="宋体"/>
              </w:rPr>
            </w:pPr>
            <w:r>
              <w:rPr>
                <w:rFonts w:hint="eastAsia" w:cs="宋体"/>
              </w:rPr>
              <w:t xml:space="preserve">   指标：火灾发生率为0</w:t>
            </w:r>
          </w:p>
          <w:p>
            <w:pPr>
              <w:rPr>
                <w:b/>
                <w:bCs/>
              </w:rPr>
            </w:pPr>
            <w:r>
              <w:rPr>
                <w:rFonts w:hint="eastAsia" w:cs="宋体"/>
              </w:rPr>
              <w:t>对目标进行了分解，建立了各部门的分目标，每季度末对目标进行考核，查看“</w:t>
            </w:r>
            <w:r>
              <w:rPr>
                <w:rFonts w:hint="eastAsia"/>
                <w:lang w:eastAsia="zh-CN"/>
              </w:rPr>
              <w:t>2022</w:t>
            </w:r>
            <w:r>
              <w:rPr>
                <w:rFonts w:hint="eastAsia" w:cs="宋体"/>
              </w:rPr>
              <w:t>年第</w:t>
            </w:r>
            <w:r>
              <w:rPr>
                <w:rFonts w:hint="eastAsia"/>
                <w:lang w:val="en-US" w:eastAsia="zh-CN"/>
              </w:rPr>
              <w:t>1-2</w:t>
            </w:r>
            <w:r>
              <w:rPr>
                <w:rFonts w:hint="eastAsia" w:cs="宋体"/>
              </w:rPr>
              <w:t>季度目标完成情况统计表”，见各部门考核情况。</w:t>
            </w:r>
          </w:p>
        </w:tc>
        <w:tc>
          <w:tcPr>
            <w:tcW w:w="313"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noWrap w:val="0"/>
            <w:vAlign w:val="center"/>
          </w:tcPr>
          <w:p>
            <w:r>
              <w:rPr>
                <w:rFonts w:hint="eastAsia" w:cs="宋体"/>
              </w:rPr>
              <w:t>变更的策划</w:t>
            </w:r>
          </w:p>
        </w:tc>
        <w:tc>
          <w:tcPr>
            <w:tcW w:w="352" w:type="pct"/>
            <w:noWrap w:val="0"/>
            <w:vAlign w:val="center"/>
          </w:tcPr>
          <w:p>
            <w:r>
              <w:t>Q6.3</w:t>
            </w:r>
          </w:p>
        </w:tc>
        <w:tc>
          <w:tcPr>
            <w:tcW w:w="3818" w:type="pct"/>
            <w:noWrap w:val="0"/>
            <w:vAlign w:val="center"/>
          </w:tcPr>
          <w:p>
            <w:pPr>
              <w:rPr>
                <w:rFonts w:hint="eastAsia" w:cs="宋体"/>
              </w:rPr>
            </w:pPr>
          </w:p>
          <w:p>
            <w:r>
              <w:rPr>
                <w:rFonts w:hint="eastAsia" w:cs="宋体"/>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r>
              <w:rPr>
                <w:rFonts w:hint="eastAsia" w:cs="宋体"/>
              </w:rPr>
              <w:t>并明确了变更评估及实施的流程，当发生变更时，需确定变更目的考虑变更的潜在后果，识别变更的风险和机遇，确定资源的可获得性并制定应对措施，责任和权限的分配或再分配。对变更前、变更中、变更后的全过程实施监控。</w:t>
            </w:r>
          </w:p>
          <w:p>
            <w:r>
              <w:rPr>
                <w:rFonts w:hint="eastAsia" w:cs="宋体"/>
              </w:rPr>
              <w:t>组织应对变更的有效性进行评价，确保质量管理体系的完整性。</w:t>
            </w:r>
          </w:p>
          <w:p>
            <w:r>
              <w:rPr>
                <w:rFonts w:hint="eastAsia" w:cs="宋体"/>
              </w:rPr>
              <w:t>自体系建立以来，体系未发生变更，保持完整。</w:t>
            </w:r>
          </w:p>
        </w:tc>
        <w:tc>
          <w:tcPr>
            <w:tcW w:w="313"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noWrap w:val="0"/>
            <w:vAlign w:val="center"/>
          </w:tcPr>
          <w:p>
            <w:pPr>
              <w:rPr>
                <w:b/>
                <w:bCs/>
              </w:rPr>
            </w:pPr>
            <w:r>
              <w:rPr>
                <w:rFonts w:hint="eastAsia" w:cs="宋体"/>
              </w:rPr>
              <w:t>资源提供</w:t>
            </w:r>
          </w:p>
        </w:tc>
        <w:tc>
          <w:tcPr>
            <w:tcW w:w="352" w:type="pct"/>
            <w:noWrap w:val="0"/>
            <w:vAlign w:val="center"/>
          </w:tcPr>
          <w:p>
            <w:r>
              <w:t>Q7.1.1</w:t>
            </w:r>
          </w:p>
          <w:p>
            <w:pPr>
              <w:rPr>
                <w:b/>
                <w:bCs/>
              </w:rPr>
            </w:pPr>
            <w:r>
              <w:t>E7.1</w:t>
            </w:r>
          </w:p>
        </w:tc>
        <w:tc>
          <w:tcPr>
            <w:tcW w:w="3818" w:type="pct"/>
            <w:noWrap w:val="0"/>
            <w:vAlign w:val="center"/>
          </w:tcPr>
          <w:p>
            <w:r>
              <w:rPr>
                <w:rFonts w:hint="eastAsia" w:cs="宋体"/>
              </w:rPr>
              <w:t>公司为了实施管理体系并持续改进其有效性，增强顾客满意度，提供了各方面的资源保证。</w:t>
            </w:r>
          </w:p>
          <w:p>
            <w:r>
              <w:t xml:space="preserve">a. </w:t>
            </w:r>
            <w:r>
              <w:rPr>
                <w:rFonts w:hint="eastAsia" w:cs="宋体"/>
              </w:rPr>
              <w:t>人力资源：职工队伍相对稳定，均在</w:t>
            </w:r>
            <w:r>
              <w:rPr>
                <w:rFonts w:hint="eastAsia" w:cs="宋体"/>
                <w:lang w:val="en-US" w:eastAsia="zh-CN"/>
              </w:rPr>
              <w:t>相关行业</w:t>
            </w:r>
            <w:r>
              <w:rPr>
                <w:rFonts w:hint="eastAsia" w:cs="宋体"/>
              </w:rPr>
              <w:t>工作</w:t>
            </w:r>
            <w:r>
              <w:rPr>
                <w:rFonts w:hint="eastAsia" w:cs="宋体"/>
                <w:lang w:val="en-US" w:eastAsia="zh-CN"/>
              </w:rPr>
              <w:t>7</w:t>
            </w:r>
            <w:r>
              <w:rPr>
                <w:rFonts w:hint="eastAsia" w:cs="宋体"/>
              </w:rPr>
              <w:t>年以上，实践经验丰富；</w:t>
            </w:r>
          </w:p>
          <w:p>
            <w:pPr>
              <w:rPr>
                <w:color w:val="auto"/>
              </w:rPr>
            </w:pPr>
            <w:r>
              <w:t xml:space="preserve">b. </w:t>
            </w:r>
            <w:r>
              <w:rPr>
                <w:rFonts w:hint="eastAsia" w:cs="宋体"/>
              </w:rPr>
              <w:t>基础设施：</w:t>
            </w:r>
            <w:r>
              <w:rPr>
                <w:rFonts w:hint="eastAsia" w:cs="宋体"/>
                <w:lang w:eastAsia="zh-CN"/>
              </w:rPr>
              <w:t>行政部</w:t>
            </w:r>
            <w:r>
              <w:rPr>
                <w:rFonts w:hint="eastAsia" w:cs="宋体"/>
              </w:rPr>
              <w:t>，</w:t>
            </w:r>
            <w:r>
              <w:rPr>
                <w:rFonts w:hint="eastAsia" w:cs="宋体"/>
                <w:color w:val="auto"/>
              </w:rPr>
              <w:t>主要设施：</w:t>
            </w:r>
            <w:r>
              <w:rPr>
                <w:rFonts w:hint="eastAsia"/>
                <w:color w:val="auto"/>
                <w:szCs w:val="22"/>
              </w:rPr>
              <w:t>橡胶辊</w:t>
            </w:r>
            <w:r>
              <w:rPr>
                <w:rFonts w:hint="eastAsia"/>
                <w:color w:val="auto"/>
                <w:szCs w:val="22"/>
                <w:lang w:eastAsia="zh-CN"/>
              </w:rPr>
              <w:t>、</w:t>
            </w:r>
            <w:r>
              <w:rPr>
                <w:rFonts w:hint="eastAsia"/>
                <w:color w:val="auto"/>
                <w:szCs w:val="22"/>
              </w:rPr>
              <w:t>对讲机</w:t>
            </w:r>
            <w:r>
              <w:rPr>
                <w:rFonts w:hint="eastAsia"/>
                <w:color w:val="auto"/>
                <w:szCs w:val="22"/>
                <w:lang w:eastAsia="zh-CN"/>
              </w:rPr>
              <w:t>、</w:t>
            </w:r>
            <w:r>
              <w:rPr>
                <w:rFonts w:hint="eastAsia"/>
                <w:color w:val="auto"/>
                <w:szCs w:val="22"/>
              </w:rPr>
              <w:t>强光手电</w:t>
            </w:r>
            <w:r>
              <w:rPr>
                <w:rFonts w:hint="eastAsia"/>
                <w:color w:val="auto"/>
                <w:szCs w:val="22"/>
                <w:lang w:eastAsia="zh-CN"/>
              </w:rPr>
              <w:t>、</w:t>
            </w:r>
            <w:r>
              <w:rPr>
                <w:rFonts w:hint="eastAsia"/>
                <w:color w:val="auto"/>
                <w:szCs w:val="22"/>
              </w:rPr>
              <w:t>制服、防刺背心、防割手套</w:t>
            </w:r>
            <w:r>
              <w:rPr>
                <w:rFonts w:hint="eastAsia"/>
                <w:color w:val="auto"/>
                <w:szCs w:val="22"/>
                <w:lang w:eastAsia="zh-CN"/>
              </w:rPr>
              <w:t>、</w:t>
            </w:r>
            <w:r>
              <w:rPr>
                <w:rFonts w:hint="eastAsia"/>
                <w:color w:val="auto"/>
                <w:szCs w:val="22"/>
              </w:rPr>
              <w:t>头盔</w:t>
            </w:r>
            <w:r>
              <w:rPr>
                <w:rFonts w:hint="eastAsia"/>
                <w:color w:val="auto"/>
                <w:szCs w:val="22"/>
                <w:lang w:eastAsia="zh-CN"/>
              </w:rPr>
              <w:t>、</w:t>
            </w:r>
            <w:r>
              <w:rPr>
                <w:rFonts w:hint="eastAsia"/>
                <w:color w:val="auto"/>
                <w:szCs w:val="22"/>
              </w:rPr>
              <w:t>口罩</w:t>
            </w:r>
            <w:r>
              <w:rPr>
                <w:rFonts w:hint="eastAsia"/>
                <w:color w:val="auto"/>
                <w:szCs w:val="22"/>
                <w:lang w:eastAsia="zh-CN"/>
              </w:rPr>
              <w:t>、</w:t>
            </w:r>
            <w:r>
              <w:rPr>
                <w:rFonts w:hint="eastAsia"/>
                <w:color w:val="auto"/>
                <w:szCs w:val="22"/>
              </w:rPr>
              <w:t>测温枪</w:t>
            </w:r>
            <w:r>
              <w:rPr>
                <w:rFonts w:hint="eastAsia"/>
                <w:color w:val="auto"/>
                <w:szCs w:val="22"/>
                <w:lang w:eastAsia="zh-CN"/>
              </w:rPr>
              <w:t>、</w:t>
            </w:r>
            <w:r>
              <w:rPr>
                <w:rFonts w:hint="eastAsia"/>
                <w:color w:val="auto"/>
                <w:szCs w:val="22"/>
              </w:rPr>
              <w:t>医疗箱</w:t>
            </w:r>
            <w:r>
              <w:rPr>
                <w:rFonts w:hint="eastAsia"/>
                <w:color w:val="auto"/>
                <w:szCs w:val="22"/>
                <w:lang w:eastAsia="zh-CN"/>
              </w:rPr>
              <w:t>、</w:t>
            </w:r>
            <w:r>
              <w:rPr>
                <w:rFonts w:hint="eastAsia"/>
                <w:color w:val="auto"/>
                <w:szCs w:val="22"/>
                <w:lang w:val="en-US" w:eastAsia="zh-CN"/>
              </w:rPr>
              <w:t>办公设备</w:t>
            </w:r>
            <w:r>
              <w:rPr>
                <w:rFonts w:hint="eastAsia" w:cs="宋体"/>
                <w:color w:val="auto"/>
              </w:rPr>
              <w:t>；</w:t>
            </w:r>
          </w:p>
          <w:p>
            <w:pPr>
              <w:rPr>
                <w:color w:val="auto"/>
              </w:rPr>
            </w:pPr>
            <w:r>
              <w:rPr>
                <w:color w:val="auto"/>
              </w:rPr>
              <w:t xml:space="preserve">c. </w:t>
            </w:r>
            <w:r>
              <w:rPr>
                <w:rFonts w:hint="eastAsia" w:cs="宋体"/>
                <w:color w:val="auto"/>
              </w:rPr>
              <w:t>工作环境：办公区域面积</w:t>
            </w:r>
            <w:r>
              <w:rPr>
                <w:rFonts w:hint="eastAsia" w:cs="宋体"/>
                <w:color w:val="auto"/>
                <w:lang w:val="en-US" w:eastAsia="zh-CN"/>
              </w:rPr>
              <w:t>40</w:t>
            </w:r>
            <w:r>
              <w:rPr>
                <w:color w:val="auto"/>
              </w:rPr>
              <w:t>0</w:t>
            </w:r>
            <w:r>
              <w:rPr>
                <w:rFonts w:hint="eastAsia" w:cs="宋体"/>
                <w:color w:val="auto"/>
              </w:rPr>
              <w:t>平米，布局合理，场所卫生干净整洁，工作环境良好</w:t>
            </w:r>
          </w:p>
          <w:p>
            <w:pPr>
              <w:rPr>
                <w:color w:val="auto"/>
              </w:rPr>
            </w:pPr>
            <w:r>
              <w:rPr>
                <w:color w:val="auto"/>
              </w:rPr>
              <w:t xml:space="preserve">d. </w:t>
            </w:r>
            <w:r>
              <w:rPr>
                <w:rFonts w:hint="eastAsia" w:cs="宋体"/>
                <w:color w:val="auto"/>
              </w:rPr>
              <w:t>资金支持：注册资金</w:t>
            </w:r>
            <w:r>
              <w:rPr>
                <w:rFonts w:hint="eastAsia" w:cs="宋体"/>
                <w:color w:val="auto"/>
                <w:lang w:val="en-US" w:eastAsia="zh-CN"/>
              </w:rPr>
              <w:t>1</w:t>
            </w:r>
            <w:r>
              <w:rPr>
                <w:color w:val="auto"/>
              </w:rPr>
              <w:t>00</w:t>
            </w:r>
            <w:r>
              <w:rPr>
                <w:rFonts w:hint="eastAsia" w:cs="宋体"/>
                <w:color w:val="auto"/>
              </w:rPr>
              <w:t>万元。</w:t>
            </w:r>
          </w:p>
          <w:p>
            <w:pPr>
              <w:rPr>
                <w:b/>
                <w:bCs/>
              </w:rPr>
            </w:pPr>
            <w:r>
              <w:rPr>
                <w:rFonts w:hint="eastAsia" w:cs="宋体"/>
                <w:color w:val="auto"/>
              </w:rPr>
              <w:t>能够满足</w:t>
            </w:r>
            <w:r>
              <w:rPr>
                <w:rFonts w:hint="eastAsia" w:cs="宋体"/>
                <w:color w:val="auto"/>
                <w:lang w:val="en-US" w:eastAsia="zh-CN"/>
              </w:rPr>
              <w:t>保安</w:t>
            </w:r>
            <w:r>
              <w:rPr>
                <w:rFonts w:hint="eastAsia" w:cs="宋体"/>
                <w:color w:val="auto"/>
              </w:rPr>
              <w:t>服务需要。</w:t>
            </w:r>
          </w:p>
        </w:tc>
        <w:tc>
          <w:tcPr>
            <w:tcW w:w="313"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515" w:type="pct"/>
            <w:noWrap w:val="0"/>
            <w:vAlign w:val="center"/>
          </w:tcPr>
          <w:p>
            <w:pPr>
              <w:rPr>
                <w:b/>
                <w:bCs/>
              </w:rPr>
            </w:pPr>
            <w:r>
              <w:rPr>
                <w:rFonts w:hint="eastAsia" w:cs="宋体"/>
              </w:rPr>
              <w:t>总则</w:t>
            </w:r>
          </w:p>
        </w:tc>
        <w:tc>
          <w:tcPr>
            <w:tcW w:w="352" w:type="pct"/>
            <w:noWrap w:val="0"/>
            <w:vAlign w:val="center"/>
          </w:tcPr>
          <w:p>
            <w:pPr>
              <w:rPr>
                <w:b/>
                <w:bCs/>
              </w:rPr>
            </w:pPr>
            <w:r>
              <w:t>QE9.1.1</w:t>
            </w:r>
          </w:p>
        </w:tc>
        <w:tc>
          <w:tcPr>
            <w:tcW w:w="3818" w:type="pct"/>
            <w:noWrap w:val="0"/>
            <w:vAlign w:val="center"/>
          </w:tcPr>
          <w:p>
            <w:pPr>
              <w:rPr>
                <w:rFonts w:hint="eastAsia" w:cs="宋体"/>
              </w:rPr>
            </w:pPr>
          </w:p>
          <w:p>
            <w:r>
              <w:rPr>
                <w:rFonts w:hint="eastAsia" w:cs="宋体"/>
              </w:rPr>
              <w:t>组织策划了对绩效的监视和测量，对绩效的分析和评价，对事项进行汇报的程序等。保留了必要的记录文件。</w:t>
            </w:r>
          </w:p>
          <w:p>
            <w:pPr>
              <w:rPr>
                <w:b/>
                <w:bCs/>
              </w:rPr>
            </w:pPr>
            <w:r>
              <w:rPr>
                <w:rFonts w:hint="eastAsia" w:cs="宋体"/>
              </w:rPr>
              <w:t>公司通过管理评审和内部审核，以及定期的目标考核，对发现的问题采取纠正和必要的纠正措施，确保管理体系绩效和有效性。</w:t>
            </w:r>
          </w:p>
        </w:tc>
        <w:tc>
          <w:tcPr>
            <w:tcW w:w="313"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noWrap w:val="0"/>
            <w:vAlign w:val="center"/>
          </w:tcPr>
          <w:p>
            <w:pPr>
              <w:rPr>
                <w:b/>
                <w:bCs/>
              </w:rPr>
            </w:pPr>
            <w:r>
              <w:rPr>
                <w:rFonts w:hint="eastAsia" w:cs="宋体"/>
              </w:rPr>
              <w:t>管理评审</w:t>
            </w:r>
          </w:p>
        </w:tc>
        <w:tc>
          <w:tcPr>
            <w:tcW w:w="352" w:type="pct"/>
            <w:noWrap w:val="0"/>
            <w:vAlign w:val="center"/>
          </w:tcPr>
          <w:p>
            <w:pPr>
              <w:rPr>
                <w:b/>
                <w:bCs/>
              </w:rPr>
            </w:pPr>
            <w:r>
              <w:t>QE9.3</w:t>
            </w:r>
          </w:p>
        </w:tc>
        <w:tc>
          <w:tcPr>
            <w:tcW w:w="3818" w:type="pct"/>
            <w:noWrap w:val="0"/>
            <w:vAlign w:val="center"/>
          </w:tcPr>
          <w:p>
            <w:pPr>
              <w:rPr>
                <w:rFonts w:hint="eastAsia"/>
              </w:rPr>
            </w:pPr>
          </w:p>
          <w:p>
            <w:pPr>
              <w:pStyle w:val="2"/>
              <w:rPr>
                <w:rFonts w:hint="eastAsia"/>
              </w:rPr>
            </w:pPr>
          </w:p>
          <w:p>
            <w:r>
              <w:rPr>
                <w:rFonts w:hint="eastAsia"/>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rPr>
                <w:rFonts w:hint="eastAsia" w:eastAsia="宋体"/>
                <w:lang w:val="en-US" w:eastAsia="zh-CN"/>
              </w:rPr>
            </w:pPr>
            <w:r>
              <w:rPr>
                <w:rFonts w:hint="eastAsia"/>
              </w:rPr>
              <w:t>查管理评审的计划：管理评审的时间：202</w:t>
            </w:r>
            <w:r>
              <w:rPr>
                <w:rFonts w:hint="eastAsia"/>
                <w:lang w:val="en-US" w:eastAsia="zh-CN"/>
              </w:rPr>
              <w:t>2</w:t>
            </w:r>
            <w:r>
              <w:rPr>
                <w:rFonts w:hint="eastAsia"/>
              </w:rPr>
              <w:t>.5.1</w:t>
            </w:r>
            <w:r>
              <w:rPr>
                <w:rFonts w:hint="eastAsia"/>
                <w:lang w:val="en-US" w:eastAsia="zh-CN"/>
              </w:rPr>
              <w:t>2</w:t>
            </w:r>
          </w:p>
          <w:p>
            <w:r>
              <w:rPr>
                <w:rFonts w:hint="eastAsia"/>
              </w:rPr>
              <w:t>主持人：总经理</w:t>
            </w:r>
            <w:r>
              <w:t xml:space="preserve">    </w:t>
            </w:r>
            <w:r>
              <w:rPr>
                <w:rFonts w:hint="eastAsia"/>
              </w:rPr>
              <w:t>参加人：领导层、各部门负责人</w:t>
            </w:r>
            <w:r>
              <w:t xml:space="preserve"> </w:t>
            </w:r>
          </w:p>
          <w:p>
            <w:r>
              <w:rPr>
                <w:rFonts w:hint="eastAsia"/>
              </w:rPr>
              <w:t>要求每个部门需提交的管理评审输入内容包含了标准条款的要求。时间安排符合程序文件的要求。</w:t>
            </w:r>
          </w:p>
          <w:p>
            <w:pPr>
              <w:rPr>
                <w:rFonts w:hint="eastAsia" w:eastAsia="宋体"/>
                <w:lang w:val="en-US" w:eastAsia="zh-CN"/>
              </w:rPr>
            </w:pPr>
            <w:r>
              <w:rPr>
                <w:rFonts w:hint="eastAsia"/>
              </w:rPr>
              <w:t>编制：王丽男</w:t>
            </w:r>
            <w:r>
              <w:t xml:space="preserve">   </w:t>
            </w:r>
            <w:r>
              <w:rPr>
                <w:rFonts w:hint="eastAsia"/>
              </w:rPr>
              <w:t>批准：李刚202</w:t>
            </w:r>
            <w:r>
              <w:rPr>
                <w:rFonts w:hint="eastAsia"/>
                <w:lang w:val="en-US" w:eastAsia="zh-CN"/>
              </w:rPr>
              <w:t>2</w:t>
            </w:r>
            <w:r>
              <w:rPr>
                <w:rFonts w:hint="eastAsia"/>
              </w:rPr>
              <w:t>.5.1</w:t>
            </w:r>
            <w:r>
              <w:rPr>
                <w:rFonts w:hint="eastAsia"/>
                <w:lang w:val="en-US" w:eastAsia="zh-CN"/>
              </w:rPr>
              <w:t>0</w:t>
            </w:r>
          </w:p>
          <w:p>
            <w:r>
              <w:rPr>
                <w:rFonts w:hint="eastAsia"/>
              </w:rPr>
              <w:t>查看管理评审输入的资料：</w:t>
            </w:r>
          </w:p>
          <w:p>
            <w:r>
              <w:t>a.</w:t>
            </w:r>
            <w:r>
              <w:rPr>
                <w:rFonts w:hint="eastAsia"/>
              </w:rPr>
              <w:t>管理体系审核结果以及环境管理体系合规性评价的结果；</w:t>
            </w:r>
          </w:p>
          <w:p>
            <w:r>
              <w:t>b.</w:t>
            </w:r>
            <w:r>
              <w:rPr>
                <w:rFonts w:hint="eastAsia"/>
              </w:rPr>
              <w:t>顾客投诉的处理，顾客的满意度测量结果及反馈的重要信息，以及来自外部其他相关方的信息，包括相关方的抱怨。</w:t>
            </w:r>
          </w:p>
          <w:p>
            <w:r>
              <w:t>c.</w:t>
            </w:r>
            <w:r>
              <w:rPr>
                <w:rFonts w:hint="eastAsia"/>
              </w:rPr>
              <w:t>重大质量、环境的处理，过程及产品质量趋势；</w:t>
            </w:r>
          </w:p>
          <w:p>
            <w:r>
              <w:t>d.</w:t>
            </w:r>
            <w:r>
              <w:rPr>
                <w:rFonts w:hint="eastAsia"/>
              </w:rPr>
              <w:t>管理体系运行状况，包括管理方针和目标以及实现程度。</w:t>
            </w:r>
          </w:p>
          <w:p>
            <w:r>
              <w:t>e.</w:t>
            </w:r>
            <w:r>
              <w:rPr>
                <w:rFonts w:hint="eastAsia"/>
              </w:rPr>
              <w:t>环境管理体系运行绩效。</w:t>
            </w:r>
          </w:p>
          <w:p>
            <w:r>
              <w:t>f.</w:t>
            </w:r>
            <w:r>
              <w:rPr>
                <w:rFonts w:hint="eastAsia"/>
              </w:rPr>
              <w:t>纠正预防和改进措施的实施情况。</w:t>
            </w:r>
          </w:p>
          <w:p>
            <w:r>
              <w:t>g.</w:t>
            </w:r>
            <w:r>
              <w:rPr>
                <w:rFonts w:hint="eastAsia"/>
              </w:rPr>
              <w:t>可能影响管理体系的变更（如公司组织结构、产品结构、资源发生的重大改变和调整；相关法律法规、标准及其他要求发生变更。）</w:t>
            </w:r>
          </w:p>
          <w:p>
            <w:r>
              <w:t>h.</w:t>
            </w:r>
            <w:r>
              <w:rPr>
                <w:rFonts w:hint="eastAsia"/>
              </w:rPr>
              <w:t>员工的合理化改进建议。输入内容基本符合标准要求。</w:t>
            </w:r>
          </w:p>
          <w:p>
            <w:r>
              <w:rPr>
                <w:rFonts w:hint="eastAsia"/>
              </w:rPr>
              <w:t>提供管理评审会议记录</w:t>
            </w:r>
          </w:p>
          <w:p>
            <w:pPr>
              <w:rPr>
                <w:rFonts w:hint="eastAsia" w:eastAsia="宋体"/>
                <w:lang w:val="en-US" w:eastAsia="zh-CN"/>
              </w:rPr>
            </w:pPr>
            <w:r>
              <w:rPr>
                <w:rFonts w:hint="eastAsia"/>
              </w:rPr>
              <w:t>查看管理评审报告，批准：李刚/202</w:t>
            </w:r>
            <w:r>
              <w:rPr>
                <w:rFonts w:hint="eastAsia"/>
                <w:lang w:val="en-US" w:eastAsia="zh-CN"/>
              </w:rPr>
              <w:t>2</w:t>
            </w:r>
            <w:r>
              <w:rPr>
                <w:rFonts w:hint="eastAsia"/>
              </w:rPr>
              <w:t>.5.1</w:t>
            </w:r>
            <w:r>
              <w:rPr>
                <w:rFonts w:hint="eastAsia"/>
                <w:lang w:val="en-US" w:eastAsia="zh-CN"/>
              </w:rPr>
              <w:t>2</w:t>
            </w:r>
          </w:p>
          <w:p>
            <w:pPr>
              <w:rPr>
                <w:rFonts w:hint="default"/>
                <w:lang w:val="en-US" w:eastAsia="zh-CN"/>
              </w:rPr>
            </w:pPr>
            <w:r>
              <w:rPr>
                <w:rFonts w:hint="eastAsia"/>
              </w:rPr>
              <w:t>结论：综合来讲公司的</w:t>
            </w:r>
            <w:r>
              <w:rPr>
                <w:rFonts w:hint="eastAsia"/>
                <w:lang w:val="en-US" w:eastAsia="zh-CN"/>
              </w:rPr>
              <w:t>质量</w:t>
            </w:r>
            <w:r>
              <w:rPr>
                <w:rFonts w:hint="eastAsia"/>
              </w:rPr>
              <w:t>管理体系</w:t>
            </w:r>
            <w:r>
              <w:rPr>
                <w:rFonts w:hint="eastAsia"/>
                <w:lang w:eastAsia="zh-CN"/>
              </w:rPr>
              <w:t>、</w:t>
            </w:r>
            <w:r>
              <w:rPr>
                <w:rFonts w:hint="eastAsia"/>
                <w:lang w:val="en-US" w:eastAsia="zh-CN"/>
              </w:rPr>
              <w:t>环境管理体系</w:t>
            </w:r>
            <w:r>
              <w:rPr>
                <w:rFonts w:hint="eastAsia"/>
              </w:rPr>
              <w:t>是充分的、有效的和适宜的。</w:t>
            </w:r>
          </w:p>
        </w:tc>
        <w:tc>
          <w:tcPr>
            <w:tcW w:w="313"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515" w:type="pct"/>
            <w:noWrap w:val="0"/>
            <w:vAlign w:val="center"/>
          </w:tcPr>
          <w:p>
            <w:pPr>
              <w:rPr>
                <w:b/>
                <w:bCs/>
              </w:rPr>
            </w:pPr>
            <w:r>
              <w:rPr>
                <w:rFonts w:hint="eastAsia" w:cs="宋体"/>
              </w:rPr>
              <w:t>总则</w:t>
            </w:r>
          </w:p>
        </w:tc>
        <w:tc>
          <w:tcPr>
            <w:tcW w:w="352" w:type="pct"/>
            <w:noWrap w:val="0"/>
            <w:vAlign w:val="center"/>
          </w:tcPr>
          <w:p>
            <w:pPr>
              <w:rPr>
                <w:rFonts w:hint="eastAsia" w:eastAsia="宋体"/>
                <w:lang w:val="en-US" w:eastAsia="zh-CN"/>
              </w:rPr>
            </w:pPr>
            <w:r>
              <w:t>QE</w:t>
            </w:r>
          </w:p>
          <w:p>
            <w:pPr>
              <w:rPr>
                <w:b/>
                <w:bCs/>
              </w:rPr>
            </w:pPr>
            <w:r>
              <w:t>10.1</w:t>
            </w:r>
          </w:p>
        </w:tc>
        <w:tc>
          <w:tcPr>
            <w:tcW w:w="3818" w:type="pct"/>
            <w:noWrap w:val="0"/>
            <w:vAlign w:val="center"/>
          </w:tcPr>
          <w:p>
            <w:r>
              <w:rPr>
                <w:rFonts w:hint="eastAsia" w:cs="宋体"/>
              </w:rPr>
              <w:t>查公司在建立、实施管理体系中：</w:t>
            </w:r>
          </w:p>
          <w:p>
            <w:r>
              <w:t>a.</w:t>
            </w:r>
            <w:r>
              <w:rPr>
                <w:rFonts w:hint="eastAsia" w:cs="宋体"/>
              </w:rPr>
              <w:t>制订各种控制程序文件；</w:t>
            </w:r>
          </w:p>
          <w:p>
            <w:r>
              <w:t>b.</w:t>
            </w:r>
            <w:r>
              <w:rPr>
                <w:rFonts w:hint="eastAsia" w:cs="宋体"/>
              </w:rPr>
              <w:t>通过内审、管理评审评价管理体系的符合性；</w:t>
            </w:r>
          </w:p>
          <w:p>
            <w:r>
              <w:t>c.</w:t>
            </w:r>
            <w:r>
              <w:rPr>
                <w:rFonts w:hint="eastAsia" w:cs="宋体"/>
              </w:rPr>
              <w:t>通过</w:t>
            </w:r>
            <w:r>
              <w:rPr>
                <w:rFonts w:hint="eastAsia" w:cs="宋体"/>
                <w:lang w:val="en-US" w:eastAsia="zh-CN"/>
              </w:rPr>
              <w:t>对</w:t>
            </w:r>
            <w:r>
              <w:rPr>
                <w:rFonts w:hint="eastAsia" w:cs="宋体"/>
              </w:rPr>
              <w:t>绩效的监视测量评价</w:t>
            </w:r>
            <w:r>
              <w:rPr>
                <w:rFonts w:hint="eastAsia" w:cs="宋体"/>
                <w:lang w:val="en-US" w:eastAsia="zh-CN"/>
              </w:rPr>
              <w:t>软件开发</w:t>
            </w:r>
            <w:r>
              <w:rPr>
                <w:rFonts w:hint="eastAsia" w:cs="宋体"/>
              </w:rPr>
              <w:t>过程涉及</w:t>
            </w:r>
            <w:r>
              <w:rPr>
                <w:rFonts w:hint="eastAsia" w:cs="宋体"/>
                <w:lang w:val="en-US" w:eastAsia="zh-CN"/>
              </w:rPr>
              <w:t>质量、</w:t>
            </w:r>
            <w:r>
              <w:rPr>
                <w:rFonts w:hint="eastAsia" w:cs="宋体"/>
              </w:rPr>
              <w:t>环境</w:t>
            </w:r>
            <w:r>
              <w:rPr>
                <w:rFonts w:hint="eastAsia" w:cs="宋体"/>
                <w:lang w:eastAsia="zh-CN"/>
              </w:rPr>
              <w:t>、</w:t>
            </w:r>
            <w:r>
              <w:rPr>
                <w:rFonts w:hint="eastAsia" w:cs="宋体"/>
                <w:lang w:val="en-US" w:eastAsia="zh-CN"/>
              </w:rPr>
              <w:t>职业健康安全</w:t>
            </w:r>
            <w:r>
              <w:rPr>
                <w:rFonts w:hint="eastAsia" w:cs="宋体"/>
              </w:rPr>
              <w:t>管理的符合性；通过日常数据分析，采取纠正、预防措施，达到持续改进目的。</w:t>
            </w:r>
          </w:p>
        </w:tc>
        <w:tc>
          <w:tcPr>
            <w:tcW w:w="313"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noWrap w:val="0"/>
            <w:vAlign w:val="center"/>
          </w:tcPr>
          <w:p>
            <w:pPr>
              <w:rPr>
                <w:b/>
                <w:bCs/>
              </w:rPr>
            </w:pPr>
            <w:r>
              <w:rPr>
                <w:rFonts w:hint="eastAsia" w:cs="宋体"/>
              </w:rPr>
              <w:t>持续改进</w:t>
            </w:r>
          </w:p>
        </w:tc>
        <w:tc>
          <w:tcPr>
            <w:tcW w:w="352" w:type="pct"/>
            <w:noWrap w:val="0"/>
            <w:vAlign w:val="center"/>
          </w:tcPr>
          <w:p>
            <w:pPr>
              <w:rPr>
                <w:rFonts w:hint="eastAsia" w:eastAsia="宋体"/>
                <w:lang w:val="en-US" w:eastAsia="zh-CN"/>
              </w:rPr>
            </w:pPr>
            <w:r>
              <w:t>QE</w:t>
            </w:r>
          </w:p>
          <w:p>
            <w:pPr>
              <w:rPr>
                <w:b/>
                <w:bCs/>
              </w:rPr>
            </w:pPr>
            <w:r>
              <w:t>10.3</w:t>
            </w:r>
          </w:p>
        </w:tc>
        <w:tc>
          <w:tcPr>
            <w:tcW w:w="3818" w:type="pct"/>
            <w:noWrap w:val="0"/>
            <w:vAlign w:val="center"/>
          </w:tcPr>
          <w:p>
            <w:r>
              <w:rPr>
                <w:rFonts w:hint="eastAsia" w:cs="宋体"/>
              </w:rPr>
              <w:t>查持续改进：</w:t>
            </w:r>
          </w:p>
          <w:p>
            <w:r>
              <w:t xml:space="preserve">a. </w:t>
            </w:r>
            <w:r>
              <w:rPr>
                <w:rFonts w:hint="eastAsia" w:cs="宋体"/>
              </w:rPr>
              <w:t>通过管理体系运行，管理方针、目标的实施，内审、管理评审进行持续改进；</w:t>
            </w:r>
          </w:p>
          <w:p>
            <w:r>
              <w:t xml:space="preserve">b. </w:t>
            </w:r>
            <w:r>
              <w:rPr>
                <w:rFonts w:hint="eastAsia" w:cs="宋体"/>
              </w:rPr>
              <w:t>通过数据分析、纠正、预防措施实施达到持续改进；</w:t>
            </w:r>
          </w:p>
          <w:p>
            <w:pPr>
              <w:rPr>
                <w:rFonts w:hint="eastAsia" w:eastAsia="宋体"/>
                <w:b/>
                <w:bCs/>
                <w:lang w:eastAsia="zh-CN"/>
              </w:rPr>
            </w:pPr>
            <w:r>
              <w:t xml:space="preserve">c. </w:t>
            </w:r>
            <w:r>
              <w:rPr>
                <w:rFonts w:hint="eastAsia" w:cs="宋体"/>
              </w:rPr>
              <w:t>通过顾客满意度调查，改进、提高产品质量，满足顾客需求，达到持续改进的目的。</w:t>
            </w:r>
          </w:p>
        </w:tc>
        <w:tc>
          <w:tcPr>
            <w:tcW w:w="313" w:type="pct"/>
            <w:noWrap w:val="0"/>
            <w:vAlign w:val="top"/>
          </w:tcPr>
          <w:p>
            <w:pPr>
              <w:rPr>
                <w:rFonts w:hint="eastAsia" w:eastAsia="宋体"/>
                <w:lang w:val="en-US" w:eastAsia="zh-CN"/>
              </w:rPr>
            </w:pPr>
          </w:p>
        </w:tc>
      </w:tr>
    </w:tbl>
    <w:p>
      <w:pPr>
        <w:pStyle w:val="4"/>
        <w:rPr>
          <w:rFonts w:hint="eastAsia"/>
        </w:rPr>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1050"/>
        <w:gridCol w:w="11345"/>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2" w:type="pct"/>
            <w:vMerge w:val="restart"/>
            <w:noWrap w:val="0"/>
            <w:vAlign w:val="center"/>
          </w:tcPr>
          <w:p>
            <w:pPr>
              <w:spacing w:before="120"/>
              <w:jc w:val="both"/>
              <w:rPr>
                <w:sz w:val="21"/>
                <w:szCs w:val="21"/>
              </w:rPr>
            </w:pPr>
            <w:r>
              <w:rPr>
                <w:rFonts w:hint="eastAsia" w:cs="宋体"/>
                <w:sz w:val="21"/>
                <w:szCs w:val="21"/>
              </w:rPr>
              <w:t>过程与活动、抽样计划</w:t>
            </w:r>
          </w:p>
        </w:tc>
        <w:tc>
          <w:tcPr>
            <w:tcW w:w="353" w:type="pct"/>
            <w:vMerge w:val="restart"/>
            <w:noWrap w:val="0"/>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3814" w:type="pct"/>
            <w:noWrap w:val="0"/>
            <w:vAlign w:val="center"/>
          </w:tcPr>
          <w:p>
            <w:pPr>
              <w:rPr>
                <w:rFonts w:hint="default" w:eastAsia="宋体"/>
                <w:sz w:val="21"/>
                <w:szCs w:val="21"/>
                <w:lang w:val="en-US" w:eastAsia="zh-CN"/>
              </w:rPr>
            </w:pPr>
            <w:r>
              <w:rPr>
                <w:rFonts w:hint="eastAsia" w:cs="宋体"/>
                <w:sz w:val="21"/>
                <w:szCs w:val="21"/>
              </w:rPr>
              <w:t>受审核部门：</w:t>
            </w:r>
            <w:r>
              <w:rPr>
                <w:rFonts w:hint="eastAsia"/>
                <w:sz w:val="21"/>
                <w:szCs w:val="21"/>
                <w:lang w:val="en-US" w:eastAsia="zh-CN"/>
              </w:rPr>
              <w:t>工程维修部</w:t>
            </w:r>
            <w:r>
              <w:rPr>
                <w:rFonts w:hint="eastAsia"/>
                <w:sz w:val="24"/>
                <w:szCs w:val="24"/>
                <w:lang w:val="en-US" w:eastAsia="zh-CN"/>
              </w:rPr>
              <w:t xml:space="preserve">           主管：董培讲      陪同人员： 王丽男</w:t>
            </w:r>
          </w:p>
        </w:tc>
        <w:tc>
          <w:tcPr>
            <w:tcW w:w="319" w:type="pct"/>
            <w:vMerge w:val="restart"/>
            <w:noWrap w:val="0"/>
            <w:vAlign w:val="center"/>
          </w:tcPr>
          <w:p>
            <w:pPr>
              <w:rPr>
                <w:sz w:val="21"/>
                <w:szCs w:val="21"/>
              </w:rPr>
            </w:pPr>
            <w:r>
              <w:rPr>
                <w:rFonts w:hint="eastAsia"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2" w:type="pct"/>
            <w:vMerge w:val="continue"/>
            <w:noWrap w:val="0"/>
            <w:vAlign w:val="center"/>
          </w:tcPr>
          <w:p/>
        </w:tc>
        <w:tc>
          <w:tcPr>
            <w:tcW w:w="353" w:type="pct"/>
            <w:vMerge w:val="continue"/>
            <w:noWrap w:val="0"/>
            <w:vAlign w:val="center"/>
          </w:tcPr>
          <w:p/>
        </w:tc>
        <w:tc>
          <w:tcPr>
            <w:tcW w:w="3814" w:type="pct"/>
            <w:noWrap w:val="0"/>
            <w:vAlign w:val="center"/>
          </w:tcPr>
          <w:p>
            <w:pPr>
              <w:spacing w:before="120"/>
              <w:rPr>
                <w:rFonts w:hint="default" w:eastAsia="宋体"/>
                <w:sz w:val="21"/>
                <w:szCs w:val="21"/>
                <w:lang w:val="en-US" w:eastAsia="zh-CN"/>
              </w:rPr>
            </w:pPr>
            <w:r>
              <w:rPr>
                <w:rFonts w:hint="eastAsia" w:cs="宋体"/>
                <w:sz w:val="21"/>
                <w:szCs w:val="21"/>
              </w:rPr>
              <w:t>审核员：</w:t>
            </w:r>
            <w:r>
              <w:rPr>
                <w:rFonts w:hint="eastAsia" w:cs="宋体"/>
                <w:sz w:val="21"/>
                <w:szCs w:val="21"/>
                <w:lang w:val="en-US" w:eastAsia="zh-CN"/>
              </w:rPr>
              <w:t>张星、</w:t>
            </w:r>
            <w:r>
              <w:rPr>
                <w:rFonts w:hint="eastAsia"/>
                <w:sz w:val="24"/>
                <w:szCs w:val="24"/>
                <w:lang w:val="en-US" w:eastAsia="zh-CN"/>
              </w:rPr>
              <w:t xml:space="preserve">刘鹏涛 </w:t>
            </w:r>
            <w:r>
              <w:rPr>
                <w:sz w:val="21"/>
                <w:szCs w:val="21"/>
              </w:rPr>
              <w:t xml:space="preserve">      </w:t>
            </w:r>
            <w:r>
              <w:rPr>
                <w:rFonts w:hint="eastAsia" w:cs="宋体"/>
                <w:sz w:val="21"/>
                <w:szCs w:val="21"/>
              </w:rPr>
              <w:t>审核时间：</w:t>
            </w:r>
            <w:r>
              <w:rPr>
                <w:rFonts w:hint="eastAsia" w:cs="宋体"/>
                <w:sz w:val="21"/>
                <w:szCs w:val="21"/>
                <w:lang w:val="en-US" w:eastAsia="zh-CN"/>
              </w:rPr>
              <w:t>2022.9.1</w:t>
            </w:r>
          </w:p>
        </w:tc>
        <w:tc>
          <w:tcPr>
            <w:tcW w:w="319"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12" w:type="pct"/>
            <w:vMerge w:val="continue"/>
            <w:noWrap w:val="0"/>
            <w:vAlign w:val="center"/>
          </w:tcPr>
          <w:p/>
        </w:tc>
        <w:tc>
          <w:tcPr>
            <w:tcW w:w="353" w:type="pct"/>
            <w:vMerge w:val="continue"/>
            <w:noWrap w:val="0"/>
            <w:vAlign w:val="center"/>
          </w:tcPr>
          <w:p/>
        </w:tc>
        <w:tc>
          <w:tcPr>
            <w:tcW w:w="3814" w:type="pct"/>
            <w:noWrap w:val="0"/>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sz w:val="21"/>
                <w:szCs w:val="21"/>
              </w:rPr>
            </w:pPr>
            <w:r>
              <w:rPr>
                <w:rFonts w:hint="eastAsia" w:cs="宋体"/>
                <w:sz w:val="21"/>
                <w:szCs w:val="21"/>
              </w:rPr>
              <w:t>审核条款：</w:t>
            </w:r>
            <w:r>
              <w:rPr>
                <w:rFonts w:hint="default" w:ascii="Times New Roman" w:hAnsi="Times New Roman" w:eastAsia="宋体" w:cs="Times New Roman"/>
                <w:sz w:val="21"/>
                <w:szCs w:val="21"/>
              </w:rPr>
              <w:t>Q5.3/6.2/7.1.3/7.1.4/7.1.5/8.1/8.3/8.4/8.5.1/8.5.2/8.5.4/8.6/8.7</w:t>
            </w:r>
          </w:p>
          <w:p>
            <w:pPr>
              <w:keepNext w:val="0"/>
              <w:keepLines w:val="0"/>
              <w:pageBreakBefore w:val="0"/>
              <w:widowControl w:val="0"/>
              <w:kinsoku/>
              <w:wordWrap/>
              <w:overflowPunct/>
              <w:topLinePunct w:val="0"/>
              <w:autoSpaceDE/>
              <w:autoSpaceDN/>
              <w:bidi w:val="0"/>
              <w:spacing w:line="300" w:lineRule="exact"/>
              <w:jc w:val="both"/>
              <w:textAlignment w:val="auto"/>
              <w:rPr>
                <w:sz w:val="21"/>
                <w:szCs w:val="21"/>
              </w:rPr>
            </w:pPr>
            <w:r>
              <w:rPr>
                <w:rFonts w:hint="default" w:ascii="Times New Roman" w:hAnsi="Times New Roman" w:eastAsia="宋体" w:cs="Times New Roman"/>
                <w:sz w:val="21"/>
                <w:szCs w:val="21"/>
              </w:rPr>
              <w:t>E5.3/6.2/6.1.2/8.1/8.2</w:t>
            </w:r>
          </w:p>
        </w:tc>
        <w:tc>
          <w:tcPr>
            <w:tcW w:w="319"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2" w:type="pct"/>
            <w:noWrap w:val="0"/>
            <w:vAlign w:val="center"/>
          </w:tcPr>
          <w:p>
            <w:r>
              <w:rPr>
                <w:rFonts w:hint="eastAsia" w:cs="宋体"/>
              </w:rPr>
              <w:t>组织的岗位、职责权限</w:t>
            </w:r>
          </w:p>
        </w:tc>
        <w:tc>
          <w:tcPr>
            <w:tcW w:w="353" w:type="pct"/>
            <w:noWrap w:val="0"/>
            <w:vAlign w:val="center"/>
          </w:tcPr>
          <w:p>
            <w:pPr>
              <w:rPr>
                <w:rFonts w:hint="eastAsia"/>
                <w:lang w:eastAsia="zh-CN"/>
              </w:rPr>
            </w:pPr>
            <w:r>
              <w:t>QE</w:t>
            </w:r>
          </w:p>
          <w:p>
            <w:r>
              <w:t>5.3</w:t>
            </w:r>
          </w:p>
        </w:tc>
        <w:tc>
          <w:tcPr>
            <w:tcW w:w="3814" w:type="pct"/>
            <w:noWrap w:val="0"/>
            <w:vAlign w:val="center"/>
          </w:tcPr>
          <w:p>
            <w:r>
              <w:rPr>
                <w:rFonts w:hint="eastAsia" w:cs="宋体"/>
              </w:rPr>
              <w:t>主要负责：</w:t>
            </w:r>
            <w:r>
              <w:rPr>
                <w:rFonts w:hint="eastAsia" w:ascii="Times New Roman" w:hAnsi="Times New Roman"/>
                <w:sz w:val="21"/>
                <w:szCs w:val="21"/>
              </w:rPr>
              <w:t>对基础设施的管理；工作环境的控制；产品实现过程的策划；过程的监视和测量；</w:t>
            </w:r>
            <w:r>
              <w:rPr>
                <w:rFonts w:hint="eastAsia"/>
                <w:sz w:val="21"/>
                <w:szCs w:val="21"/>
                <w:lang w:val="en-US" w:eastAsia="zh-CN"/>
              </w:rPr>
              <w:t>服务提供过程的控制；产品和服务的放行</w:t>
            </w:r>
            <w:r>
              <w:rPr>
                <w:rFonts w:hint="eastAsia" w:ascii="Times New Roman" w:hAnsi="Times New Roman"/>
                <w:sz w:val="21"/>
                <w:szCs w:val="21"/>
              </w:rPr>
              <w:t>，不合格品的控制</w:t>
            </w:r>
            <w:r>
              <w:rPr>
                <w:rFonts w:hint="eastAsia" w:ascii="Times New Roman" w:hAnsi="Times New Roman"/>
                <w:sz w:val="21"/>
                <w:szCs w:val="21"/>
                <w:lang w:eastAsia="zh-CN"/>
              </w:rPr>
              <w:t>；</w:t>
            </w:r>
            <w:r>
              <w:rPr>
                <w:rFonts w:hint="eastAsia" w:ascii="Times New Roman" w:hAnsi="Times New Roman"/>
                <w:sz w:val="21"/>
                <w:szCs w:val="21"/>
              </w:rPr>
              <w:t>环境因素危险源的识别与控制、公司目标方案的执行、应急准备和</w:t>
            </w:r>
            <w:r>
              <w:rPr>
                <w:rFonts w:hint="eastAsia"/>
                <w:sz w:val="21"/>
                <w:szCs w:val="21"/>
                <w:lang w:val="en-US" w:eastAsia="zh-CN"/>
              </w:rPr>
              <w:t>响应</w:t>
            </w:r>
            <w:r>
              <w:rPr>
                <w:rFonts w:hint="eastAsia" w:cs="宋体"/>
              </w:rPr>
              <w:t>等</w:t>
            </w:r>
          </w:p>
          <w:p>
            <w:r>
              <w:rPr>
                <w:rFonts w:hint="eastAsia" w:cs="宋体"/>
              </w:rPr>
              <w:t>负责人对本部门的职责和权限以及工作流程清楚、明确完成本部门的目标指标。</w:t>
            </w:r>
          </w:p>
        </w:tc>
        <w:tc>
          <w:tcPr>
            <w:tcW w:w="319"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512" w:type="pct"/>
            <w:noWrap w:val="0"/>
            <w:vAlign w:val="center"/>
          </w:tcPr>
          <w:p>
            <w:pPr>
              <w:rPr>
                <w:rFonts w:hint="default" w:cs="宋体"/>
                <w:lang w:val="en-US" w:eastAsia="zh-CN"/>
              </w:rPr>
            </w:pPr>
            <w:r>
              <w:rPr>
                <w:rFonts w:hint="eastAsia" w:cs="宋体"/>
                <w:lang w:val="en-US" w:eastAsia="zh-CN"/>
              </w:rPr>
              <w:t>目标和方案</w:t>
            </w:r>
          </w:p>
        </w:tc>
        <w:tc>
          <w:tcPr>
            <w:tcW w:w="353" w:type="pct"/>
            <w:noWrap w:val="0"/>
            <w:vAlign w:val="center"/>
          </w:tcPr>
          <w:p>
            <w:pPr>
              <w:rPr>
                <w:rFonts w:hint="eastAsia" w:cs="宋体"/>
                <w:lang w:val="en-US" w:eastAsia="zh-CN"/>
              </w:rPr>
            </w:pPr>
            <w:r>
              <w:rPr>
                <w:rFonts w:hint="eastAsia" w:cs="宋体"/>
                <w:lang w:val="en-US" w:eastAsia="zh-CN"/>
              </w:rPr>
              <w:t>QE</w:t>
            </w:r>
          </w:p>
          <w:p>
            <w:pPr>
              <w:rPr>
                <w:rFonts w:hint="eastAsia" w:cs="宋体"/>
                <w:lang w:val="en-US" w:eastAsia="zh-CN"/>
              </w:rPr>
            </w:pPr>
            <w:r>
              <w:rPr>
                <w:rFonts w:hint="eastAsia" w:cs="宋体"/>
                <w:lang w:val="en-US" w:eastAsia="zh-CN"/>
              </w:rPr>
              <w:t>6.2</w:t>
            </w:r>
          </w:p>
        </w:tc>
        <w:tc>
          <w:tcPr>
            <w:tcW w:w="3814" w:type="pct"/>
            <w:noWrap w:val="0"/>
            <w:vAlign w:val="center"/>
          </w:tcPr>
          <w:p>
            <w:pPr>
              <w:rPr>
                <w:rFonts w:hint="eastAsia"/>
                <w:lang w:val="en-US" w:eastAsia="zh-CN"/>
              </w:rPr>
            </w:pPr>
            <w:r>
              <w:rPr>
                <w:rFonts w:hint="eastAsia" w:cs="宋体"/>
              </w:rPr>
              <w:t>部门目标：</w:t>
            </w:r>
            <w:r>
              <w:rPr>
                <w:rFonts w:hint="eastAsia" w:cs="宋体"/>
                <w:lang w:val="en-US" w:eastAsia="zh-CN"/>
              </w:rPr>
              <w:t>房屋及公共设施完好率达≥98%</w:t>
            </w:r>
            <w:r>
              <w:rPr>
                <w:rFonts w:hint="eastAsia"/>
                <w:sz w:val="21"/>
                <w:szCs w:val="21"/>
                <w:lang w:val="en-US" w:eastAsia="zh-CN"/>
              </w:rPr>
              <w:t>；</w:t>
            </w:r>
            <w:r>
              <w:rPr>
                <w:rFonts w:hint="eastAsia" w:cs="宋体"/>
              </w:rPr>
              <w:t>固废分类处置率</w:t>
            </w:r>
            <w:r>
              <w:t>100%</w:t>
            </w:r>
            <w:r>
              <w:rPr>
                <w:rFonts w:hint="eastAsia" w:cs="宋体"/>
              </w:rPr>
              <w:t>；火灾事故发生率为</w:t>
            </w:r>
            <w:r>
              <w:t>0</w:t>
            </w:r>
            <w:r>
              <w:rPr>
                <w:rFonts w:hint="eastAsia"/>
                <w:lang w:val="en-US" w:eastAsia="zh-CN"/>
              </w:rPr>
              <w:t>，</w:t>
            </w:r>
          </w:p>
          <w:p>
            <w:r>
              <w:rPr>
                <w:rFonts w:hint="eastAsia" w:cs="宋体"/>
              </w:rPr>
              <w:t>按照季度进行考核，提供了</w:t>
            </w:r>
            <w:r>
              <w:rPr>
                <w:rFonts w:hint="eastAsia"/>
                <w:lang w:eastAsia="zh-CN"/>
              </w:rPr>
              <w:t>2022</w:t>
            </w:r>
            <w:r>
              <w:rPr>
                <w:rFonts w:hint="eastAsia" w:cs="宋体"/>
              </w:rPr>
              <w:t>年</w:t>
            </w:r>
            <w:r>
              <w:rPr>
                <w:rFonts w:hint="eastAsia" w:cs="宋体"/>
                <w:lang w:val="en-US" w:eastAsia="zh-CN"/>
              </w:rPr>
              <w:t>1-3</w:t>
            </w:r>
            <w:r>
              <w:rPr>
                <w:rFonts w:hint="eastAsia" w:cs="宋体"/>
              </w:rPr>
              <w:t>季度目标考核表：</w:t>
            </w:r>
            <w:r>
              <w:rPr>
                <w:rFonts w:hint="eastAsia" w:cs="宋体"/>
                <w:lang w:val="en-US" w:eastAsia="zh-CN"/>
              </w:rPr>
              <w:t>房屋及公共设施完好率达</w:t>
            </w:r>
            <w:r>
              <w:rPr>
                <w:rFonts w:hint="eastAsia" w:cs="宋体"/>
              </w:rPr>
              <w:t>100%</w:t>
            </w:r>
            <w:r>
              <w:rPr>
                <w:rFonts w:hint="eastAsia"/>
                <w:sz w:val="21"/>
                <w:szCs w:val="21"/>
                <w:lang w:val="en-US" w:eastAsia="zh-CN"/>
              </w:rPr>
              <w:t>；</w:t>
            </w:r>
            <w:r>
              <w:rPr>
                <w:rFonts w:hint="eastAsia" w:cs="宋体"/>
              </w:rPr>
              <w:t>固废分类处置率</w:t>
            </w:r>
            <w:r>
              <w:t>100%</w:t>
            </w:r>
            <w:r>
              <w:rPr>
                <w:rFonts w:hint="eastAsia" w:cs="宋体"/>
              </w:rPr>
              <w:t>；火灾事故为</w:t>
            </w:r>
            <w:r>
              <w:t>0</w:t>
            </w:r>
          </w:p>
          <w:p>
            <w:r>
              <w:rPr>
                <w:rFonts w:hint="eastAsia" w:cs="宋体"/>
              </w:rPr>
              <w:t>对以上的目标指标制定了管理方案：</w:t>
            </w:r>
          </w:p>
          <w:p>
            <w:pPr>
              <w:rPr>
                <w:rFonts w:hint="default" w:eastAsia="宋体"/>
                <w:lang w:val="en-US" w:eastAsia="zh-CN"/>
              </w:rPr>
            </w:pPr>
            <w:r>
              <w:rPr>
                <w:rFonts w:hint="eastAsia"/>
                <w:lang w:val="en-US" w:eastAsia="zh-CN"/>
              </w:rPr>
              <w:t>方案同行政部。</w:t>
            </w:r>
          </w:p>
        </w:tc>
        <w:tc>
          <w:tcPr>
            <w:tcW w:w="319"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12" w:type="pct"/>
            <w:noWrap w:val="0"/>
            <w:vAlign w:val="center"/>
          </w:tcPr>
          <w:p>
            <w:r>
              <w:rPr>
                <w:rFonts w:hint="eastAsia" w:cs="宋体"/>
              </w:rPr>
              <w:t>基础设施</w:t>
            </w:r>
          </w:p>
        </w:tc>
        <w:tc>
          <w:tcPr>
            <w:tcW w:w="353" w:type="pct"/>
            <w:noWrap w:val="0"/>
            <w:vAlign w:val="center"/>
          </w:tcPr>
          <w:p>
            <w:r>
              <w:t>Q</w:t>
            </w:r>
          </w:p>
          <w:p>
            <w:r>
              <w:t>7.1.3</w:t>
            </w:r>
          </w:p>
        </w:tc>
        <w:tc>
          <w:tcPr>
            <w:tcW w:w="3814" w:type="pct"/>
            <w:noWrap w:val="0"/>
            <w:vAlign w:val="center"/>
          </w:tcPr>
          <w:p>
            <w:r>
              <w:rPr>
                <w:rFonts w:hint="eastAsia" w:cs="宋体"/>
              </w:rPr>
              <w:t>查设备台帐，包括：</w:t>
            </w:r>
            <w:r>
              <w:rPr>
                <w:rFonts w:hint="eastAsia"/>
                <w:szCs w:val="22"/>
              </w:rPr>
              <w:t>橡胶辊</w:t>
            </w:r>
            <w:r>
              <w:rPr>
                <w:rFonts w:hint="eastAsia"/>
                <w:szCs w:val="22"/>
                <w:lang w:eastAsia="zh-CN"/>
              </w:rPr>
              <w:t>、</w:t>
            </w:r>
            <w:r>
              <w:rPr>
                <w:rFonts w:hint="eastAsia"/>
                <w:szCs w:val="22"/>
              </w:rPr>
              <w:t>对讲机</w:t>
            </w:r>
            <w:r>
              <w:rPr>
                <w:rFonts w:hint="eastAsia"/>
                <w:szCs w:val="22"/>
                <w:lang w:eastAsia="zh-CN"/>
              </w:rPr>
              <w:t>、</w:t>
            </w:r>
            <w:r>
              <w:rPr>
                <w:rFonts w:hint="eastAsia"/>
                <w:szCs w:val="22"/>
              </w:rPr>
              <w:t>强光手电</w:t>
            </w:r>
            <w:r>
              <w:rPr>
                <w:rFonts w:hint="eastAsia"/>
                <w:szCs w:val="22"/>
                <w:lang w:eastAsia="zh-CN"/>
              </w:rPr>
              <w:t>、</w:t>
            </w:r>
            <w:r>
              <w:rPr>
                <w:rFonts w:hint="eastAsia"/>
                <w:szCs w:val="22"/>
              </w:rPr>
              <w:t>制服、防刺背心、防割手套</w:t>
            </w:r>
            <w:r>
              <w:rPr>
                <w:rFonts w:hint="eastAsia"/>
                <w:szCs w:val="22"/>
                <w:lang w:eastAsia="zh-CN"/>
              </w:rPr>
              <w:t>、</w:t>
            </w:r>
            <w:r>
              <w:rPr>
                <w:rFonts w:hint="eastAsia"/>
                <w:szCs w:val="22"/>
              </w:rPr>
              <w:t>头盔</w:t>
            </w:r>
            <w:r>
              <w:rPr>
                <w:rFonts w:hint="eastAsia"/>
                <w:szCs w:val="22"/>
                <w:lang w:eastAsia="zh-CN"/>
              </w:rPr>
              <w:t>、</w:t>
            </w:r>
            <w:r>
              <w:rPr>
                <w:rFonts w:hint="eastAsia"/>
                <w:szCs w:val="22"/>
              </w:rPr>
              <w:t>口罩</w:t>
            </w:r>
            <w:r>
              <w:rPr>
                <w:rFonts w:hint="eastAsia"/>
                <w:szCs w:val="22"/>
                <w:lang w:eastAsia="zh-CN"/>
              </w:rPr>
              <w:t>、</w:t>
            </w:r>
            <w:r>
              <w:rPr>
                <w:rFonts w:hint="eastAsia"/>
                <w:szCs w:val="22"/>
              </w:rPr>
              <w:t>测温枪</w:t>
            </w:r>
            <w:r>
              <w:rPr>
                <w:rFonts w:hint="eastAsia"/>
                <w:szCs w:val="22"/>
                <w:lang w:eastAsia="zh-CN"/>
              </w:rPr>
              <w:t>、</w:t>
            </w:r>
            <w:r>
              <w:rPr>
                <w:rFonts w:hint="eastAsia"/>
                <w:szCs w:val="22"/>
              </w:rPr>
              <w:t>医疗箱</w:t>
            </w:r>
            <w:r>
              <w:rPr>
                <w:rFonts w:hint="eastAsia"/>
                <w:szCs w:val="22"/>
                <w:lang w:eastAsia="zh-CN"/>
              </w:rPr>
              <w:t>、</w:t>
            </w:r>
            <w:r>
              <w:rPr>
                <w:rFonts w:hint="eastAsia"/>
                <w:sz w:val="21"/>
                <w:szCs w:val="21"/>
                <w:lang w:val="en-US" w:eastAsia="zh-CN"/>
              </w:rPr>
              <w:t>清洁用品、消防设施、</w:t>
            </w:r>
            <w:r>
              <w:rPr>
                <w:rFonts w:hint="eastAsia"/>
                <w:szCs w:val="22"/>
                <w:lang w:val="en-US" w:eastAsia="zh-CN"/>
              </w:rPr>
              <w:t>办公设备</w:t>
            </w:r>
            <w:r>
              <w:rPr>
                <w:rFonts w:hint="eastAsia" w:cs="宋体"/>
              </w:rPr>
              <w:t>等。不涉及特种设备。</w:t>
            </w:r>
          </w:p>
          <w:p>
            <w:r>
              <w:rPr>
                <w:rFonts w:hint="eastAsia" w:cs="宋体"/>
              </w:rPr>
              <w:t>基础设施有：办公室、</w:t>
            </w:r>
            <w:r>
              <w:rPr>
                <w:rFonts w:hint="eastAsia"/>
                <w:sz w:val="21"/>
                <w:szCs w:val="21"/>
                <w:lang w:val="en-US" w:eastAsia="zh-CN"/>
              </w:rPr>
              <w:t>汽车</w:t>
            </w:r>
            <w:r>
              <w:rPr>
                <w:rFonts w:hint="eastAsia" w:cs="宋体"/>
              </w:rPr>
              <w:t>。</w:t>
            </w:r>
            <w:r>
              <w:t xml:space="preserve"> </w:t>
            </w:r>
          </w:p>
          <w:p>
            <w:r>
              <w:rPr>
                <w:rFonts w:hint="eastAsia" w:cs="宋体"/>
              </w:rPr>
              <w:t>日常维护保养包括对电脑的定期杀毒，车的定期保养、大中小修、定期年检。全部完好。</w:t>
            </w:r>
          </w:p>
        </w:tc>
        <w:tc>
          <w:tcPr>
            <w:tcW w:w="319"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12" w:type="pct"/>
            <w:noWrap w:val="0"/>
            <w:vAlign w:val="center"/>
          </w:tcPr>
          <w:p>
            <w:r>
              <w:rPr>
                <w:rFonts w:hint="eastAsia" w:cs="宋体"/>
              </w:rPr>
              <w:t>运行环境</w:t>
            </w:r>
          </w:p>
        </w:tc>
        <w:tc>
          <w:tcPr>
            <w:tcW w:w="353" w:type="pct"/>
            <w:noWrap w:val="0"/>
            <w:vAlign w:val="center"/>
          </w:tcPr>
          <w:p>
            <w:r>
              <w:t>Q</w:t>
            </w:r>
          </w:p>
          <w:p>
            <w:r>
              <w:t>7.1.4</w:t>
            </w:r>
          </w:p>
        </w:tc>
        <w:tc>
          <w:tcPr>
            <w:tcW w:w="3814" w:type="pct"/>
            <w:noWrap w:val="0"/>
            <w:vAlign w:val="center"/>
          </w:tcPr>
          <w:p>
            <w:pPr>
              <w:rPr>
                <w:rFonts w:hint="eastAsia" w:eastAsia="宋体"/>
                <w:lang w:eastAsia="zh-CN"/>
              </w:rPr>
            </w:pPr>
            <w:r>
              <w:rPr>
                <w:rFonts w:hint="eastAsia"/>
                <w:lang w:eastAsia="zh-CN"/>
              </w:rPr>
              <w:t>公司总部</w:t>
            </w:r>
            <w:r>
              <w:rPr>
                <w:rFonts w:hint="eastAsia"/>
              </w:rPr>
              <w:t>办公室有</w:t>
            </w:r>
            <w:r>
              <w:rPr>
                <w:rFonts w:hint="eastAsia"/>
                <w:lang w:val="en-US" w:eastAsia="zh-CN"/>
              </w:rPr>
              <w:t>440</w:t>
            </w:r>
            <w:r>
              <w:rPr>
                <w:rFonts w:hint="eastAsia"/>
              </w:rPr>
              <w:t>平米，</w:t>
            </w:r>
            <w:r>
              <w:rPr>
                <w:rFonts w:hint="eastAsia"/>
                <w:lang w:val="en-US" w:eastAsia="zh-CN"/>
              </w:rPr>
              <w:t>用隔段划分各部门区域</w:t>
            </w:r>
            <w:r>
              <w:rPr>
                <w:rFonts w:hint="eastAsia"/>
              </w:rPr>
              <w:t>，工作环境良好，办公环境及设施保证现代化</w:t>
            </w:r>
            <w:r>
              <w:rPr>
                <w:rFonts w:hint="eastAsia" w:cs="宋体"/>
              </w:rPr>
              <w:t>。</w:t>
            </w:r>
            <w:r>
              <w:rPr>
                <w:rFonts w:hint="eastAsia"/>
                <w:lang w:val="en-GB"/>
              </w:rPr>
              <w:t>查看经营活动场所及办公环境，设备摆放整齐有序，相应物品摆放在指定区域，现场工作环境通风良好，卫生干净，符合办公环境要求</w:t>
            </w:r>
            <w:r>
              <w:rPr>
                <w:rFonts w:hint="eastAsia"/>
                <w:lang w:val="en-GB" w:eastAsia="zh-CN"/>
              </w:rPr>
              <w:t>。</w:t>
            </w:r>
          </w:p>
        </w:tc>
        <w:tc>
          <w:tcPr>
            <w:tcW w:w="319"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12"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监视和测量资源</w:t>
            </w:r>
          </w:p>
        </w:tc>
        <w:tc>
          <w:tcPr>
            <w:tcW w:w="353" w:type="pct"/>
            <w:noWrap w:val="0"/>
            <w:vAlign w:val="center"/>
          </w:tcPr>
          <w:p>
            <w:pPr>
              <w:rPr>
                <w:rFonts w:hint="eastAsia"/>
                <w:sz w:val="21"/>
                <w:szCs w:val="21"/>
              </w:rPr>
            </w:pPr>
            <w:r>
              <w:rPr>
                <w:rFonts w:hint="eastAsia"/>
                <w:sz w:val="21"/>
                <w:szCs w:val="21"/>
              </w:rPr>
              <w:t>Q</w:t>
            </w:r>
          </w:p>
          <w:p>
            <w:pPr>
              <w:rPr>
                <w:rFonts w:ascii="Times New Roman" w:hAnsi="Times New Roman" w:eastAsia="宋体" w:cs="Times New Roman"/>
                <w:kern w:val="2"/>
                <w:sz w:val="21"/>
                <w:szCs w:val="21"/>
                <w:lang w:val="en-US" w:eastAsia="zh-CN" w:bidi="ar-SA"/>
              </w:rPr>
            </w:pPr>
            <w:r>
              <w:rPr>
                <w:rFonts w:hint="eastAsia"/>
                <w:sz w:val="21"/>
                <w:szCs w:val="21"/>
              </w:rPr>
              <w:t>7.1.5</w:t>
            </w:r>
          </w:p>
        </w:tc>
        <w:tc>
          <w:tcPr>
            <w:tcW w:w="3814"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公司对服务质量进行检查、对顾客满意度进行调查，制定了对应表格。</w:t>
            </w:r>
          </w:p>
        </w:tc>
        <w:tc>
          <w:tcPr>
            <w:tcW w:w="319" w:type="pct"/>
            <w:noWrap w:val="0"/>
            <w:vAlign w:val="top"/>
          </w:tcPr>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2" w:type="pct"/>
            <w:noWrap w:val="0"/>
            <w:vAlign w:val="center"/>
          </w:tcPr>
          <w:p>
            <w:r>
              <w:rPr>
                <w:rFonts w:hint="eastAsia" w:cs="宋体"/>
              </w:rPr>
              <w:t>环境因素评价和控制措施的确定</w:t>
            </w:r>
          </w:p>
        </w:tc>
        <w:tc>
          <w:tcPr>
            <w:tcW w:w="353" w:type="pct"/>
            <w:noWrap w:val="0"/>
            <w:vAlign w:val="center"/>
          </w:tcPr>
          <w:p>
            <w:pPr>
              <w:jc w:val="both"/>
              <w:rPr>
                <w:rFonts w:hint="eastAsia"/>
                <w:lang w:val="en-US" w:eastAsia="zh-CN"/>
              </w:rPr>
            </w:pPr>
            <w:r>
              <w:rPr>
                <w:rFonts w:hint="eastAsia"/>
                <w:lang w:val="en-US" w:eastAsia="zh-CN"/>
              </w:rPr>
              <w:t>E</w:t>
            </w:r>
          </w:p>
          <w:p>
            <w:pPr>
              <w:jc w:val="both"/>
              <w:rPr>
                <w:rFonts w:hint="eastAsia" w:ascii="Times New Roman" w:hAnsi="Times New Roman" w:eastAsia="宋体" w:cs="Times New Roman"/>
                <w:kern w:val="2"/>
                <w:sz w:val="21"/>
                <w:szCs w:val="21"/>
                <w:lang w:val="en-US" w:eastAsia="zh-CN" w:bidi="ar-SA"/>
              </w:rPr>
            </w:pPr>
            <w:r>
              <w:rPr>
                <w:rFonts w:hint="eastAsia"/>
                <w:lang w:val="en-US" w:eastAsia="zh-CN"/>
              </w:rPr>
              <w:t>6.1.2</w:t>
            </w:r>
          </w:p>
        </w:tc>
        <w:tc>
          <w:tcPr>
            <w:tcW w:w="3814" w:type="pct"/>
            <w:noWrap w:val="0"/>
            <w:vAlign w:val="center"/>
          </w:tcPr>
          <w:p>
            <w:pPr>
              <w:jc w:val="both"/>
              <w:rPr>
                <w:rFonts w:hint="eastAsia"/>
                <w:sz w:val="21"/>
                <w:szCs w:val="21"/>
              </w:rPr>
            </w:pPr>
          </w:p>
          <w:p>
            <w:pPr>
              <w:jc w:val="both"/>
              <w:rPr>
                <w:rFonts w:hint="eastAsia"/>
                <w:color w:val="auto"/>
                <w:sz w:val="21"/>
                <w:szCs w:val="21"/>
              </w:rPr>
            </w:pPr>
            <w:r>
              <w:rPr>
                <w:rFonts w:hint="eastAsia"/>
                <w:sz w:val="21"/>
                <w:szCs w:val="21"/>
              </w:rPr>
              <w:t>策划</w:t>
            </w:r>
            <w:r>
              <w:rPr>
                <w:rFonts w:hint="eastAsia"/>
                <w:color w:val="auto"/>
                <w:sz w:val="21"/>
                <w:szCs w:val="21"/>
              </w:rPr>
              <w:t>、编制了《环境因素识别、评价与更新程序</w:t>
            </w:r>
            <w:r>
              <w:rPr>
                <w:rFonts w:hint="eastAsia"/>
                <w:color w:val="auto"/>
                <w:sz w:val="21"/>
                <w:szCs w:val="21"/>
                <w:lang w:eastAsia="zh-CN"/>
              </w:rPr>
              <w:t>》</w:t>
            </w:r>
            <w:r>
              <w:rPr>
                <w:rFonts w:hint="eastAsia"/>
                <w:color w:val="auto"/>
                <w:sz w:val="21"/>
                <w:szCs w:val="21"/>
              </w:rPr>
              <w:t>，符合标准要求</w:t>
            </w:r>
          </w:p>
          <w:p>
            <w:pPr>
              <w:jc w:val="both"/>
              <w:rPr>
                <w:rFonts w:hint="eastAsia"/>
                <w:color w:val="auto"/>
                <w:sz w:val="21"/>
                <w:szCs w:val="21"/>
              </w:rPr>
            </w:pPr>
            <w:r>
              <w:rPr>
                <w:rFonts w:hint="eastAsia"/>
                <w:color w:val="auto"/>
                <w:sz w:val="21"/>
                <w:szCs w:val="21"/>
              </w:rPr>
              <w:t>提供《环境因素识别排查表》，其中包括办公区，包括固废排放、意外火灾、</w:t>
            </w:r>
            <w:r>
              <w:rPr>
                <w:rFonts w:hint="eastAsia"/>
                <w:color w:val="auto"/>
                <w:sz w:val="21"/>
                <w:szCs w:val="21"/>
                <w:lang w:val="en-US" w:eastAsia="zh-CN"/>
              </w:rPr>
              <w:t>电能的消耗</w:t>
            </w:r>
            <w:r>
              <w:rPr>
                <w:rFonts w:hint="eastAsia"/>
                <w:color w:val="auto"/>
                <w:sz w:val="21"/>
                <w:szCs w:val="21"/>
              </w:rPr>
              <w:t>、</w:t>
            </w:r>
            <w:r>
              <w:rPr>
                <w:rFonts w:hint="eastAsia"/>
                <w:color w:val="auto"/>
                <w:sz w:val="21"/>
                <w:szCs w:val="21"/>
                <w:lang w:val="en-US" w:eastAsia="zh-CN"/>
              </w:rPr>
              <w:t>纸张的消耗</w:t>
            </w:r>
            <w:r>
              <w:rPr>
                <w:rFonts w:hint="eastAsia"/>
                <w:color w:val="auto"/>
                <w:sz w:val="21"/>
                <w:szCs w:val="21"/>
              </w:rPr>
              <w:t>等。</w:t>
            </w:r>
          </w:p>
          <w:p>
            <w:pPr>
              <w:jc w:val="both"/>
              <w:rPr>
                <w:rFonts w:hint="eastAsia" w:ascii="Times New Roman" w:hAnsi="Times New Roman" w:eastAsia="宋体" w:cs="Times New Roman"/>
                <w:kern w:val="2"/>
                <w:sz w:val="21"/>
                <w:szCs w:val="21"/>
                <w:lang w:val="en-US" w:eastAsia="zh-CN" w:bidi="ar-SA"/>
              </w:rPr>
            </w:pPr>
            <w:r>
              <w:rPr>
                <w:rFonts w:hint="eastAsia"/>
                <w:color w:val="auto"/>
                <w:sz w:val="21"/>
                <w:szCs w:val="21"/>
              </w:rPr>
              <w:t>可以提供《重要环境因素清单》，其中重要环境因素：固体废弃物排放、火灾的发生，评价准确。</w:t>
            </w:r>
          </w:p>
        </w:tc>
        <w:tc>
          <w:tcPr>
            <w:tcW w:w="319"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trPr>
        <w:tc>
          <w:tcPr>
            <w:tcW w:w="512" w:type="pct"/>
            <w:noWrap w:val="0"/>
            <w:vAlign w:val="center"/>
          </w:tcPr>
          <w:p>
            <w:r>
              <w:rPr>
                <w:rFonts w:hint="eastAsia" w:cs="宋体"/>
              </w:rPr>
              <w:t>运行的策划和控制</w:t>
            </w:r>
          </w:p>
        </w:tc>
        <w:tc>
          <w:tcPr>
            <w:tcW w:w="353" w:type="pct"/>
            <w:noWrap w:val="0"/>
            <w:vAlign w:val="center"/>
          </w:tcPr>
          <w:p>
            <w:r>
              <w:t>Q8.1</w:t>
            </w:r>
          </w:p>
        </w:tc>
        <w:tc>
          <w:tcPr>
            <w:tcW w:w="3814" w:type="pct"/>
            <w:noWrap w:val="0"/>
            <w:vAlign w:val="center"/>
          </w:tcPr>
          <w:p>
            <w:pPr>
              <w:rPr>
                <w:rFonts w:hint="eastAsia"/>
                <w:sz w:val="21"/>
                <w:szCs w:val="21"/>
              </w:rPr>
            </w:pPr>
            <w:r>
              <w:rPr>
                <w:rFonts w:hint="eastAsia"/>
                <w:sz w:val="21"/>
                <w:szCs w:val="21"/>
              </w:rPr>
              <w:t>1、</w:t>
            </w:r>
            <w:r>
              <w:rPr>
                <w:rFonts w:hint="eastAsia"/>
                <w:sz w:val="21"/>
                <w:szCs w:val="21"/>
                <w:lang w:val="en-US" w:eastAsia="zh-CN"/>
              </w:rPr>
              <w:t>服务</w:t>
            </w:r>
            <w:r>
              <w:rPr>
                <w:rFonts w:hint="eastAsia"/>
                <w:sz w:val="21"/>
                <w:szCs w:val="21"/>
              </w:rPr>
              <w:t>：</w:t>
            </w:r>
            <w:r>
              <w:rPr>
                <w:b w:val="0"/>
                <w:bCs w:val="0"/>
                <w:sz w:val="21"/>
                <w:szCs w:val="21"/>
              </w:rPr>
              <w:t>门卫、巡逻、守护、秩序维护</w:t>
            </w:r>
            <w:r>
              <w:rPr>
                <w:rFonts w:hint="eastAsia"/>
                <w:b w:val="0"/>
                <w:bCs w:val="0"/>
                <w:sz w:val="21"/>
                <w:szCs w:val="21"/>
                <w:lang w:eastAsia="zh-CN"/>
              </w:rPr>
              <w:t>、</w:t>
            </w:r>
            <w:r>
              <w:rPr>
                <w:rFonts w:hint="eastAsia"/>
                <w:b w:val="0"/>
                <w:bCs w:val="0"/>
                <w:sz w:val="21"/>
                <w:szCs w:val="21"/>
                <w:lang w:val="en-US" w:eastAsia="zh-CN"/>
              </w:rPr>
              <w:t>物业</w:t>
            </w:r>
            <w:r>
              <w:rPr>
                <w:rFonts w:hint="eastAsia"/>
                <w:sz w:val="21"/>
                <w:szCs w:val="21"/>
              </w:rPr>
              <w:t>，制定了质量目标。</w:t>
            </w:r>
          </w:p>
          <w:p>
            <w:pPr>
              <w:jc w:val="both"/>
              <w:rPr>
                <w:rFonts w:hint="eastAsia"/>
                <w:sz w:val="21"/>
                <w:szCs w:val="21"/>
              </w:rPr>
            </w:pPr>
            <w:r>
              <w:rPr>
                <w:rFonts w:hint="eastAsia"/>
                <w:sz w:val="21"/>
                <w:szCs w:val="21"/>
              </w:rPr>
              <w:t>2、规定了</w:t>
            </w:r>
            <w:r>
              <w:rPr>
                <w:rFonts w:hint="eastAsia"/>
                <w:sz w:val="21"/>
                <w:szCs w:val="21"/>
                <w:lang w:val="en-US" w:eastAsia="zh-CN"/>
              </w:rPr>
              <w:t>服务</w:t>
            </w:r>
            <w:r>
              <w:rPr>
                <w:rFonts w:hint="eastAsia"/>
                <w:sz w:val="21"/>
                <w:szCs w:val="21"/>
              </w:rPr>
              <w:t>流程：</w:t>
            </w:r>
            <w:r>
              <w:rPr>
                <w:rFonts w:hint="eastAsia"/>
              </w:rPr>
              <w:t>客户洽谈→签订合同→按要求履行服务（门卫、巡逻、守护、秩序维护</w:t>
            </w:r>
            <w:r>
              <w:rPr>
                <w:rFonts w:hint="eastAsia"/>
                <w:lang w:eastAsia="zh-CN"/>
              </w:rPr>
              <w:t>、</w:t>
            </w:r>
            <w:r>
              <w:rPr>
                <w:rFonts w:hint="eastAsia"/>
                <w:lang w:val="en-US" w:eastAsia="zh-CN"/>
              </w:rPr>
              <w:t>物业</w:t>
            </w:r>
            <w:r>
              <w:rPr>
                <w:rFonts w:hint="eastAsia"/>
              </w:rPr>
              <w:t>）→业主确认→结算</w:t>
            </w:r>
            <w:r>
              <w:rPr>
                <w:rFonts w:hint="eastAsia"/>
                <w:sz w:val="21"/>
                <w:szCs w:val="21"/>
              </w:rPr>
              <w:t xml:space="preserve">    </w:t>
            </w:r>
          </w:p>
          <w:p>
            <w:pPr>
              <w:rPr>
                <w:rFonts w:hint="eastAsia"/>
                <w:sz w:val="21"/>
                <w:szCs w:val="21"/>
              </w:rPr>
            </w:pPr>
            <w:r>
              <w:rPr>
                <w:rFonts w:hint="eastAsia"/>
                <w:sz w:val="21"/>
                <w:szCs w:val="21"/>
              </w:rPr>
              <w:t>3、编制了</w:t>
            </w:r>
            <w:r>
              <w:rPr>
                <w:rFonts w:hint="eastAsia"/>
                <w:sz w:val="21"/>
                <w:szCs w:val="21"/>
                <w:lang w:val="en-US" w:eastAsia="zh-CN"/>
              </w:rPr>
              <w:t>相关</w:t>
            </w:r>
            <w:r>
              <w:rPr>
                <w:rFonts w:hint="eastAsia"/>
                <w:sz w:val="21"/>
                <w:szCs w:val="21"/>
              </w:rPr>
              <w:t>文件：</w:t>
            </w:r>
            <w:r>
              <w:rPr>
                <w:rFonts w:hint="eastAsia" w:ascii="Times New Roman" w:hAnsi="Times New Roman" w:cs="Times New Roman"/>
                <w:color w:val="auto"/>
                <w:sz w:val="21"/>
                <w:szCs w:val="21"/>
                <w:lang w:eastAsia="zh-CN"/>
              </w:rPr>
              <w:t>《合同评审程序》、《服务过程控制程序》、《服务过程测量和监控程序》、</w:t>
            </w:r>
            <w:r>
              <w:rPr>
                <w:rFonts w:hint="eastAsia"/>
                <w:sz w:val="21"/>
                <w:szCs w:val="21"/>
              </w:rPr>
              <w:t>《物业</w:t>
            </w:r>
            <w:r>
              <w:rPr>
                <w:rFonts w:hint="eastAsia"/>
                <w:color w:val="000000"/>
                <w:sz w:val="21"/>
                <w:szCs w:val="21"/>
              </w:rPr>
              <w:t>服务</w:t>
            </w:r>
            <w:r>
              <w:rPr>
                <w:rFonts w:hint="eastAsia" w:ascii="宋体" w:hAnsi="宋体" w:cs="宋体"/>
                <w:kern w:val="0"/>
                <w:sz w:val="21"/>
                <w:szCs w:val="21"/>
              </w:rPr>
              <w:t>指导书</w:t>
            </w:r>
            <w:r>
              <w:rPr>
                <w:rFonts w:hint="eastAsia"/>
                <w:sz w:val="21"/>
                <w:szCs w:val="21"/>
              </w:rPr>
              <w:t>》、《员工礼仪规范》、《物业管理规范》</w:t>
            </w:r>
            <w:r>
              <w:rPr>
                <w:rFonts w:hint="eastAsia" w:ascii="Times New Roman" w:hAnsi="Times New Roman" w:cs="Times New Roman"/>
                <w:color w:val="auto"/>
                <w:szCs w:val="22"/>
                <w:lang w:eastAsia="zh-CN"/>
              </w:rPr>
              <w:t>、</w:t>
            </w:r>
            <w:r>
              <w:rPr>
                <w:rFonts w:hint="eastAsia"/>
                <w:sz w:val="21"/>
                <w:szCs w:val="21"/>
              </w:rPr>
              <w:t>《服务考核办法》、《顾客满意度调查制度》等。</w:t>
            </w:r>
          </w:p>
          <w:p>
            <w:pPr>
              <w:rPr>
                <w:rFonts w:hint="eastAsia"/>
                <w:sz w:val="21"/>
                <w:szCs w:val="21"/>
              </w:rPr>
            </w:pPr>
            <w:r>
              <w:rPr>
                <w:rFonts w:hint="eastAsia"/>
                <w:sz w:val="21"/>
                <w:szCs w:val="21"/>
              </w:rPr>
              <w:t>4、收集了相关法律法规：</w:t>
            </w:r>
            <w:r>
              <w:rPr>
                <w:rFonts w:hint="eastAsia"/>
              </w:rPr>
              <w:t>产品质量法、合同法、</w:t>
            </w:r>
            <w:r>
              <w:rPr>
                <w:rFonts w:hint="eastAsia"/>
                <w:lang w:eastAsia="zh-CN"/>
              </w:rPr>
              <w:t>标准化法、招标投标</w:t>
            </w:r>
            <w:r>
              <w:rPr>
                <w:rFonts w:hint="eastAsia"/>
              </w:rPr>
              <w:t>法</w:t>
            </w:r>
            <w:r>
              <w:rPr>
                <w:rFonts w:hint="eastAsia"/>
                <w:lang w:eastAsia="zh-CN"/>
              </w:rPr>
              <w:t>、</w:t>
            </w:r>
            <w:r>
              <w:rPr>
                <w:rFonts w:hint="eastAsia"/>
                <w:lang w:val="en-US" w:eastAsia="zh-CN"/>
              </w:rPr>
              <w:t>劳动法、</w:t>
            </w:r>
            <w:r>
              <w:rPr>
                <w:rFonts w:hint="eastAsia"/>
                <w:color w:val="auto"/>
                <w:lang w:eastAsia="zh-CN"/>
              </w:rPr>
              <w:t>劳动合同法、</w:t>
            </w:r>
            <w:r>
              <w:rPr>
                <w:rFonts w:hint="eastAsia"/>
                <w:sz w:val="21"/>
                <w:szCs w:val="21"/>
              </w:rPr>
              <w:t>GA/T 594-2006《保安服务操作规程与质量控制》、SB/T 10595-2011</w:t>
            </w:r>
            <w:r>
              <w:rPr>
                <w:rFonts w:hint="eastAsia"/>
                <w:sz w:val="21"/>
                <w:szCs w:val="21"/>
                <w:lang w:eastAsia="zh-CN"/>
              </w:rPr>
              <w:t>《</w:t>
            </w:r>
            <w:r>
              <w:rPr>
                <w:rFonts w:hint="eastAsia"/>
                <w:sz w:val="21"/>
                <w:szCs w:val="21"/>
              </w:rPr>
              <w:t>清洁行业经营服务规范</w:t>
            </w:r>
            <w:r>
              <w:rPr>
                <w:rFonts w:hint="eastAsia"/>
                <w:sz w:val="21"/>
                <w:szCs w:val="21"/>
                <w:lang w:eastAsia="zh-CN"/>
              </w:rPr>
              <w:t>》、GB/T 20647.9-2006《社区服务指南 第9部分:物业服务》、</w:t>
            </w:r>
            <w:r>
              <w:rPr>
                <w:rFonts w:hint="eastAsia"/>
                <w:sz w:val="21"/>
                <w:szCs w:val="21"/>
              </w:rPr>
              <w:t>《公安机关实施保安服务管理条例办法》、《保安服务管理条例》</w:t>
            </w:r>
            <w:r>
              <w:rPr>
                <w:rFonts w:hint="eastAsia"/>
                <w:sz w:val="21"/>
                <w:szCs w:val="21"/>
                <w:lang w:eastAsia="zh-CN"/>
              </w:rPr>
              <w:t>《</w:t>
            </w:r>
            <w:r>
              <w:rPr>
                <w:rFonts w:hint="eastAsia"/>
                <w:sz w:val="21"/>
                <w:szCs w:val="21"/>
              </w:rPr>
              <w:t>物业管理条例</w:t>
            </w:r>
            <w:r>
              <w:rPr>
                <w:rFonts w:hint="eastAsia"/>
                <w:sz w:val="21"/>
                <w:szCs w:val="21"/>
                <w:lang w:eastAsia="zh-CN"/>
              </w:rPr>
              <w:t>》</w:t>
            </w:r>
            <w:r>
              <w:rPr>
                <w:rFonts w:hint="eastAsia"/>
                <w:sz w:val="21"/>
                <w:szCs w:val="21"/>
              </w:rPr>
              <w:t>。</w:t>
            </w:r>
          </w:p>
          <w:p>
            <w:pPr>
              <w:rPr>
                <w:rFonts w:hint="eastAsia"/>
                <w:sz w:val="21"/>
                <w:szCs w:val="21"/>
              </w:rPr>
            </w:pPr>
            <w:r>
              <w:rPr>
                <w:rFonts w:hint="eastAsia"/>
                <w:sz w:val="21"/>
                <w:szCs w:val="21"/>
              </w:rPr>
              <w:t>5、服务设施：</w:t>
            </w:r>
            <w:r>
              <w:rPr>
                <w:rFonts w:hint="eastAsia"/>
                <w:szCs w:val="22"/>
              </w:rPr>
              <w:t>橡胶辊</w:t>
            </w:r>
            <w:r>
              <w:rPr>
                <w:rFonts w:hint="eastAsia"/>
                <w:szCs w:val="22"/>
                <w:lang w:eastAsia="zh-CN"/>
              </w:rPr>
              <w:t>、</w:t>
            </w:r>
            <w:r>
              <w:rPr>
                <w:rFonts w:hint="eastAsia"/>
                <w:szCs w:val="22"/>
              </w:rPr>
              <w:t>对讲机</w:t>
            </w:r>
            <w:r>
              <w:rPr>
                <w:rFonts w:hint="eastAsia"/>
                <w:szCs w:val="22"/>
                <w:lang w:eastAsia="zh-CN"/>
              </w:rPr>
              <w:t>、</w:t>
            </w:r>
            <w:r>
              <w:rPr>
                <w:rFonts w:hint="eastAsia"/>
                <w:szCs w:val="22"/>
              </w:rPr>
              <w:t>强光手电</w:t>
            </w:r>
            <w:r>
              <w:rPr>
                <w:rFonts w:hint="eastAsia"/>
                <w:szCs w:val="22"/>
                <w:lang w:eastAsia="zh-CN"/>
              </w:rPr>
              <w:t>、</w:t>
            </w:r>
            <w:r>
              <w:rPr>
                <w:rFonts w:hint="eastAsia"/>
                <w:szCs w:val="22"/>
              </w:rPr>
              <w:t>制服、防刺背心、防割手套</w:t>
            </w:r>
            <w:r>
              <w:rPr>
                <w:rFonts w:hint="eastAsia"/>
                <w:szCs w:val="22"/>
                <w:lang w:eastAsia="zh-CN"/>
              </w:rPr>
              <w:t>、</w:t>
            </w:r>
            <w:r>
              <w:rPr>
                <w:rFonts w:hint="eastAsia"/>
                <w:szCs w:val="22"/>
              </w:rPr>
              <w:t>头盔</w:t>
            </w:r>
            <w:r>
              <w:rPr>
                <w:rFonts w:hint="eastAsia"/>
                <w:szCs w:val="22"/>
                <w:lang w:eastAsia="zh-CN"/>
              </w:rPr>
              <w:t>、</w:t>
            </w:r>
            <w:r>
              <w:rPr>
                <w:rFonts w:hint="eastAsia"/>
                <w:szCs w:val="22"/>
              </w:rPr>
              <w:t>口罩</w:t>
            </w:r>
            <w:r>
              <w:rPr>
                <w:rFonts w:hint="eastAsia"/>
                <w:szCs w:val="22"/>
                <w:lang w:eastAsia="zh-CN"/>
              </w:rPr>
              <w:t>、</w:t>
            </w:r>
            <w:r>
              <w:rPr>
                <w:rFonts w:hint="eastAsia"/>
                <w:szCs w:val="22"/>
              </w:rPr>
              <w:t>测温枪</w:t>
            </w:r>
            <w:r>
              <w:rPr>
                <w:rFonts w:hint="eastAsia"/>
                <w:szCs w:val="22"/>
                <w:lang w:eastAsia="zh-CN"/>
              </w:rPr>
              <w:t>、</w:t>
            </w:r>
            <w:r>
              <w:rPr>
                <w:rFonts w:hint="eastAsia"/>
                <w:szCs w:val="22"/>
              </w:rPr>
              <w:t>医疗箱</w:t>
            </w:r>
            <w:r>
              <w:rPr>
                <w:rFonts w:hint="eastAsia"/>
                <w:szCs w:val="22"/>
                <w:lang w:eastAsia="zh-CN"/>
              </w:rPr>
              <w:t>、</w:t>
            </w:r>
            <w:r>
              <w:rPr>
                <w:rFonts w:hint="eastAsia"/>
                <w:sz w:val="21"/>
                <w:szCs w:val="21"/>
                <w:lang w:val="en-US" w:eastAsia="zh-CN"/>
              </w:rPr>
              <w:t>清洁用品、消防设施、</w:t>
            </w:r>
            <w:r>
              <w:rPr>
                <w:rFonts w:hint="eastAsia"/>
                <w:szCs w:val="22"/>
                <w:lang w:val="en-US" w:eastAsia="zh-CN"/>
              </w:rPr>
              <w:t>办公设备</w:t>
            </w:r>
            <w:r>
              <w:rPr>
                <w:rFonts w:hint="eastAsia"/>
                <w:sz w:val="21"/>
                <w:szCs w:val="21"/>
              </w:rPr>
              <w:t>等，基本满足要求。</w:t>
            </w:r>
          </w:p>
          <w:p>
            <w:r>
              <w:rPr>
                <w:rFonts w:hint="eastAsia"/>
                <w:sz w:val="21"/>
                <w:szCs w:val="21"/>
              </w:rPr>
              <w:t>6、质量记录：在产品实现策划过程中，共形成质量记录多份。</w:t>
            </w:r>
          </w:p>
        </w:tc>
        <w:tc>
          <w:tcPr>
            <w:tcW w:w="319"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512" w:type="pct"/>
            <w:noWrap w:val="0"/>
            <w:vAlign w:val="center"/>
          </w:tcPr>
          <w:p>
            <w:pPr>
              <w:rPr>
                <w:rFonts w:hint="eastAsia" w:cs="宋体"/>
              </w:rPr>
            </w:pPr>
            <w:r>
              <w:rPr>
                <w:rFonts w:hint="eastAsia" w:ascii="Times New Roman" w:hAnsi="Times New Roman"/>
                <w:sz w:val="21"/>
                <w:szCs w:val="21"/>
              </w:rPr>
              <w:t>产品和服务的设计和开发</w:t>
            </w:r>
          </w:p>
        </w:tc>
        <w:tc>
          <w:tcPr>
            <w:tcW w:w="353" w:type="pct"/>
            <w:noWrap w:val="0"/>
            <w:vAlign w:val="center"/>
          </w:tcPr>
          <w:p>
            <w:r>
              <w:rPr>
                <w:rFonts w:hint="eastAsia"/>
                <w:sz w:val="21"/>
                <w:szCs w:val="21"/>
                <w:lang w:val="en-US" w:eastAsia="zh-CN"/>
              </w:rPr>
              <w:t>Q</w:t>
            </w:r>
            <w:r>
              <w:rPr>
                <w:rFonts w:hint="eastAsia" w:ascii="Times New Roman" w:hAnsi="Times New Roman"/>
                <w:sz w:val="21"/>
                <w:szCs w:val="21"/>
              </w:rPr>
              <w:t>8.3</w:t>
            </w:r>
          </w:p>
        </w:tc>
        <w:tc>
          <w:tcPr>
            <w:tcW w:w="3814" w:type="pct"/>
            <w:noWrap w:val="0"/>
            <w:vAlign w:val="center"/>
          </w:tcPr>
          <w:p>
            <w:pPr>
              <w:rPr>
                <w:rFonts w:hint="eastAsia"/>
                <w:sz w:val="21"/>
                <w:szCs w:val="21"/>
              </w:rPr>
            </w:pPr>
            <w:r>
              <w:rPr>
                <w:rFonts w:hint="eastAsia" w:ascii="Times New Roman" w:hAnsi="Times New Roman"/>
                <w:sz w:val="21"/>
                <w:szCs w:val="21"/>
              </w:rPr>
              <w:t>公司</w:t>
            </w:r>
            <w:r>
              <w:rPr>
                <w:rFonts w:hint="eastAsia"/>
                <w:sz w:val="21"/>
                <w:szCs w:val="21"/>
                <w:lang w:val="en-US" w:eastAsia="zh-CN"/>
              </w:rPr>
              <w:t>保安、物业服务</w:t>
            </w:r>
            <w:r>
              <w:rPr>
                <w:rFonts w:hint="eastAsia" w:ascii="Times New Roman" w:hAnsi="Times New Roman"/>
                <w:sz w:val="21"/>
                <w:szCs w:val="21"/>
              </w:rPr>
              <w:t>完全按照国家</w:t>
            </w:r>
            <w:r>
              <w:rPr>
                <w:rFonts w:hint="eastAsia"/>
                <w:sz w:val="21"/>
                <w:szCs w:val="21"/>
                <w:lang w:val="en-US" w:eastAsia="zh-CN"/>
              </w:rPr>
              <w:t>法律法规</w:t>
            </w:r>
            <w:r>
              <w:rPr>
                <w:rFonts w:hint="eastAsia" w:ascii="Times New Roman" w:hAnsi="Times New Roman"/>
                <w:sz w:val="21"/>
                <w:szCs w:val="21"/>
              </w:rPr>
              <w:t>和客户的要求进行，且公司现在客户群基本固定，</w:t>
            </w:r>
            <w:r>
              <w:rPr>
                <w:rFonts w:hint="eastAsia" w:ascii="Times New Roman" w:hAnsi="Times New Roman" w:cs="Times New Roman"/>
                <w:sz w:val="21"/>
                <w:szCs w:val="21"/>
                <w:lang w:val="en-US" w:eastAsia="zh-CN"/>
              </w:rPr>
              <w:t>服务流程成熟</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服务模式固定</w:t>
            </w:r>
            <w:r>
              <w:rPr>
                <w:rFonts w:hint="eastAsia" w:ascii="Times New Roman" w:hAnsi="Times New Roman"/>
                <w:sz w:val="21"/>
                <w:szCs w:val="21"/>
              </w:rPr>
              <w:t>，故不适用</w:t>
            </w:r>
            <w:r>
              <w:rPr>
                <w:rFonts w:hint="eastAsia" w:ascii="Times New Roman" w:hAnsi="Times New Roman"/>
                <w:sz w:val="21"/>
                <w:szCs w:val="21"/>
                <w:lang w:val="en-US" w:eastAsia="zh-CN"/>
              </w:rPr>
              <w:t>GB/T19001-2016标准的</w:t>
            </w:r>
            <w:r>
              <w:rPr>
                <w:rFonts w:hint="eastAsia" w:ascii="Times New Roman" w:hAnsi="Times New Roman"/>
                <w:sz w:val="21"/>
                <w:szCs w:val="21"/>
              </w:rPr>
              <w:t>8.3条款，不影响组织确保其产品和服务合格的能力或责任，对增强顾客满意也不会产生影响。</w:t>
            </w:r>
          </w:p>
        </w:tc>
        <w:tc>
          <w:tcPr>
            <w:tcW w:w="319"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512" w:type="pct"/>
            <w:noWrap w:val="0"/>
            <w:vAlign w:val="center"/>
          </w:tcPr>
          <w:p>
            <w:pPr>
              <w:rPr>
                <w:rFonts w:hint="eastAsia"/>
              </w:rPr>
            </w:pPr>
            <w:r>
              <w:rPr>
                <w:rFonts w:hint="eastAsia"/>
              </w:rPr>
              <w:t>采购过程及控制类型和程度、</w:t>
            </w:r>
          </w:p>
          <w:p>
            <w:pPr>
              <w:rPr>
                <w:rFonts w:hint="eastAsia" w:ascii="Times New Roman" w:hAnsi="Times New Roman" w:eastAsia="宋体" w:cs="宋体"/>
                <w:kern w:val="2"/>
                <w:sz w:val="21"/>
                <w:szCs w:val="21"/>
                <w:lang w:val="en-US" w:eastAsia="zh-CN" w:bidi="ar-SA"/>
              </w:rPr>
            </w:pPr>
            <w:r>
              <w:rPr>
                <w:rFonts w:hint="eastAsia"/>
              </w:rPr>
              <w:t>外部供方的信息</w:t>
            </w:r>
          </w:p>
        </w:tc>
        <w:tc>
          <w:tcPr>
            <w:tcW w:w="353" w:type="pct"/>
            <w:noWrap w:val="0"/>
            <w:vAlign w:val="center"/>
          </w:tcPr>
          <w:p>
            <w:pPr>
              <w:rPr>
                <w:rFonts w:hint="eastAsia"/>
              </w:rPr>
            </w:pPr>
            <w:r>
              <w:rPr>
                <w:rFonts w:hint="eastAsia"/>
              </w:rPr>
              <w:t>Q</w:t>
            </w:r>
          </w:p>
          <w:p>
            <w:pPr>
              <w:rPr>
                <w:rFonts w:hint="eastAsia" w:ascii="Times New Roman" w:hAnsi="Times New Roman" w:eastAsia="宋体" w:cs="Times New Roman"/>
                <w:kern w:val="2"/>
                <w:sz w:val="21"/>
                <w:szCs w:val="21"/>
                <w:lang w:val="en-US" w:eastAsia="zh-CN" w:bidi="ar-SA"/>
              </w:rPr>
            </w:pPr>
            <w:r>
              <w:rPr>
                <w:rFonts w:hint="eastAsia"/>
              </w:rPr>
              <w:t>8.4</w:t>
            </w:r>
          </w:p>
        </w:tc>
        <w:tc>
          <w:tcPr>
            <w:tcW w:w="3814" w:type="pct"/>
            <w:noWrap w:val="0"/>
            <w:vAlign w:val="center"/>
          </w:tcPr>
          <w:p>
            <w:pPr>
              <w:rPr>
                <w:rFonts w:hint="eastAsia" w:cs="宋体"/>
              </w:rPr>
            </w:pPr>
            <w:r>
              <w:rPr>
                <w:rFonts w:hint="eastAsia" w:cs="宋体"/>
              </w:rPr>
              <w:t>在外部提供产品、服务和过程控制程序中规定了供方选择评价和重新评价的方法和准则，通过调查供方的质量保证能力如：经营合法性、产品质量、质量保证能力、价格、交货、服务、质量管理体系等方面进行评价。</w:t>
            </w:r>
          </w:p>
          <w:p>
            <w:pPr>
              <w:rPr>
                <w:rFonts w:hint="eastAsia" w:cs="宋体"/>
              </w:rPr>
            </w:pPr>
            <w:r>
              <w:rPr>
                <w:rFonts w:hint="eastAsia" w:cs="宋体"/>
              </w:rPr>
              <w:t xml:space="preserve"> 查阅了《合格供方登记表》，显示合格供应商。</w:t>
            </w:r>
          </w:p>
          <w:p>
            <w:pPr>
              <w:rPr>
                <w:rFonts w:hint="default" w:eastAsia="宋体" w:cs="宋体"/>
                <w:lang w:val="en-US" w:eastAsia="zh-CN"/>
              </w:rPr>
            </w:pPr>
            <w:r>
              <w:rPr>
                <w:rFonts w:hint="eastAsia" w:cs="宋体"/>
                <w:lang w:val="en-US" w:eastAsia="zh-CN"/>
              </w:rPr>
              <w:t>供应商名称：</w:t>
            </w:r>
            <w:r>
              <w:rPr>
                <w:rFonts w:hint="eastAsia" w:ascii="Times New Roman" w:hAnsi="Times New Roman" w:cs="宋体"/>
              </w:rPr>
              <w:t>保定廉商商贸有限公司</w:t>
            </w:r>
            <w:r>
              <w:rPr>
                <w:rFonts w:hint="eastAsia" w:cs="宋体"/>
                <w:lang w:val="en-US" w:eastAsia="zh-CN"/>
              </w:rPr>
              <w:t xml:space="preserve">                      </w:t>
            </w:r>
          </w:p>
          <w:p>
            <w:pPr>
              <w:rPr>
                <w:rFonts w:hint="eastAsia" w:cs="宋体"/>
              </w:rPr>
            </w:pPr>
            <w:r>
              <w:rPr>
                <w:rFonts w:hint="eastAsia" w:cs="宋体"/>
                <w:lang w:val="en-US" w:eastAsia="zh-CN"/>
              </w:rPr>
              <w:t>产品/服务</w:t>
            </w:r>
            <w:r>
              <w:rPr>
                <w:rFonts w:hint="eastAsia" w:cs="宋体"/>
                <w:lang w:eastAsia="zh-CN"/>
              </w:rPr>
              <w:t>：</w:t>
            </w:r>
            <w:r>
              <w:rPr>
                <w:rFonts w:hint="eastAsia" w:cs="宋体"/>
              </w:rPr>
              <w:t>对讲机、强光手电、电警棍、盾牌、防暴叉、头盔、雨衣、干粉灭火器、电动巡逻车</w:t>
            </w:r>
            <w:r>
              <w:rPr>
                <w:rFonts w:hint="eastAsia" w:cs="宋体"/>
                <w:lang w:eastAsia="zh-CN"/>
              </w:rPr>
              <w:t>、</w:t>
            </w:r>
            <w:r>
              <w:rPr>
                <w:rFonts w:hint="eastAsia" w:cs="宋体"/>
              </w:rPr>
              <w:t>口罩</w:t>
            </w:r>
            <w:r>
              <w:rPr>
                <w:rFonts w:hint="eastAsia" w:cs="宋体"/>
                <w:lang w:eastAsia="zh-CN"/>
              </w:rPr>
              <w:t>、</w:t>
            </w:r>
            <w:r>
              <w:rPr>
                <w:rFonts w:hint="eastAsia" w:cs="宋体"/>
              </w:rPr>
              <w:t>测温枪</w:t>
            </w:r>
            <w:r>
              <w:rPr>
                <w:rFonts w:hint="eastAsia" w:cs="宋体"/>
                <w:lang w:eastAsia="zh-CN"/>
              </w:rPr>
              <w:t>、</w:t>
            </w:r>
            <w:r>
              <w:rPr>
                <w:rFonts w:hint="eastAsia" w:cs="宋体"/>
              </w:rPr>
              <w:t>医疗箱</w:t>
            </w:r>
            <w:r>
              <w:rPr>
                <w:rFonts w:hint="eastAsia" w:cs="宋体"/>
                <w:lang w:eastAsia="zh-CN"/>
              </w:rPr>
              <w:t>、</w:t>
            </w:r>
            <w:r>
              <w:rPr>
                <w:rFonts w:hint="eastAsia" w:cs="宋体"/>
              </w:rPr>
              <w:t>办公用品</w:t>
            </w:r>
            <w:r>
              <w:rPr>
                <w:rFonts w:hint="eastAsia" w:cs="宋体"/>
              </w:rPr>
              <w:tab/>
            </w:r>
            <w:r>
              <w:rPr>
                <w:rFonts w:hint="eastAsia" w:cs="宋体"/>
                <w:lang w:val="en-US" w:eastAsia="zh-CN"/>
              </w:rPr>
              <w:t xml:space="preserve"> </w:t>
            </w:r>
            <w:r>
              <w:rPr>
                <w:rFonts w:hint="eastAsia" w:cs="宋体"/>
              </w:rPr>
              <w:tab/>
            </w:r>
          </w:p>
          <w:p>
            <w:pPr>
              <w:rPr>
                <w:rFonts w:hint="eastAsia" w:cs="宋体"/>
              </w:rPr>
            </w:pPr>
            <w:r>
              <w:rPr>
                <w:rFonts w:hint="eastAsia" w:cs="宋体"/>
              </w:rPr>
              <w:t xml:space="preserve">提供了 </w:t>
            </w:r>
            <w:r>
              <w:rPr>
                <w:rFonts w:hint="eastAsia" w:cs="宋体"/>
                <w:lang w:eastAsia="zh-CN"/>
              </w:rPr>
              <w:t>2022</w:t>
            </w:r>
            <w:r>
              <w:rPr>
                <w:rFonts w:hint="eastAsia" w:cs="宋体"/>
              </w:rPr>
              <w:t>年</w:t>
            </w:r>
            <w:r>
              <w:rPr>
                <w:rFonts w:hint="eastAsia" w:cs="宋体"/>
                <w:lang w:val="en-US" w:eastAsia="zh-CN"/>
              </w:rPr>
              <w:t>2</w:t>
            </w:r>
            <w:r>
              <w:rPr>
                <w:rFonts w:hint="eastAsia" w:cs="宋体"/>
              </w:rPr>
              <w:t>月</w:t>
            </w:r>
            <w:r>
              <w:rPr>
                <w:rFonts w:hint="eastAsia" w:cs="宋体"/>
                <w:lang w:val="en-US" w:eastAsia="zh-CN"/>
              </w:rPr>
              <w:t>5</w:t>
            </w:r>
            <w:r>
              <w:rPr>
                <w:rFonts w:hint="eastAsia" w:cs="宋体"/>
              </w:rPr>
              <w:t>日对</w:t>
            </w:r>
            <w:r>
              <w:rPr>
                <w:rFonts w:hint="eastAsia" w:cs="宋体"/>
                <w:lang w:val="en-US" w:eastAsia="zh-CN"/>
              </w:rPr>
              <w:t>该</w:t>
            </w:r>
            <w:r>
              <w:rPr>
                <w:rFonts w:hint="eastAsia" w:cs="宋体"/>
              </w:rPr>
              <w:t>供应商的评价记录《供方评价表》：评价内容有：营业执照、资质情况、服务能力、负责质量等，有总经理及各部门意见。结论均为同意列入合格供方。</w:t>
            </w:r>
          </w:p>
          <w:p>
            <w:pPr>
              <w:rPr>
                <w:rFonts w:hint="eastAsia" w:eastAsia="宋体" w:cs="宋体"/>
                <w:lang w:eastAsia="zh-CN"/>
              </w:rPr>
            </w:pPr>
            <w:r>
              <w:rPr>
                <w:rFonts w:hint="eastAsia" w:cs="宋体"/>
                <w:lang w:val="en-US" w:eastAsia="zh-CN"/>
              </w:rPr>
              <w:t>办公室</w:t>
            </w:r>
            <w:r>
              <w:rPr>
                <w:rFonts w:hint="eastAsia" w:cs="宋体"/>
              </w:rPr>
              <w:t>确定需要实施采购的任务，编制采购计划，经批准实施采购。公司已建立、保持与合格供方信息反馈渠道，及时沟通、保持协调，有良好的互惠关系；采购信息充分、可靠，采购产品的要求明确、适宜</w:t>
            </w:r>
            <w:r>
              <w:rPr>
                <w:rFonts w:hint="eastAsia" w:cs="宋体"/>
                <w:lang w:eastAsia="zh-CN"/>
              </w:rPr>
              <w:t>。</w:t>
            </w:r>
          </w:p>
          <w:p>
            <w:pPr>
              <w:rPr>
                <w:rFonts w:hint="eastAsia" w:ascii="Times New Roman" w:hAnsi="Times New Roman" w:eastAsia="宋体" w:cs="宋体"/>
                <w:kern w:val="2"/>
                <w:sz w:val="21"/>
                <w:szCs w:val="21"/>
                <w:lang w:val="en-US" w:eastAsia="zh-CN" w:bidi="ar-SA"/>
              </w:rPr>
            </w:pPr>
            <w:r>
              <w:rPr>
                <w:rFonts w:hint="eastAsia" w:cs="宋体"/>
              </w:rPr>
              <w:t>查看“</w:t>
            </w:r>
            <w:r>
              <w:rPr>
                <w:rFonts w:hint="eastAsia" w:cs="宋体"/>
                <w:lang w:eastAsia="zh-CN"/>
              </w:rPr>
              <w:t>2022</w:t>
            </w:r>
            <w:r>
              <w:rPr>
                <w:rFonts w:hint="eastAsia" w:cs="宋体"/>
              </w:rPr>
              <w:t>年</w:t>
            </w:r>
            <w:r>
              <w:rPr>
                <w:rFonts w:hint="eastAsia" w:cs="宋体"/>
                <w:lang w:val="en-US" w:eastAsia="zh-CN"/>
              </w:rPr>
              <w:t>2</w:t>
            </w:r>
            <w:r>
              <w:rPr>
                <w:rFonts w:hint="eastAsia" w:cs="宋体"/>
              </w:rPr>
              <w:t>月采购计划”，包括序号、品名、规格、数量、日期、供方等内容，采购信息基本明确。</w:t>
            </w:r>
          </w:p>
        </w:tc>
        <w:tc>
          <w:tcPr>
            <w:tcW w:w="319" w:type="pct"/>
            <w:noWrap w:val="0"/>
            <w:vAlign w:val="top"/>
          </w:tcPr>
          <w:p>
            <w:pPr>
              <w:rPr>
                <w:lang w:val="en-US" w:eastAsia="zh-CN"/>
              </w:rPr>
            </w:pPr>
          </w:p>
          <w:p>
            <w:pPr>
              <w:pStyle w:val="2"/>
              <w:rPr>
                <w:rFonts w:ascii="Times New Roman" w:hAnsi="Times New Roman" w:eastAsia="宋体" w:cs="Times New Roman"/>
                <w:kern w:val="2"/>
                <w:sz w:val="21"/>
                <w:szCs w:val="21"/>
                <w:lang w:val="en-US" w:eastAsia="zh-CN" w:bidi="ar-SA"/>
              </w:rPr>
            </w:pPr>
          </w:p>
          <w:p>
            <w:pPr>
              <w:pStyle w:val="2"/>
              <w:rPr>
                <w:rFonts w:ascii="Times New Roman" w:hAnsi="Times New Roman" w:eastAsia="宋体" w:cs="Times New Roman"/>
                <w:kern w:val="2"/>
                <w:sz w:val="21"/>
                <w:szCs w:val="21"/>
                <w:lang w:val="en-US" w:eastAsia="zh-CN" w:bidi="ar-SA"/>
              </w:rPr>
            </w:pPr>
          </w:p>
          <w:p>
            <w:pPr>
              <w:pStyle w:val="2"/>
              <w:rPr>
                <w:rFonts w:ascii="Times New Roman" w:hAnsi="Times New Roman" w:eastAsia="宋体" w:cs="Times New Roman"/>
                <w:kern w:val="2"/>
                <w:sz w:val="21"/>
                <w:szCs w:val="21"/>
                <w:lang w:val="en-US" w:eastAsia="zh-CN" w:bidi="ar-SA"/>
              </w:rPr>
            </w:pPr>
          </w:p>
          <w:p>
            <w:pPr>
              <w:pStyle w:val="2"/>
              <w:rPr>
                <w:rFonts w:ascii="Times New Roman" w:hAnsi="Times New Roman" w:eastAsia="宋体" w:cs="Times New Roman"/>
                <w:kern w:val="2"/>
                <w:sz w:val="21"/>
                <w:szCs w:val="21"/>
                <w:lang w:val="en-US" w:eastAsia="zh-CN" w:bidi="ar-SA"/>
              </w:rPr>
            </w:pPr>
          </w:p>
          <w:p>
            <w:pPr>
              <w:pStyle w:val="2"/>
              <w:rPr>
                <w:rFonts w:ascii="Times New Roman" w:hAnsi="Times New Roman" w:eastAsia="宋体" w:cs="Times New Roman"/>
                <w:kern w:val="2"/>
                <w:sz w:val="21"/>
                <w:szCs w:val="21"/>
                <w:lang w:val="en-US" w:eastAsia="zh-CN" w:bidi="ar-SA"/>
              </w:rPr>
            </w:pPr>
          </w:p>
          <w:p>
            <w:pPr>
              <w:pStyle w:val="2"/>
              <w:rPr>
                <w:rFonts w:ascii="Times New Roman" w:hAnsi="Times New Roman" w:eastAsia="宋体" w:cs="Times New Roman"/>
                <w:kern w:val="2"/>
                <w:sz w:val="21"/>
                <w:szCs w:val="21"/>
                <w:lang w:val="en-US" w:eastAsia="zh-CN" w:bidi="ar-SA"/>
              </w:rPr>
            </w:pPr>
          </w:p>
          <w:p>
            <w:pPr>
              <w:pStyle w:val="2"/>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512"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生产和服务提供的控制</w:t>
            </w:r>
          </w:p>
        </w:tc>
        <w:tc>
          <w:tcPr>
            <w:tcW w:w="353" w:type="pct"/>
            <w:noWrap w:val="0"/>
            <w:vAlign w:val="center"/>
          </w:tcPr>
          <w:p>
            <w:pPr>
              <w:rPr>
                <w:rFonts w:hint="eastAsia"/>
                <w:sz w:val="21"/>
                <w:szCs w:val="21"/>
                <w:lang w:val="en-US" w:eastAsia="zh-CN"/>
              </w:rPr>
            </w:pPr>
            <w:r>
              <w:rPr>
                <w:rFonts w:hint="eastAsia"/>
                <w:sz w:val="21"/>
                <w:szCs w:val="21"/>
                <w:lang w:val="en-US" w:eastAsia="zh-CN"/>
              </w:rPr>
              <w:t>Q</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8.5.1</w:t>
            </w:r>
          </w:p>
        </w:tc>
        <w:tc>
          <w:tcPr>
            <w:tcW w:w="3814" w:type="pct"/>
            <w:noWrap w:val="0"/>
            <w:vAlign w:val="center"/>
          </w:tcPr>
          <w:p>
            <w:pPr>
              <w:rPr>
                <w:rFonts w:hint="eastAsia"/>
                <w:lang w:eastAsia="zh-CN"/>
              </w:rPr>
            </w:pPr>
            <w:r>
              <w:rPr>
                <w:rFonts w:hint="eastAsia"/>
                <w:lang w:eastAsia="zh-CN"/>
              </w:rPr>
              <w:t>a《管理手册》中规定了</w:t>
            </w:r>
            <w:r>
              <w:rPr>
                <w:rFonts w:hint="eastAsia"/>
                <w:lang w:val="en-US" w:eastAsia="zh-CN"/>
              </w:rPr>
              <w:t>服务</w:t>
            </w:r>
            <w:r>
              <w:rPr>
                <w:rFonts w:hint="eastAsia"/>
                <w:lang w:eastAsia="zh-CN"/>
              </w:rPr>
              <w:t>过程受控条件。得到</w:t>
            </w:r>
            <w:r>
              <w:rPr>
                <w:rFonts w:hint="eastAsia"/>
                <w:lang w:val="en-US" w:eastAsia="zh-CN"/>
              </w:rPr>
              <w:t>工作指标、任务单</w:t>
            </w:r>
            <w:r>
              <w:rPr>
                <w:rFonts w:hint="eastAsia"/>
                <w:lang w:eastAsia="zh-CN"/>
              </w:rPr>
              <w:t>。</w:t>
            </w:r>
          </w:p>
          <w:p>
            <w:pPr>
              <w:rPr>
                <w:rFonts w:hint="eastAsia"/>
                <w:lang w:eastAsia="zh-CN"/>
              </w:rPr>
            </w:pPr>
            <w:r>
              <w:rPr>
                <w:rFonts w:hint="eastAsia"/>
                <w:lang w:eastAsia="zh-CN"/>
              </w:rPr>
              <w:t>根据</w:t>
            </w:r>
            <w:r>
              <w:rPr>
                <w:rFonts w:hint="eastAsia"/>
                <w:lang w:val="en-US" w:eastAsia="zh-CN"/>
              </w:rPr>
              <w:t>项目</w:t>
            </w:r>
            <w:r>
              <w:rPr>
                <w:rFonts w:hint="eastAsia"/>
                <w:lang w:eastAsia="zh-CN"/>
              </w:rPr>
              <w:t>要求，</w:t>
            </w:r>
            <w:r>
              <w:rPr>
                <w:rFonts w:hint="eastAsia"/>
                <w:lang w:val="en-US" w:eastAsia="zh-CN"/>
              </w:rPr>
              <w:t>行政部</w:t>
            </w:r>
            <w:r>
              <w:rPr>
                <w:rFonts w:hint="eastAsia"/>
                <w:lang w:eastAsia="zh-CN"/>
              </w:rPr>
              <w:t>下达</w:t>
            </w:r>
            <w:r>
              <w:rPr>
                <w:rFonts w:hint="eastAsia"/>
                <w:lang w:val="en-US" w:eastAsia="zh-CN"/>
              </w:rPr>
              <w:t>任务单</w:t>
            </w:r>
            <w:r>
              <w:rPr>
                <w:rFonts w:hint="eastAsia"/>
                <w:lang w:eastAsia="zh-CN"/>
              </w:rPr>
              <w:t>，包括</w:t>
            </w:r>
            <w:r>
              <w:rPr>
                <w:rFonts w:hint="eastAsia"/>
                <w:lang w:val="en-US" w:eastAsia="zh-CN"/>
              </w:rPr>
              <w:t>委托单位</w:t>
            </w:r>
            <w:r>
              <w:rPr>
                <w:rFonts w:hint="eastAsia"/>
                <w:lang w:eastAsia="zh-CN"/>
              </w:rPr>
              <w:t>、</w:t>
            </w:r>
            <w:r>
              <w:rPr>
                <w:rFonts w:hint="eastAsia"/>
                <w:lang w:val="en-US" w:eastAsia="zh-CN"/>
              </w:rPr>
              <w:t>项目编号</w:t>
            </w:r>
            <w:r>
              <w:rPr>
                <w:rFonts w:hint="eastAsia"/>
                <w:lang w:eastAsia="zh-CN"/>
              </w:rPr>
              <w:t>、</w:t>
            </w:r>
            <w:r>
              <w:rPr>
                <w:rFonts w:hint="eastAsia"/>
                <w:lang w:val="en-US" w:eastAsia="zh-CN"/>
              </w:rPr>
              <w:t>服务内容</w:t>
            </w:r>
            <w:r>
              <w:rPr>
                <w:rFonts w:hint="eastAsia"/>
                <w:lang w:eastAsia="zh-CN"/>
              </w:rPr>
              <w:t>、</w:t>
            </w:r>
            <w:r>
              <w:rPr>
                <w:rFonts w:hint="eastAsia"/>
                <w:lang w:val="en-US" w:eastAsia="zh-CN"/>
              </w:rPr>
              <w:t>完成时限等</w:t>
            </w:r>
            <w:r>
              <w:rPr>
                <w:rFonts w:hint="eastAsia"/>
                <w:lang w:eastAsia="zh-CN"/>
              </w:rPr>
              <w:t>。</w:t>
            </w:r>
          </w:p>
          <w:p>
            <w:pPr>
              <w:rPr>
                <w:rFonts w:hint="eastAsia"/>
              </w:rPr>
            </w:pPr>
            <w:r>
              <w:rPr>
                <w:rFonts w:hint="eastAsia"/>
              </w:rPr>
              <w:t>b获得和使用适宜的监视测量资源：对服务质量进行检查、对顾客满意度进行调查，制定对应表格。</w:t>
            </w:r>
          </w:p>
          <w:p>
            <w:pPr>
              <w:rPr>
                <w:rFonts w:hint="eastAsia"/>
              </w:rPr>
            </w:pPr>
            <w:r>
              <w:rPr>
                <w:rFonts w:hint="eastAsia"/>
              </w:rPr>
              <w:t>c抽查过程监视和测量情况，提供了</w:t>
            </w:r>
            <w:r>
              <w:rPr>
                <w:rFonts w:hint="eastAsia"/>
                <w:lang w:val="en-US" w:eastAsia="zh-CN"/>
              </w:rPr>
              <w:t>服务</w:t>
            </w:r>
            <w:r>
              <w:rPr>
                <w:rFonts w:hint="eastAsia"/>
              </w:rPr>
              <w:t>过程记录及检验记录。对各工序等过程的监控记录予以控制。</w:t>
            </w:r>
          </w:p>
          <w:p>
            <w:pPr>
              <w:rPr>
                <w:rFonts w:hint="eastAsia"/>
              </w:rPr>
            </w:pPr>
            <w:r>
              <w:rPr>
                <w:rFonts w:hint="eastAsia"/>
                <w:lang w:val="en-US" w:eastAsia="zh-CN"/>
              </w:rPr>
              <w:t>d</w:t>
            </w:r>
            <w:r>
              <w:rPr>
                <w:rFonts w:hint="eastAsia"/>
              </w:rPr>
              <w:t>使用适宜的设备和过程环境：有橡胶辊</w:t>
            </w:r>
            <w:r>
              <w:rPr>
                <w:rFonts w:hint="eastAsia"/>
                <w:lang w:eastAsia="zh-CN"/>
              </w:rPr>
              <w:t>、</w:t>
            </w:r>
            <w:r>
              <w:rPr>
                <w:rFonts w:hint="eastAsia"/>
              </w:rPr>
              <w:t>对讲机</w:t>
            </w:r>
            <w:r>
              <w:rPr>
                <w:rFonts w:hint="eastAsia"/>
                <w:lang w:eastAsia="zh-CN"/>
              </w:rPr>
              <w:t>、</w:t>
            </w:r>
            <w:r>
              <w:rPr>
                <w:rFonts w:hint="eastAsia"/>
              </w:rPr>
              <w:t>强光手电</w:t>
            </w:r>
            <w:r>
              <w:rPr>
                <w:rFonts w:hint="eastAsia"/>
                <w:lang w:eastAsia="zh-CN"/>
              </w:rPr>
              <w:t>、</w:t>
            </w:r>
            <w:r>
              <w:rPr>
                <w:rFonts w:hint="eastAsia"/>
              </w:rPr>
              <w:t>制服、防刺背心、防割手套</w:t>
            </w:r>
            <w:r>
              <w:rPr>
                <w:rFonts w:hint="eastAsia"/>
                <w:lang w:eastAsia="zh-CN"/>
              </w:rPr>
              <w:t>、</w:t>
            </w:r>
            <w:r>
              <w:rPr>
                <w:rFonts w:hint="eastAsia"/>
              </w:rPr>
              <w:t>头盔</w:t>
            </w:r>
            <w:r>
              <w:rPr>
                <w:rFonts w:hint="eastAsia"/>
                <w:lang w:eastAsia="zh-CN"/>
              </w:rPr>
              <w:t>、</w:t>
            </w:r>
            <w:r>
              <w:rPr>
                <w:rFonts w:hint="eastAsia"/>
              </w:rPr>
              <w:t>口罩</w:t>
            </w:r>
            <w:r>
              <w:rPr>
                <w:rFonts w:hint="eastAsia"/>
                <w:lang w:eastAsia="zh-CN"/>
              </w:rPr>
              <w:t>、</w:t>
            </w:r>
            <w:r>
              <w:rPr>
                <w:rFonts w:hint="eastAsia"/>
              </w:rPr>
              <w:t>测温枪</w:t>
            </w:r>
            <w:r>
              <w:rPr>
                <w:rFonts w:hint="eastAsia"/>
                <w:lang w:eastAsia="zh-CN"/>
              </w:rPr>
              <w:t>、</w:t>
            </w:r>
            <w:r>
              <w:rPr>
                <w:rFonts w:hint="eastAsia"/>
              </w:rPr>
              <w:t>医疗箱</w:t>
            </w:r>
            <w:r>
              <w:rPr>
                <w:rFonts w:hint="eastAsia"/>
                <w:lang w:eastAsia="zh-CN"/>
              </w:rPr>
              <w:t>、</w:t>
            </w:r>
            <w:r>
              <w:rPr>
                <w:rFonts w:hint="eastAsia"/>
                <w:lang w:val="en-US" w:eastAsia="zh-CN"/>
              </w:rPr>
              <w:t>清洁用品、消防设施、办公设备</w:t>
            </w:r>
            <w:r>
              <w:rPr>
                <w:rFonts w:hint="eastAsia"/>
              </w:rPr>
              <w:t>，可以满足工作需要</w:t>
            </w:r>
            <w:r>
              <w:rPr>
                <w:rFonts w:hint="eastAsia"/>
                <w:lang w:eastAsia="zh-CN"/>
              </w:rPr>
              <w:t>。</w:t>
            </w:r>
            <w:r>
              <w:rPr>
                <w:rFonts w:hint="eastAsia"/>
              </w:rPr>
              <w:t>设备数量保证，</w:t>
            </w:r>
            <w:r>
              <w:rPr>
                <w:rFonts w:hint="eastAsia"/>
                <w:lang w:val="en-US" w:eastAsia="zh-CN"/>
              </w:rPr>
              <w:t>检查</w:t>
            </w:r>
            <w:r>
              <w:rPr>
                <w:rFonts w:hint="eastAsia"/>
              </w:rPr>
              <w:t>维修及时</w:t>
            </w:r>
            <w:r>
              <w:rPr>
                <w:rFonts w:hint="eastAsia"/>
                <w:lang w:eastAsia="zh-CN"/>
              </w:rPr>
              <w:t>。</w:t>
            </w:r>
            <w:r>
              <w:rPr>
                <w:rFonts w:hint="eastAsia"/>
              </w:rPr>
              <w:t>查见办公现场宽敞整洁，电脑、传真、打印机及网络运行正常。</w:t>
            </w:r>
          </w:p>
          <w:p>
            <w:pPr>
              <w:rPr>
                <w:rFonts w:hint="eastAsia"/>
              </w:rPr>
            </w:pPr>
            <w:r>
              <w:rPr>
                <w:rFonts w:hint="eastAsia"/>
                <w:lang w:val="en-US" w:eastAsia="zh-CN"/>
              </w:rPr>
              <w:t>e</w:t>
            </w:r>
            <w:r>
              <w:rPr>
                <w:rFonts w:hint="eastAsia"/>
              </w:rPr>
              <w:t>指派胜任的人员，包括所要求的资格</w:t>
            </w:r>
            <w:r>
              <w:rPr>
                <w:rFonts w:hint="eastAsia"/>
                <w:lang w:eastAsia="zh-CN"/>
              </w:rPr>
              <w:t>，</w:t>
            </w:r>
            <w:r>
              <w:rPr>
                <w:rFonts w:hint="eastAsia"/>
                <w:lang w:val="en-US" w:eastAsia="zh-CN"/>
              </w:rPr>
              <w:t>见Q7.2记录</w:t>
            </w:r>
            <w:r>
              <w:rPr>
                <w:rFonts w:hint="eastAsia"/>
              </w:rPr>
              <w:t>。</w:t>
            </w:r>
          </w:p>
          <w:p>
            <w:pPr>
              <w:rPr>
                <w:rFonts w:hint="eastAsia"/>
              </w:rPr>
            </w:pPr>
            <w:r>
              <w:rPr>
                <w:rFonts w:hint="eastAsia"/>
                <w:lang w:val="en-US" w:eastAsia="zh-CN"/>
              </w:rPr>
              <w:t>f</w:t>
            </w:r>
            <w:r>
              <w:rPr>
                <w:rFonts w:hint="eastAsia"/>
              </w:rPr>
              <w:t>需要确认的过程：编制了《特殊过程确认准则》，该公司目前经识别确认的特殊过程为</w:t>
            </w:r>
            <w:r>
              <w:rPr>
                <w:rFonts w:hint="eastAsia"/>
                <w:lang w:val="en-US" w:eastAsia="zh-CN"/>
              </w:rPr>
              <w:t>保安、物业服务</w:t>
            </w:r>
            <w:r>
              <w:rPr>
                <w:rFonts w:hint="eastAsia"/>
              </w:rPr>
              <w:t>。</w:t>
            </w:r>
          </w:p>
          <w:p>
            <w:pPr>
              <w:rPr>
                <w:rFonts w:hint="eastAsia"/>
              </w:rPr>
            </w:pPr>
            <w:r>
              <w:rPr>
                <w:rFonts w:hint="eastAsia"/>
                <w:lang w:val="en-US" w:eastAsia="zh-CN"/>
              </w:rPr>
              <w:t>2022年3月12日公司对物业服务过程进行了确认。查“过程确认记录”，从操作人员能力、设备能力、相关记录表格等方面进行了确认。 确认结论：可以保证服务质量。确认人：董培讲</w:t>
            </w:r>
          </w:p>
          <w:p>
            <w:pPr>
              <w:rPr>
                <w:rFonts w:hint="eastAsia"/>
              </w:rPr>
            </w:pPr>
            <w:r>
              <w:rPr>
                <w:rFonts w:hint="eastAsia"/>
              </w:rPr>
              <w:t>g现场通过对客户</w:t>
            </w:r>
            <w:r>
              <w:rPr>
                <w:rFonts w:hint="eastAsia"/>
                <w:lang w:val="en-US" w:eastAsia="zh-CN"/>
              </w:rPr>
              <w:t>分类</w:t>
            </w:r>
            <w:r>
              <w:rPr>
                <w:rFonts w:hint="eastAsia"/>
              </w:rPr>
              <w:t>、区域标识，专人负责专</w:t>
            </w:r>
            <w:r>
              <w:rPr>
                <w:rFonts w:hint="eastAsia"/>
                <w:lang w:val="en-US" w:eastAsia="zh-CN"/>
              </w:rPr>
              <w:t>项</w:t>
            </w:r>
            <w:r>
              <w:rPr>
                <w:rFonts w:hint="eastAsia"/>
              </w:rPr>
              <w:t>管理，批次归档保存等措施防止人为差错的发生。</w:t>
            </w:r>
            <w:r>
              <w:rPr>
                <w:rFonts w:hint="eastAsia"/>
              </w:rPr>
              <w:br w:type="textWrapping"/>
            </w:r>
            <w:r>
              <w:rPr>
                <w:rFonts w:hint="eastAsia"/>
              </w:rPr>
              <w:t>h</w:t>
            </w:r>
            <w:r>
              <w:rPr>
                <w:rFonts w:hint="eastAsia"/>
                <w:lang w:val="en-US" w:eastAsia="zh-CN"/>
              </w:rPr>
              <w:t>服务完成后通知</w:t>
            </w:r>
            <w:r>
              <w:rPr>
                <w:rFonts w:hint="eastAsia"/>
              </w:rPr>
              <w:t>客户</w:t>
            </w:r>
            <w:r>
              <w:rPr>
                <w:rFonts w:hint="eastAsia"/>
                <w:lang w:val="en-US" w:eastAsia="zh-CN"/>
              </w:rPr>
              <w:t>确认</w:t>
            </w:r>
            <w:r>
              <w:rPr>
                <w:rFonts w:hint="eastAsia"/>
              </w:rPr>
              <w:t>，</w:t>
            </w:r>
            <w:r>
              <w:rPr>
                <w:rFonts w:hint="eastAsia"/>
                <w:lang w:val="en-US" w:eastAsia="zh-CN"/>
              </w:rPr>
              <w:t>办公室</w:t>
            </w:r>
            <w:r>
              <w:rPr>
                <w:rFonts w:hint="eastAsia"/>
              </w:rPr>
              <w:t>通过电话</w:t>
            </w:r>
            <w:r>
              <w:rPr>
                <w:rFonts w:hint="eastAsia"/>
                <w:lang w:val="en-US" w:eastAsia="zh-CN"/>
              </w:rPr>
              <w:t>/网络</w:t>
            </w:r>
            <w:r>
              <w:rPr>
                <w:rFonts w:hint="eastAsia"/>
              </w:rPr>
              <w:t>跟踪沟通及定期拜访等方式确认交付及交付后服务的满意程度，做好售后服务工作，详见</w:t>
            </w:r>
            <w:r>
              <w:rPr>
                <w:rFonts w:hint="eastAsia"/>
                <w:lang w:val="en-US" w:eastAsia="zh-CN"/>
              </w:rPr>
              <w:t>Q</w:t>
            </w:r>
            <w:r>
              <w:rPr>
                <w:rFonts w:hint="eastAsia"/>
              </w:rPr>
              <w:t>9.1.2审核记录。</w:t>
            </w:r>
          </w:p>
          <w:p>
            <w:pPr>
              <w:rPr>
                <w:rFonts w:hint="eastAsia"/>
              </w:rPr>
            </w:pPr>
            <w:r>
              <w:rPr>
                <w:rFonts w:hint="eastAsia"/>
              </w:rPr>
              <w:t>查见办公现场宽敞整洁，电脑、传真、打印机及网络运行正常。</w:t>
            </w:r>
          </w:p>
          <w:p>
            <w:r>
              <w:rPr>
                <w:rFonts w:hint="eastAsia"/>
                <w:lang w:val="en-US" w:eastAsia="zh-CN"/>
              </w:rPr>
              <w:t>查</w:t>
            </w:r>
            <w:r>
              <w:rPr>
                <w:lang w:val="en-GB"/>
              </w:rPr>
              <w:t>：</w:t>
            </w:r>
          </w:p>
          <w:p>
            <w:pPr>
              <w:pStyle w:val="2"/>
              <w:rPr>
                <w:rFonts w:hint="eastAsia" w:ascii="Times New Roman" w:hAnsi="Times New Roman" w:eastAsia="宋体" w:cs="Times New Roman"/>
                <w:bCs w:val="0"/>
                <w:spacing w:val="0"/>
                <w:kern w:val="2"/>
                <w:sz w:val="21"/>
                <w:lang w:val="en-US" w:eastAsia="zh-CN" w:bidi="ar-SA"/>
              </w:rPr>
            </w:pPr>
            <w:r>
              <w:rPr>
                <w:rFonts w:hint="eastAsia" w:ascii="Times New Roman" w:hAnsi="Times New Roman" w:eastAsia="宋体" w:cs="Times New Roman"/>
                <w:bCs w:val="0"/>
                <w:spacing w:val="0"/>
                <w:kern w:val="2"/>
                <w:sz w:val="21"/>
                <w:lang w:val="en-US" w:eastAsia="zh-CN" w:bidi="ar-SA"/>
              </w:rPr>
              <w:t>查多场所：北京师范大学保定</w:t>
            </w:r>
            <w:r>
              <w:rPr>
                <w:rFonts w:hint="eastAsia" w:cs="Times New Roman"/>
                <w:bCs w:val="0"/>
                <w:spacing w:val="0"/>
                <w:kern w:val="2"/>
                <w:sz w:val="21"/>
                <w:lang w:val="en-US" w:eastAsia="zh-CN" w:bidi="ar-SA"/>
              </w:rPr>
              <w:t>实</w:t>
            </w:r>
            <w:r>
              <w:rPr>
                <w:rFonts w:hint="eastAsia" w:ascii="Times New Roman" w:hAnsi="Times New Roman" w:eastAsia="宋体" w:cs="Times New Roman"/>
                <w:bCs w:val="0"/>
                <w:spacing w:val="0"/>
                <w:kern w:val="2"/>
                <w:sz w:val="21"/>
                <w:lang w:val="en-US" w:eastAsia="zh-CN" w:bidi="ar-SA"/>
              </w:rPr>
              <w:t>验学校</w:t>
            </w:r>
          </w:p>
          <w:p>
            <w:pPr>
              <w:pStyle w:val="2"/>
              <w:ind w:firstLine="460" w:firstLineChars="200"/>
              <w:rPr>
                <w:rFonts w:hint="eastAsia"/>
                <w:lang w:val="en-US" w:eastAsia="zh-CN"/>
              </w:rPr>
            </w:pPr>
            <w:r>
              <w:rPr>
                <w:rFonts w:hint="eastAsia"/>
                <w:lang w:val="en-US" w:eastAsia="zh-CN"/>
              </w:rPr>
              <w:t xml:space="preserve">地址：河北省保定市竞秀区旭阳路158号 </w:t>
            </w:r>
          </w:p>
          <w:p>
            <w:r>
              <w:t>物业</w:t>
            </w:r>
            <w:r>
              <w:rPr>
                <w:rFonts w:hint="eastAsia"/>
                <w:lang w:val="en-US" w:eastAsia="zh-CN"/>
              </w:rPr>
              <w:t>管理服务（保洁、保安、园林绿化。。。）</w:t>
            </w:r>
            <w:r>
              <w:t>控制情况</w:t>
            </w:r>
          </w:p>
          <w:p>
            <w:pPr>
              <w:pStyle w:val="2"/>
              <w:rPr>
                <w:rFonts w:hint="default" w:eastAsia="宋体"/>
                <w:lang w:val="en-US" w:eastAsia="zh-CN"/>
              </w:rPr>
            </w:pPr>
            <w:r>
              <w:t>1.</w:t>
            </w:r>
            <w:r>
              <w:rPr>
                <w:rFonts w:hint="eastAsia"/>
                <w:lang w:val="en-GB"/>
              </w:rPr>
              <w:t>保洁情况</w:t>
            </w:r>
            <w:r>
              <w:rPr>
                <w:rFonts w:hint="eastAsia"/>
                <w:lang w:val="en-US" w:eastAsia="zh-CN"/>
              </w:rPr>
              <w:t xml:space="preserve"> 查保洁检查记录表</w:t>
            </w:r>
          </w:p>
          <w:p>
            <w:pPr>
              <w:pStyle w:val="2"/>
              <w:rPr>
                <w:rFonts w:hint="eastAsia"/>
                <w:lang w:val="en-GB"/>
              </w:rPr>
            </w:pPr>
            <w:r>
              <w:rPr>
                <w:rFonts w:hint="eastAsia"/>
                <w:lang w:val="en-GB"/>
              </w:rPr>
              <w:t>清洁区域</w:t>
            </w:r>
            <w:r>
              <w:rPr>
                <w:rFonts w:hint="eastAsia"/>
                <w:lang w:val="en-GB"/>
              </w:rPr>
              <w:tab/>
            </w:r>
            <w:r>
              <w:rPr>
                <w:rFonts w:hint="eastAsia"/>
                <w:lang w:val="en-US" w:eastAsia="zh-CN"/>
              </w:rPr>
              <w:t xml:space="preserve">                      </w:t>
            </w:r>
            <w:r>
              <w:rPr>
                <w:rFonts w:hint="eastAsia"/>
                <w:lang w:val="en-GB"/>
              </w:rPr>
              <w:t>保洁时间</w:t>
            </w:r>
            <w:r>
              <w:rPr>
                <w:rFonts w:hint="eastAsia"/>
                <w:lang w:val="en-GB"/>
              </w:rPr>
              <w:tab/>
            </w:r>
            <w:r>
              <w:rPr>
                <w:rFonts w:hint="eastAsia"/>
                <w:lang w:val="en-US" w:eastAsia="zh-CN"/>
              </w:rPr>
              <w:t xml:space="preserve">   </w:t>
            </w:r>
            <w:r>
              <w:rPr>
                <w:rFonts w:hint="eastAsia"/>
                <w:lang w:val="en-GB"/>
              </w:rPr>
              <w:t>清洁人员</w:t>
            </w:r>
            <w:r>
              <w:rPr>
                <w:rFonts w:hint="eastAsia"/>
                <w:lang w:val="en-US" w:eastAsia="zh-CN"/>
              </w:rPr>
              <w:t xml:space="preserve">  </w:t>
            </w:r>
            <w:r>
              <w:rPr>
                <w:rFonts w:hint="eastAsia"/>
                <w:lang w:val="en-GB"/>
              </w:rPr>
              <w:tab/>
            </w:r>
            <w:r>
              <w:rPr>
                <w:rFonts w:hint="eastAsia"/>
                <w:lang w:val="en-GB"/>
              </w:rPr>
              <w:t>检查人员</w:t>
            </w:r>
            <w:r>
              <w:rPr>
                <w:rFonts w:hint="eastAsia"/>
                <w:lang w:val="en-GB"/>
              </w:rPr>
              <w:tab/>
            </w:r>
            <w:r>
              <w:rPr>
                <w:rFonts w:hint="eastAsia"/>
                <w:lang w:val="en-US" w:eastAsia="zh-CN"/>
              </w:rPr>
              <w:t xml:space="preserve">  </w:t>
            </w:r>
            <w:r>
              <w:rPr>
                <w:rFonts w:hint="eastAsia"/>
                <w:lang w:val="en-GB"/>
              </w:rPr>
              <w:t>检查结果</w:t>
            </w:r>
            <w:r>
              <w:rPr>
                <w:rFonts w:hint="eastAsia"/>
                <w:lang w:val="en-GB"/>
              </w:rPr>
              <w:tab/>
            </w:r>
            <w:r>
              <w:rPr>
                <w:rFonts w:hint="eastAsia"/>
                <w:lang w:val="en-US" w:eastAsia="zh-CN"/>
              </w:rPr>
              <w:t xml:space="preserve">   </w:t>
            </w:r>
            <w:r>
              <w:rPr>
                <w:rFonts w:hint="eastAsia"/>
                <w:lang w:val="en-GB"/>
              </w:rPr>
              <w:t>检查日期</w:t>
            </w:r>
          </w:p>
          <w:p>
            <w:pPr>
              <w:pStyle w:val="2"/>
              <w:rPr>
                <w:rFonts w:hint="default"/>
                <w:lang w:val="en-US" w:eastAsia="zh-CN"/>
              </w:rPr>
            </w:pPr>
            <w:r>
              <w:rPr>
                <w:rFonts w:hint="eastAsia"/>
                <w:lang w:val="en-US" w:eastAsia="zh-CN"/>
              </w:rPr>
              <w:t>外围（平台、通道、玻璃、灯杆）</w:t>
            </w:r>
            <w:r>
              <w:rPr>
                <w:rFonts w:hint="eastAsia"/>
                <w:lang w:val="en-GB"/>
              </w:rPr>
              <w:tab/>
            </w:r>
            <w:r>
              <w:rPr>
                <w:rFonts w:hint="eastAsia"/>
                <w:lang w:val="en-US" w:eastAsia="zh-CN"/>
              </w:rPr>
              <w:t xml:space="preserve">     </w:t>
            </w:r>
            <w:r>
              <w:rPr>
                <w:rFonts w:hint="eastAsia"/>
                <w:lang w:val="en-GB" w:eastAsia="zh-CN"/>
              </w:rPr>
              <w:t>20</w:t>
            </w:r>
            <w:r>
              <w:rPr>
                <w:rFonts w:hint="eastAsia"/>
                <w:lang w:val="en-US" w:eastAsia="zh-CN"/>
              </w:rPr>
              <w:t>22</w:t>
            </w:r>
            <w:r>
              <w:rPr>
                <w:rFonts w:hint="eastAsia"/>
                <w:lang w:val="en-GB" w:eastAsia="zh-CN"/>
              </w:rPr>
              <w:t>.</w:t>
            </w:r>
            <w:r>
              <w:rPr>
                <w:rFonts w:hint="eastAsia"/>
                <w:lang w:val="en-US" w:eastAsia="zh-CN"/>
              </w:rPr>
              <w:t>7</w:t>
            </w:r>
            <w:r>
              <w:rPr>
                <w:rFonts w:hint="eastAsia"/>
                <w:lang w:val="en-GB" w:eastAsia="zh-CN"/>
              </w:rPr>
              <w:t>.</w:t>
            </w:r>
            <w:r>
              <w:rPr>
                <w:rFonts w:hint="eastAsia"/>
                <w:lang w:val="en-US" w:eastAsia="zh-CN"/>
              </w:rPr>
              <w:t>11    张鹤翔</w:t>
            </w:r>
            <w:r>
              <w:rPr>
                <w:rFonts w:hint="eastAsia"/>
                <w:lang w:val="en-GB"/>
              </w:rPr>
              <w:tab/>
            </w:r>
            <w:r>
              <w:rPr>
                <w:rFonts w:hint="eastAsia"/>
                <w:lang w:val="en-US" w:eastAsia="zh-CN"/>
              </w:rPr>
              <w:t xml:space="preserve">     </w:t>
            </w:r>
            <w:r>
              <w:rPr>
                <w:rFonts w:hint="eastAsia"/>
                <w:lang w:val="en-GB" w:eastAsia="zh-CN"/>
              </w:rPr>
              <w:t>王丽男</w:t>
            </w:r>
            <w:r>
              <w:rPr>
                <w:rFonts w:hint="eastAsia"/>
                <w:lang w:val="en-GB"/>
              </w:rPr>
              <w:tab/>
            </w:r>
            <w:r>
              <w:rPr>
                <w:rFonts w:hint="eastAsia"/>
                <w:lang w:val="en-US" w:eastAsia="zh-CN"/>
              </w:rPr>
              <w:t xml:space="preserve">   </w:t>
            </w:r>
            <w:r>
              <w:rPr>
                <w:rFonts w:hint="eastAsia"/>
                <w:lang w:val="en-GB"/>
              </w:rPr>
              <w:t>符合要求</w:t>
            </w:r>
            <w:r>
              <w:rPr>
                <w:rFonts w:hint="eastAsia"/>
                <w:lang w:val="en-US" w:eastAsia="zh-CN"/>
              </w:rPr>
              <w:t xml:space="preserve"> </w:t>
            </w:r>
            <w:r>
              <w:rPr>
                <w:rFonts w:hint="eastAsia"/>
                <w:lang w:val="en-GB"/>
              </w:rPr>
              <w:tab/>
            </w:r>
            <w:r>
              <w:rPr>
                <w:rFonts w:hint="eastAsia"/>
                <w:lang w:val="en-GB" w:eastAsia="zh-CN"/>
              </w:rPr>
              <w:t>2022.</w:t>
            </w:r>
            <w:r>
              <w:rPr>
                <w:rFonts w:hint="eastAsia"/>
                <w:lang w:val="en-US" w:eastAsia="zh-CN"/>
              </w:rPr>
              <w:t>7</w:t>
            </w:r>
            <w:r>
              <w:rPr>
                <w:rFonts w:hint="eastAsia"/>
                <w:lang w:val="en-GB" w:eastAsia="zh-CN"/>
              </w:rPr>
              <w:t>.</w:t>
            </w:r>
            <w:r>
              <w:rPr>
                <w:rFonts w:hint="eastAsia"/>
                <w:lang w:val="en-US" w:eastAsia="zh-CN"/>
              </w:rPr>
              <w:t>11</w:t>
            </w:r>
          </w:p>
          <w:p>
            <w:pPr>
              <w:pStyle w:val="2"/>
              <w:rPr>
                <w:rFonts w:hint="default"/>
                <w:lang w:val="en-US" w:eastAsia="zh-CN"/>
              </w:rPr>
            </w:pPr>
            <w:r>
              <w:rPr>
                <w:rFonts w:hint="eastAsia"/>
                <w:lang w:val="en-GB"/>
              </w:rPr>
              <w:t>楼</w:t>
            </w:r>
            <w:r>
              <w:rPr>
                <w:rFonts w:hint="eastAsia"/>
                <w:lang w:val="en-US" w:eastAsia="zh-CN"/>
              </w:rPr>
              <w:t xml:space="preserve">道（地面、走梯、栏杆、窗台、腰线）  </w:t>
            </w:r>
            <w:r>
              <w:rPr>
                <w:rFonts w:hint="eastAsia"/>
                <w:lang w:val="en-GB" w:eastAsia="zh-CN"/>
              </w:rPr>
              <w:t>202</w:t>
            </w:r>
            <w:r>
              <w:rPr>
                <w:rFonts w:hint="eastAsia"/>
                <w:lang w:val="en-US" w:eastAsia="zh-CN"/>
              </w:rPr>
              <w:t>2</w:t>
            </w:r>
            <w:r>
              <w:rPr>
                <w:rFonts w:hint="eastAsia"/>
                <w:lang w:val="en-GB" w:eastAsia="zh-CN"/>
              </w:rPr>
              <w:t>.</w:t>
            </w:r>
            <w:r>
              <w:rPr>
                <w:rFonts w:hint="eastAsia"/>
                <w:lang w:val="en-US" w:eastAsia="zh-CN"/>
              </w:rPr>
              <w:t>7</w:t>
            </w:r>
            <w:r>
              <w:rPr>
                <w:rFonts w:hint="eastAsia"/>
                <w:lang w:val="en-GB" w:eastAsia="zh-CN"/>
              </w:rPr>
              <w:t>.</w:t>
            </w:r>
            <w:r>
              <w:rPr>
                <w:rFonts w:hint="eastAsia"/>
                <w:lang w:val="en-US" w:eastAsia="zh-CN"/>
              </w:rPr>
              <w:t>11</w:t>
            </w:r>
            <w:r>
              <w:rPr>
                <w:rFonts w:hint="eastAsia"/>
                <w:lang w:val="en-GB"/>
              </w:rPr>
              <w:tab/>
            </w:r>
            <w:r>
              <w:rPr>
                <w:rFonts w:hint="eastAsia"/>
                <w:lang w:val="en-US" w:eastAsia="zh-CN"/>
              </w:rPr>
              <w:t xml:space="preserve">   李老三       </w:t>
            </w:r>
            <w:r>
              <w:rPr>
                <w:rFonts w:hint="eastAsia"/>
                <w:lang w:val="en-GB" w:eastAsia="zh-CN"/>
              </w:rPr>
              <w:t>王丽男</w:t>
            </w:r>
            <w:r>
              <w:rPr>
                <w:rFonts w:hint="eastAsia"/>
                <w:lang w:val="en-GB"/>
              </w:rPr>
              <w:tab/>
            </w:r>
            <w:r>
              <w:rPr>
                <w:rFonts w:hint="eastAsia"/>
                <w:lang w:val="en-US" w:eastAsia="zh-CN"/>
              </w:rPr>
              <w:t xml:space="preserve">   </w:t>
            </w:r>
            <w:r>
              <w:rPr>
                <w:rFonts w:hint="eastAsia"/>
                <w:lang w:val="en-GB"/>
              </w:rPr>
              <w:t>符合要求</w:t>
            </w:r>
            <w:r>
              <w:rPr>
                <w:rFonts w:hint="eastAsia"/>
                <w:lang w:val="en-GB"/>
              </w:rPr>
              <w:tab/>
            </w:r>
            <w:r>
              <w:rPr>
                <w:rFonts w:hint="eastAsia"/>
                <w:lang w:val="en-GB" w:eastAsia="zh-CN"/>
              </w:rPr>
              <w:t>2022.</w:t>
            </w:r>
            <w:r>
              <w:rPr>
                <w:rFonts w:hint="eastAsia"/>
                <w:lang w:val="en-US" w:eastAsia="zh-CN"/>
              </w:rPr>
              <w:t>7</w:t>
            </w:r>
            <w:r>
              <w:rPr>
                <w:rFonts w:hint="eastAsia"/>
                <w:lang w:val="en-GB" w:eastAsia="zh-CN"/>
              </w:rPr>
              <w:t>.</w:t>
            </w:r>
            <w:r>
              <w:rPr>
                <w:rFonts w:hint="eastAsia"/>
                <w:lang w:val="en-US" w:eastAsia="zh-CN"/>
              </w:rPr>
              <w:t>11</w:t>
            </w:r>
          </w:p>
          <w:p>
            <w:pPr>
              <w:pStyle w:val="2"/>
              <w:rPr>
                <w:rFonts w:hint="default"/>
                <w:lang w:val="en-US" w:eastAsia="zh-CN"/>
              </w:rPr>
            </w:pPr>
            <w:r>
              <w:rPr>
                <w:rFonts w:hint="eastAsia"/>
                <w:lang w:val="en-GB"/>
              </w:rPr>
              <w:t>卫生间</w:t>
            </w:r>
            <w:r>
              <w:rPr>
                <w:rFonts w:hint="eastAsia"/>
                <w:lang w:val="en-GB" w:eastAsia="zh-CN"/>
              </w:rPr>
              <w:t>（</w:t>
            </w:r>
            <w:r>
              <w:rPr>
                <w:rFonts w:hint="eastAsia"/>
                <w:lang w:val="en-US" w:eastAsia="zh-CN"/>
              </w:rPr>
              <w:t>镜子、台面、地面、厕坑、垃圾）</w:t>
            </w:r>
            <w:r>
              <w:rPr>
                <w:rFonts w:hint="eastAsia"/>
                <w:lang w:val="en-GB" w:eastAsia="zh-CN"/>
              </w:rPr>
              <w:t>202</w:t>
            </w:r>
            <w:r>
              <w:rPr>
                <w:rFonts w:hint="eastAsia"/>
                <w:lang w:val="en-US" w:eastAsia="zh-CN"/>
              </w:rPr>
              <w:t>2.7</w:t>
            </w:r>
            <w:r>
              <w:rPr>
                <w:rFonts w:hint="eastAsia"/>
                <w:lang w:val="en-GB" w:eastAsia="zh-CN"/>
              </w:rPr>
              <w:t>.1</w:t>
            </w:r>
            <w:r>
              <w:rPr>
                <w:rFonts w:hint="eastAsia"/>
                <w:lang w:val="en-US" w:eastAsia="zh-CN"/>
              </w:rPr>
              <w:t>8</w:t>
            </w:r>
            <w:r>
              <w:rPr>
                <w:rFonts w:hint="eastAsia"/>
                <w:lang w:val="en-GB"/>
              </w:rPr>
              <w:tab/>
            </w:r>
            <w:r>
              <w:rPr>
                <w:rFonts w:hint="eastAsia"/>
                <w:lang w:val="en-US" w:eastAsia="zh-CN"/>
              </w:rPr>
              <w:t xml:space="preserve">   吕秀玲</w:t>
            </w:r>
            <w:r>
              <w:rPr>
                <w:rFonts w:hint="eastAsia"/>
                <w:lang w:val="en-GB"/>
              </w:rPr>
              <w:tab/>
            </w:r>
            <w:r>
              <w:rPr>
                <w:rFonts w:hint="eastAsia"/>
                <w:lang w:val="en-US" w:eastAsia="zh-CN"/>
              </w:rPr>
              <w:t xml:space="preserve">     </w:t>
            </w:r>
            <w:r>
              <w:rPr>
                <w:rFonts w:hint="eastAsia"/>
                <w:lang w:val="en-GB" w:eastAsia="zh-CN"/>
              </w:rPr>
              <w:t>王丽男</w:t>
            </w:r>
            <w:r>
              <w:rPr>
                <w:rFonts w:hint="eastAsia"/>
                <w:lang w:val="en-US" w:eastAsia="zh-CN"/>
              </w:rPr>
              <w:t xml:space="preserve">     </w:t>
            </w:r>
            <w:r>
              <w:rPr>
                <w:rFonts w:hint="eastAsia"/>
                <w:lang w:val="en-GB"/>
              </w:rPr>
              <w:tab/>
            </w:r>
            <w:r>
              <w:rPr>
                <w:rFonts w:hint="eastAsia"/>
                <w:lang w:val="en-GB"/>
              </w:rPr>
              <w:t>符合要求</w:t>
            </w:r>
            <w:r>
              <w:rPr>
                <w:rFonts w:hint="eastAsia"/>
                <w:lang w:val="en-GB"/>
              </w:rPr>
              <w:tab/>
            </w:r>
            <w:r>
              <w:rPr>
                <w:rFonts w:hint="eastAsia"/>
                <w:lang w:val="en-GB" w:eastAsia="zh-CN"/>
              </w:rPr>
              <w:t>2022.</w:t>
            </w:r>
            <w:r>
              <w:rPr>
                <w:rFonts w:hint="eastAsia"/>
                <w:lang w:val="en-US" w:eastAsia="zh-CN"/>
              </w:rPr>
              <w:t>7</w:t>
            </w:r>
            <w:r>
              <w:rPr>
                <w:rFonts w:hint="eastAsia"/>
                <w:lang w:val="en-GB" w:eastAsia="zh-CN"/>
              </w:rPr>
              <w:t>.1</w:t>
            </w:r>
            <w:r>
              <w:rPr>
                <w:rFonts w:hint="eastAsia"/>
                <w:lang w:val="en-US" w:eastAsia="zh-CN"/>
              </w:rPr>
              <w:t>8</w:t>
            </w:r>
          </w:p>
          <w:p>
            <w:pPr>
              <w:pStyle w:val="2"/>
              <w:rPr>
                <w:rFonts w:hint="default"/>
                <w:lang w:val="en-US" w:eastAsia="zh-CN"/>
              </w:rPr>
            </w:pPr>
            <w:r>
              <w:rPr>
                <w:rFonts w:hint="eastAsia"/>
                <w:lang w:val="en-US" w:eastAsia="zh-CN"/>
              </w:rPr>
              <w:t>各场馆（报告厅、会议室、运动馆）</w:t>
            </w:r>
            <w:r>
              <w:rPr>
                <w:rFonts w:hint="eastAsia"/>
                <w:lang w:val="en-GB"/>
              </w:rPr>
              <w:tab/>
            </w:r>
            <w:r>
              <w:rPr>
                <w:rFonts w:hint="eastAsia"/>
                <w:lang w:val="en-US" w:eastAsia="zh-CN"/>
              </w:rPr>
              <w:t xml:space="preserve">     </w:t>
            </w:r>
            <w:r>
              <w:rPr>
                <w:rFonts w:hint="eastAsia"/>
                <w:lang w:val="en-GB" w:eastAsia="zh-CN"/>
              </w:rPr>
              <w:t>202</w:t>
            </w:r>
            <w:r>
              <w:rPr>
                <w:rFonts w:hint="eastAsia"/>
                <w:lang w:val="en-US" w:eastAsia="zh-CN"/>
              </w:rPr>
              <w:t>2</w:t>
            </w:r>
            <w:r>
              <w:rPr>
                <w:rFonts w:hint="eastAsia"/>
                <w:lang w:val="en-GB" w:eastAsia="zh-CN"/>
              </w:rPr>
              <w:t>.</w:t>
            </w:r>
            <w:r>
              <w:rPr>
                <w:rFonts w:hint="eastAsia"/>
                <w:lang w:val="en-US" w:eastAsia="zh-CN"/>
              </w:rPr>
              <w:t>8</w:t>
            </w:r>
            <w:r>
              <w:rPr>
                <w:rFonts w:hint="eastAsia"/>
                <w:lang w:val="en-GB" w:eastAsia="zh-CN"/>
              </w:rPr>
              <w:t>.1</w:t>
            </w:r>
            <w:r>
              <w:rPr>
                <w:rFonts w:hint="eastAsia"/>
                <w:lang w:val="en-GB"/>
              </w:rPr>
              <w:tab/>
            </w:r>
            <w:r>
              <w:rPr>
                <w:rFonts w:hint="eastAsia"/>
                <w:lang w:val="en-US" w:eastAsia="zh-CN"/>
              </w:rPr>
              <w:t xml:space="preserve">   袁志强       </w:t>
            </w:r>
            <w:r>
              <w:rPr>
                <w:rFonts w:hint="eastAsia"/>
                <w:lang w:val="en-GB" w:eastAsia="zh-CN"/>
              </w:rPr>
              <w:t>王丽男</w:t>
            </w:r>
            <w:r>
              <w:rPr>
                <w:rFonts w:hint="eastAsia"/>
                <w:lang w:val="en-GB"/>
              </w:rPr>
              <w:tab/>
            </w:r>
            <w:r>
              <w:rPr>
                <w:rFonts w:hint="eastAsia"/>
                <w:lang w:val="en-US" w:eastAsia="zh-CN"/>
              </w:rPr>
              <w:t xml:space="preserve">    </w:t>
            </w:r>
            <w:r>
              <w:rPr>
                <w:rFonts w:hint="eastAsia"/>
                <w:lang w:val="en-GB"/>
              </w:rPr>
              <w:t>符合要求</w:t>
            </w:r>
            <w:r>
              <w:rPr>
                <w:rFonts w:hint="eastAsia"/>
                <w:lang w:val="en-GB"/>
              </w:rPr>
              <w:tab/>
            </w:r>
            <w:r>
              <w:rPr>
                <w:rFonts w:hint="eastAsia"/>
                <w:lang w:val="en-GB" w:eastAsia="zh-CN"/>
              </w:rPr>
              <w:t>2022.</w:t>
            </w:r>
            <w:r>
              <w:rPr>
                <w:rFonts w:hint="eastAsia"/>
                <w:lang w:val="en-US" w:eastAsia="zh-CN"/>
              </w:rPr>
              <w:t>8</w:t>
            </w:r>
            <w:r>
              <w:rPr>
                <w:rFonts w:hint="eastAsia"/>
                <w:lang w:val="en-GB" w:eastAsia="zh-CN"/>
              </w:rPr>
              <w:t>.1</w:t>
            </w:r>
          </w:p>
          <w:p>
            <w:pPr>
              <w:pStyle w:val="2"/>
              <w:rPr>
                <w:rFonts w:hint="default"/>
                <w:lang w:val="en-US" w:eastAsia="zh-CN"/>
              </w:rPr>
            </w:pPr>
            <w:r>
              <w:rPr>
                <w:rFonts w:hint="eastAsia"/>
                <w:lang w:val="en-US" w:eastAsia="zh-CN"/>
              </w:rPr>
              <w:t xml:space="preserve"> .。。。。。。。  </w:t>
            </w:r>
          </w:p>
          <w:p>
            <w:pPr>
              <w:pStyle w:val="2"/>
              <w:rPr>
                <w:rFonts w:hint="default" w:eastAsia="宋体"/>
                <w:lang w:val="en-US" w:eastAsia="zh-CN"/>
              </w:rPr>
            </w:pPr>
            <w:r>
              <w:rPr>
                <w:rFonts w:hint="eastAsia"/>
                <w:lang w:val="en-US" w:eastAsia="zh-CN"/>
              </w:rPr>
              <w:t>2、</w:t>
            </w:r>
            <w:r>
              <w:rPr>
                <w:lang w:val="en-GB"/>
              </w:rPr>
              <w:t>园区绿化情况：</w:t>
            </w:r>
            <w:r>
              <w:rPr>
                <w:rFonts w:hint="eastAsia"/>
                <w:lang w:val="en-US" w:eastAsia="zh-CN"/>
              </w:rPr>
              <w:t>提供有绿化养护</w:t>
            </w:r>
          </w:p>
          <w:p>
            <w:pPr>
              <w:pStyle w:val="2"/>
              <w:rPr>
                <w:rFonts w:hint="eastAsia"/>
                <w:lang w:val="en-GB"/>
              </w:rPr>
            </w:pPr>
            <w:r>
              <w:rPr>
                <w:rFonts w:hint="eastAsia"/>
                <w:lang w:val="en-GB"/>
              </w:rPr>
              <w:t>日期</w:t>
            </w:r>
            <w:r>
              <w:rPr>
                <w:rFonts w:hint="eastAsia"/>
                <w:lang w:val="en-GB"/>
              </w:rPr>
              <w:tab/>
            </w:r>
            <w:r>
              <w:rPr>
                <w:rFonts w:hint="eastAsia"/>
                <w:lang w:val="en-GB"/>
              </w:rPr>
              <w:t>养护植物品种</w:t>
            </w:r>
            <w:r>
              <w:rPr>
                <w:rFonts w:hint="eastAsia"/>
                <w:lang w:val="en-GB"/>
              </w:rPr>
              <w:tab/>
            </w:r>
            <w:r>
              <w:rPr>
                <w:rFonts w:hint="eastAsia"/>
                <w:lang w:val="en-GB"/>
              </w:rPr>
              <w:t>作业内容</w:t>
            </w:r>
            <w:r>
              <w:rPr>
                <w:rFonts w:hint="eastAsia"/>
                <w:lang w:val="en-GB"/>
              </w:rPr>
              <w:tab/>
            </w:r>
            <w:r>
              <w:rPr>
                <w:rFonts w:hint="eastAsia"/>
                <w:lang w:val="en-US" w:eastAsia="zh-CN"/>
              </w:rPr>
              <w:t xml:space="preserve">         </w:t>
            </w:r>
            <w:r>
              <w:rPr>
                <w:rFonts w:hint="eastAsia"/>
                <w:lang w:val="en-GB"/>
              </w:rPr>
              <w:t>日常巡查处理人</w:t>
            </w:r>
            <w:r>
              <w:rPr>
                <w:rFonts w:hint="eastAsia"/>
                <w:lang w:val="en-GB"/>
              </w:rPr>
              <w:tab/>
            </w:r>
            <w:r>
              <w:rPr>
                <w:rFonts w:hint="eastAsia"/>
                <w:lang w:val="en-GB"/>
              </w:rPr>
              <w:tab/>
            </w:r>
            <w:r>
              <w:rPr>
                <w:rFonts w:hint="eastAsia"/>
                <w:lang w:val="en-GB"/>
              </w:rPr>
              <w:tab/>
            </w:r>
            <w:r>
              <w:rPr>
                <w:rFonts w:hint="eastAsia"/>
                <w:lang w:val="en-GB"/>
              </w:rPr>
              <w:tab/>
            </w:r>
            <w:r>
              <w:rPr>
                <w:rFonts w:hint="eastAsia"/>
                <w:lang w:val="en-GB"/>
              </w:rPr>
              <w:tab/>
            </w:r>
          </w:p>
          <w:p>
            <w:pPr>
              <w:pStyle w:val="2"/>
              <w:rPr>
                <w:rFonts w:hint="eastAsia"/>
                <w:lang w:val="en-US" w:eastAsia="zh-CN"/>
              </w:rPr>
            </w:pPr>
            <w:r>
              <w:rPr>
                <w:rFonts w:hint="eastAsia"/>
                <w:lang w:val="en-US" w:eastAsia="zh-CN"/>
              </w:rPr>
              <w:t xml:space="preserve">2022.3.10 </w:t>
            </w:r>
            <w:r>
              <w:rPr>
                <w:rFonts w:hint="eastAsia"/>
                <w:lang w:val="en-GB"/>
              </w:rPr>
              <w:tab/>
            </w:r>
            <w:r>
              <w:rPr>
                <w:rFonts w:hint="eastAsia"/>
                <w:lang w:val="en-GB"/>
              </w:rPr>
              <w:t>草坪</w:t>
            </w:r>
            <w:r>
              <w:rPr>
                <w:rFonts w:hint="eastAsia"/>
                <w:lang w:val="en-GB"/>
              </w:rPr>
              <w:tab/>
            </w:r>
            <w:r>
              <w:rPr>
                <w:rFonts w:hint="eastAsia"/>
                <w:lang w:val="en-US" w:eastAsia="zh-CN"/>
              </w:rPr>
              <w:t xml:space="preserve">    除草</w:t>
            </w:r>
            <w:r>
              <w:rPr>
                <w:rFonts w:hint="eastAsia"/>
                <w:lang w:val="en-GB" w:eastAsia="zh-CN"/>
              </w:rPr>
              <w:t>、</w:t>
            </w:r>
            <w:r>
              <w:rPr>
                <w:rFonts w:hint="eastAsia"/>
                <w:lang w:val="en-GB"/>
              </w:rPr>
              <w:t>浇水</w:t>
            </w:r>
            <w:r>
              <w:rPr>
                <w:rFonts w:hint="eastAsia"/>
                <w:lang w:val="en-GB" w:eastAsia="zh-CN"/>
              </w:rPr>
              <w:t>、</w:t>
            </w:r>
            <w:r>
              <w:rPr>
                <w:rFonts w:hint="eastAsia"/>
                <w:lang w:val="en-US" w:eastAsia="zh-CN"/>
              </w:rPr>
              <w:t>补中</w:t>
            </w:r>
            <w:r>
              <w:rPr>
                <w:lang w:val="en-GB"/>
              </w:rPr>
              <w:t xml:space="preserve"> </w:t>
            </w:r>
            <w:r>
              <w:rPr>
                <w:rFonts w:hint="eastAsia"/>
                <w:lang w:val="en-US" w:eastAsia="zh-CN"/>
              </w:rPr>
              <w:t xml:space="preserve">       王丽男</w:t>
            </w:r>
          </w:p>
          <w:p>
            <w:pPr>
              <w:pStyle w:val="2"/>
              <w:rPr>
                <w:rFonts w:hint="default"/>
                <w:lang w:val="en-US" w:eastAsia="zh-CN"/>
              </w:rPr>
            </w:pPr>
            <w:r>
              <w:rPr>
                <w:rFonts w:hint="eastAsia"/>
                <w:lang w:val="en-US" w:eastAsia="zh-CN"/>
              </w:rPr>
              <w:t>2022.7.10   草坪      除草、喷药、浇水         王丽男</w:t>
            </w:r>
          </w:p>
          <w:p>
            <w:pPr>
              <w:pStyle w:val="2"/>
              <w:ind w:firstLine="460" w:firstLineChars="200"/>
              <w:rPr>
                <w:rFonts w:hint="default"/>
                <w:lang w:val="en-US" w:eastAsia="zh-CN"/>
              </w:rPr>
            </w:pPr>
            <w:r>
              <w:rPr>
                <w:rFonts w:hint="eastAsia"/>
                <w:lang w:val="en-US" w:eastAsia="zh-CN"/>
              </w:rPr>
              <w:t>。。。。。。。</w:t>
            </w:r>
          </w:p>
          <w:p>
            <w:r>
              <w:rPr>
                <w:rFonts w:hint="eastAsia"/>
              </w:rPr>
              <w:t>抽查以上物业管理记录，内容完整。</w:t>
            </w:r>
          </w:p>
          <w:p>
            <w:pPr>
              <w:pStyle w:val="2"/>
              <w:rPr>
                <w:rFonts w:hint="default" w:eastAsia="宋体"/>
                <w:lang w:val="en-US" w:eastAsia="zh-CN"/>
              </w:rPr>
            </w:pPr>
            <w:r>
              <w:rPr>
                <w:rFonts w:hint="eastAsia"/>
              </w:rPr>
              <w:t>查阅“物业管理及巡视签到表”、“物业管理巡查记录表”，包括检查时间、检查内容、检查人及责任人签字等齐全</w:t>
            </w:r>
            <w:r>
              <w:rPr>
                <w:rFonts w:hint="eastAsia"/>
                <w:lang w:eastAsia="zh-CN"/>
              </w:rPr>
              <w:t>。</w:t>
            </w:r>
            <w:r>
              <w:rPr>
                <w:rFonts w:hint="eastAsia"/>
                <w:lang w:val="en-US" w:eastAsia="zh-CN"/>
              </w:rPr>
              <w:t xml:space="preserve"> 基本符合要求。</w:t>
            </w:r>
          </w:p>
          <w:p>
            <w:pPr>
              <w:pStyle w:val="2"/>
              <w:ind w:firstLine="460" w:firstLineChars="200"/>
              <w:rPr>
                <w:rFonts w:hint="default"/>
                <w:lang w:val="en-US" w:eastAsia="zh-CN"/>
              </w:rPr>
            </w:pPr>
          </w:p>
        </w:tc>
        <w:tc>
          <w:tcPr>
            <w:tcW w:w="319"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512"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olor w:val="000000"/>
                <w:szCs w:val="21"/>
              </w:rPr>
              <w:t>标识和可追溯性</w:t>
            </w:r>
          </w:p>
        </w:tc>
        <w:tc>
          <w:tcPr>
            <w:tcW w:w="353"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olor w:val="000000"/>
                <w:szCs w:val="21"/>
              </w:rPr>
              <w:t>Q8.5.2</w:t>
            </w:r>
          </w:p>
        </w:tc>
        <w:tc>
          <w:tcPr>
            <w:tcW w:w="3814" w:type="pct"/>
            <w:noWrap w:val="0"/>
            <w:vAlign w:val="center"/>
          </w:tcPr>
          <w:p>
            <w:pPr>
              <w:jc w:val="both"/>
              <w:rPr>
                <w:b w:val="0"/>
                <w:bCs w:val="0"/>
              </w:rPr>
            </w:pPr>
            <w:r>
              <w:rPr>
                <w:rFonts w:hint="eastAsia"/>
                <w:b w:val="0"/>
                <w:bCs w:val="0"/>
                <w:lang w:val="en-US" w:eastAsia="zh-CN"/>
              </w:rPr>
              <w:t>查看</w:t>
            </w:r>
            <w:r>
              <w:rPr>
                <w:rFonts w:hint="eastAsia"/>
                <w:b w:val="0"/>
                <w:bCs w:val="0"/>
              </w:rPr>
              <w:t>现场在岗的</w:t>
            </w:r>
            <w:r>
              <w:rPr>
                <w:rFonts w:hint="eastAsia" w:ascii="宋体" w:hAnsi="宋体"/>
                <w:b w:val="0"/>
                <w:bCs w:val="0"/>
                <w:color w:val="000000"/>
                <w:szCs w:val="21"/>
                <w:lang w:val="en-US" w:eastAsia="zh-CN"/>
              </w:rPr>
              <w:t>人员</w:t>
            </w:r>
            <w:r>
              <w:rPr>
                <w:rFonts w:hint="eastAsia"/>
                <w:b w:val="0"/>
                <w:bCs w:val="0"/>
              </w:rPr>
              <w:t>都身着制服，佩戴胸牌。</w:t>
            </w:r>
          </w:p>
          <w:p>
            <w:pPr>
              <w:jc w:val="both"/>
              <w:rPr>
                <w:b w:val="0"/>
                <w:bCs w:val="0"/>
              </w:rPr>
            </w:pPr>
            <w:r>
              <w:rPr>
                <w:rFonts w:hint="eastAsia"/>
                <w:b w:val="0"/>
                <w:bCs w:val="0"/>
              </w:rPr>
              <w:t>查“工服</w:t>
            </w:r>
            <w:r>
              <w:rPr>
                <w:rFonts w:hint="eastAsia"/>
                <w:b w:val="0"/>
                <w:bCs w:val="0"/>
                <w:lang w:val="en-US" w:eastAsia="zh-CN"/>
              </w:rPr>
              <w:t>头盔等</w:t>
            </w:r>
            <w:r>
              <w:rPr>
                <w:rFonts w:hint="eastAsia"/>
                <w:b w:val="0"/>
                <w:bCs w:val="0"/>
              </w:rPr>
              <w:t>领取登记表”，各岗位人员均申领了工装</w:t>
            </w:r>
            <w:r>
              <w:rPr>
                <w:rFonts w:hint="eastAsia"/>
                <w:b w:val="0"/>
                <w:bCs w:val="0"/>
                <w:lang w:val="en-US" w:eastAsia="zh-CN"/>
              </w:rPr>
              <w:t>及头盔</w:t>
            </w:r>
            <w:r>
              <w:rPr>
                <w:rFonts w:hint="eastAsia"/>
                <w:b w:val="0"/>
                <w:bCs w:val="0"/>
              </w:rPr>
              <w:t>，领用数量</w:t>
            </w:r>
            <w:r>
              <w:rPr>
                <w:rFonts w:hint="eastAsia"/>
                <w:b w:val="0"/>
                <w:bCs w:val="0"/>
                <w:lang w:val="en-US" w:eastAsia="zh-CN"/>
              </w:rPr>
              <w:t>2</w:t>
            </w:r>
            <w:r>
              <w:rPr>
                <w:rFonts w:hint="eastAsia"/>
                <w:b w:val="0"/>
                <w:bCs w:val="0"/>
              </w:rPr>
              <w:t>套，领取人签收。</w:t>
            </w:r>
          </w:p>
          <w:p>
            <w:pPr>
              <w:jc w:val="both"/>
              <w:rPr>
                <w:rFonts w:hint="eastAsia" w:ascii="Times New Roman" w:hAnsi="Times New Roman" w:eastAsia="宋体" w:cs="Times New Roman"/>
                <w:b w:val="0"/>
                <w:bCs w:val="0"/>
                <w:kern w:val="2"/>
                <w:sz w:val="21"/>
                <w:szCs w:val="21"/>
                <w:lang w:val="en-US" w:eastAsia="zh-CN" w:bidi="ar-SA"/>
              </w:rPr>
            </w:pPr>
            <w:r>
              <w:rPr>
                <w:rFonts w:hint="eastAsia"/>
                <w:b w:val="0"/>
                <w:bCs w:val="0"/>
              </w:rPr>
              <w:t>作业现场和物品标识原以有标识为准，作业过程和结果通过</w:t>
            </w:r>
            <w:r>
              <w:rPr>
                <w:rFonts w:hint="eastAsia" w:ascii="宋体" w:hAnsi="宋体"/>
                <w:b w:val="0"/>
                <w:bCs w:val="0"/>
                <w:color w:val="000000"/>
                <w:szCs w:val="21"/>
              </w:rPr>
              <w:t>管理</w:t>
            </w:r>
            <w:r>
              <w:rPr>
                <w:rFonts w:hint="eastAsia"/>
                <w:b w:val="0"/>
                <w:bCs w:val="0"/>
              </w:rPr>
              <w:t>工作记录等对服务进行追溯。</w:t>
            </w:r>
          </w:p>
        </w:tc>
        <w:tc>
          <w:tcPr>
            <w:tcW w:w="319"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512" w:type="pct"/>
            <w:noWrap w:val="0"/>
            <w:vAlign w:val="center"/>
          </w:tcPr>
          <w:p>
            <w:pPr>
              <w:rPr>
                <w:color w:val="000000"/>
                <w:szCs w:val="21"/>
              </w:rPr>
            </w:pPr>
            <w:r>
              <w:rPr>
                <w:rFonts w:hint="eastAsia"/>
                <w:color w:val="000000"/>
                <w:szCs w:val="21"/>
              </w:rPr>
              <w:t>防护</w:t>
            </w:r>
          </w:p>
          <w:p>
            <w:pPr>
              <w:rPr>
                <w:rFonts w:hint="eastAsia" w:ascii="Times New Roman" w:hAnsi="Times New Roman" w:eastAsia="宋体" w:cs="Times New Roman"/>
                <w:kern w:val="2"/>
                <w:sz w:val="21"/>
                <w:szCs w:val="21"/>
                <w:lang w:val="en-US" w:eastAsia="zh-CN" w:bidi="ar-SA"/>
              </w:rPr>
            </w:pPr>
          </w:p>
        </w:tc>
        <w:tc>
          <w:tcPr>
            <w:tcW w:w="353" w:type="pct"/>
            <w:noWrap w:val="0"/>
            <w:vAlign w:val="center"/>
          </w:tcPr>
          <w:p>
            <w:pPr>
              <w:rPr>
                <w:color w:val="000000"/>
                <w:szCs w:val="21"/>
              </w:rPr>
            </w:pPr>
            <w:r>
              <w:rPr>
                <w:rFonts w:hint="eastAsia"/>
                <w:color w:val="000000"/>
                <w:szCs w:val="21"/>
                <w:lang w:val="en-US" w:eastAsia="zh-CN"/>
              </w:rPr>
              <w:t>Q</w:t>
            </w:r>
            <w:r>
              <w:rPr>
                <w:rFonts w:hint="eastAsia"/>
                <w:color w:val="000000"/>
                <w:szCs w:val="21"/>
              </w:rPr>
              <w:t>8.5.4</w:t>
            </w:r>
          </w:p>
          <w:p>
            <w:pPr>
              <w:rPr>
                <w:rFonts w:hint="eastAsia" w:ascii="Times New Roman" w:hAnsi="Times New Roman" w:eastAsia="宋体" w:cs="Times New Roman"/>
                <w:kern w:val="2"/>
                <w:sz w:val="21"/>
                <w:szCs w:val="21"/>
                <w:lang w:val="en-US" w:eastAsia="zh-CN" w:bidi="ar-SA"/>
              </w:rPr>
            </w:pPr>
          </w:p>
        </w:tc>
        <w:tc>
          <w:tcPr>
            <w:tcW w:w="3814" w:type="pct"/>
            <w:noWrap w:val="0"/>
            <w:vAlign w:val="center"/>
          </w:tcPr>
          <w:p>
            <w:pPr>
              <w:rPr>
                <w:rFonts w:hint="eastAsia"/>
                <w:b w:val="0"/>
                <w:bCs w:val="0"/>
              </w:rPr>
            </w:pPr>
          </w:p>
          <w:p>
            <w:pPr>
              <w:rPr>
                <w:b w:val="0"/>
                <w:bCs w:val="0"/>
              </w:rPr>
            </w:pPr>
            <w:r>
              <w:rPr>
                <w:rFonts w:hint="eastAsia"/>
                <w:b w:val="0"/>
                <w:bCs w:val="0"/>
              </w:rPr>
              <w:t>公司无库房，公司的</w:t>
            </w:r>
            <w:r>
              <w:rPr>
                <w:rFonts w:hint="eastAsia" w:ascii="宋体" w:hAnsi="宋体"/>
                <w:b w:val="0"/>
                <w:bCs w:val="0"/>
                <w:color w:val="000000"/>
                <w:szCs w:val="21"/>
              </w:rPr>
              <w:t>服务</w:t>
            </w:r>
            <w:r>
              <w:rPr>
                <w:rFonts w:hint="eastAsia"/>
                <w:b w:val="0"/>
                <w:bCs w:val="0"/>
              </w:rPr>
              <w:t>用品放在专门的货柜里面，公司建立货物管理制度，对</w:t>
            </w:r>
            <w:r>
              <w:rPr>
                <w:rFonts w:hint="eastAsia" w:ascii="宋体" w:hAnsi="宋体"/>
                <w:b w:val="0"/>
                <w:bCs w:val="0"/>
                <w:color w:val="000000"/>
                <w:szCs w:val="21"/>
              </w:rPr>
              <w:t>服务</w:t>
            </w:r>
            <w:r>
              <w:rPr>
                <w:rFonts w:hint="eastAsia"/>
                <w:b w:val="0"/>
                <w:bCs w:val="0"/>
              </w:rPr>
              <w:t>用品专门保管，查阅领用记录均有发放人和领用人签字，负责对其它</w:t>
            </w:r>
            <w:r>
              <w:rPr>
                <w:rFonts w:hint="eastAsia"/>
                <w:b w:val="0"/>
                <w:bCs w:val="0"/>
                <w:lang w:val="en-US" w:eastAsia="zh-CN"/>
              </w:rPr>
              <w:t>日常消耗类</w:t>
            </w:r>
            <w:r>
              <w:rPr>
                <w:rFonts w:hint="eastAsia"/>
                <w:b w:val="0"/>
                <w:bCs w:val="0"/>
              </w:rPr>
              <w:t>物资进行保管，查用品发放领用登记表，保</w:t>
            </w:r>
            <w:r>
              <w:rPr>
                <w:rFonts w:hint="eastAsia"/>
                <w:b w:val="0"/>
                <w:bCs w:val="0"/>
                <w:lang w:val="en-US" w:eastAsia="zh-CN"/>
              </w:rPr>
              <w:t>安、物业</w:t>
            </w:r>
            <w:r>
              <w:rPr>
                <w:rFonts w:hint="eastAsia"/>
                <w:b w:val="0"/>
                <w:bCs w:val="0"/>
              </w:rPr>
              <w:t>人员定期领取</w:t>
            </w:r>
            <w:r>
              <w:rPr>
                <w:rFonts w:hint="eastAsia"/>
                <w:b w:val="0"/>
                <w:bCs w:val="0"/>
                <w:lang w:val="en-US" w:eastAsia="zh-CN"/>
              </w:rPr>
              <w:t>口罩、</w:t>
            </w:r>
            <w:r>
              <w:rPr>
                <w:rFonts w:hint="eastAsia"/>
                <w:b w:val="0"/>
                <w:bCs w:val="0"/>
              </w:rPr>
              <w:t>消毒液、</w:t>
            </w:r>
            <w:r>
              <w:rPr>
                <w:rFonts w:hint="eastAsia"/>
                <w:b w:val="0"/>
                <w:bCs w:val="0"/>
                <w:lang w:val="en-US" w:eastAsia="zh-CN"/>
              </w:rPr>
              <w:t>手套</w:t>
            </w:r>
            <w:r>
              <w:rPr>
                <w:rFonts w:hint="eastAsia"/>
                <w:b w:val="0"/>
                <w:bCs w:val="0"/>
              </w:rPr>
              <w:t xml:space="preserve">等，领用人签收。         </w:t>
            </w:r>
          </w:p>
          <w:p>
            <w:pPr>
              <w:rPr>
                <w:rFonts w:hint="eastAsia" w:ascii="Times New Roman" w:hAnsi="Times New Roman" w:eastAsia="宋体" w:cs="Lucida Sans"/>
                <w:b w:val="0"/>
                <w:bCs w:val="0"/>
                <w:kern w:val="2"/>
                <w:sz w:val="21"/>
                <w:szCs w:val="21"/>
                <w:lang w:val="en-US" w:eastAsia="zh-CN" w:bidi="ar-SA"/>
              </w:rPr>
            </w:pPr>
            <w:r>
              <w:rPr>
                <w:rFonts w:hint="eastAsia"/>
                <w:b w:val="0"/>
                <w:bCs w:val="0"/>
              </w:rPr>
              <w:t>日常服务过程中</w:t>
            </w:r>
            <w:r>
              <w:rPr>
                <w:rFonts w:hint="eastAsia"/>
                <w:b w:val="0"/>
                <w:bCs w:val="0"/>
                <w:lang w:val="en-US" w:eastAsia="zh-CN"/>
              </w:rPr>
              <w:t>由各小组长</w:t>
            </w:r>
            <w:r>
              <w:rPr>
                <w:rFonts w:hint="eastAsia"/>
                <w:b w:val="0"/>
                <w:bCs w:val="0"/>
              </w:rPr>
              <w:t>在作业时间内通过不定时的巡查对工作成果进行维护。</w:t>
            </w:r>
          </w:p>
        </w:tc>
        <w:tc>
          <w:tcPr>
            <w:tcW w:w="319"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12" w:type="pct"/>
            <w:noWrap w:val="0"/>
            <w:vAlign w:val="center"/>
          </w:tcPr>
          <w:p>
            <w:pPr>
              <w:rPr>
                <w:rFonts w:hint="eastAsia" w:ascii="Times New Roman" w:hAnsi="Times New Roman" w:eastAsia="宋体" w:cs="宋体"/>
                <w:kern w:val="2"/>
                <w:sz w:val="21"/>
                <w:szCs w:val="21"/>
                <w:lang w:val="en-US" w:eastAsia="zh-CN" w:bidi="ar-SA"/>
              </w:rPr>
            </w:pPr>
            <w:r>
              <w:rPr>
                <w:rFonts w:hint="eastAsia" w:ascii="Times New Roman" w:hAnsi="Times New Roman"/>
                <w:sz w:val="21"/>
                <w:szCs w:val="21"/>
              </w:rPr>
              <w:t>产品和服务的放行</w:t>
            </w:r>
          </w:p>
        </w:tc>
        <w:tc>
          <w:tcPr>
            <w:tcW w:w="353" w:type="pct"/>
            <w:noWrap w:val="0"/>
            <w:vAlign w:val="center"/>
          </w:tcPr>
          <w:p>
            <w:pPr>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Q8.6</w:t>
            </w:r>
          </w:p>
        </w:tc>
        <w:tc>
          <w:tcPr>
            <w:tcW w:w="3814" w:type="pct"/>
            <w:noWrap w:val="0"/>
            <w:vAlign w:val="center"/>
          </w:tcPr>
          <w:p>
            <w:pPr>
              <w:rPr>
                <w:rFonts w:hint="eastAsia"/>
              </w:rPr>
            </w:pPr>
            <w:r>
              <w:rPr>
                <w:rFonts w:hint="eastAsia"/>
                <w:lang w:val="en-US" w:eastAsia="zh-CN"/>
              </w:rPr>
              <w:t>保安、物业</w:t>
            </w:r>
            <w:r>
              <w:rPr>
                <w:rFonts w:hint="eastAsia"/>
              </w:rPr>
              <w:t>服务过程每个服务项目均有人员每天进行巡查和检查，每天晨会，强调各个工作岗位职责及工作要求，巡查检查人员发现不符合即时进行整改，确保</w:t>
            </w:r>
            <w:r>
              <w:rPr>
                <w:rFonts w:hint="eastAsia"/>
                <w:lang w:val="en-US" w:eastAsia="zh-CN"/>
              </w:rPr>
              <w:t>服务</w:t>
            </w:r>
            <w:r>
              <w:rPr>
                <w:rFonts w:hint="eastAsia"/>
              </w:rPr>
              <w:t>合格放行。</w:t>
            </w:r>
          </w:p>
          <w:p>
            <w:pPr>
              <w:rPr>
                <w:rFonts w:hint="default"/>
                <w:lang w:val="en-US" w:eastAsia="zh-CN"/>
              </w:rPr>
            </w:pPr>
            <w:r>
              <w:rPr>
                <w:rFonts w:hint="eastAsia"/>
              </w:rPr>
              <w:t>项目名称：</w:t>
            </w:r>
            <w:r>
              <w:rPr>
                <w:rFonts w:hint="eastAsia"/>
                <w:lang w:val="en-US" w:eastAsia="zh-CN"/>
              </w:rPr>
              <w:t>源盛嘉禾C区</w:t>
            </w:r>
            <w:r>
              <w:rPr>
                <w:rFonts w:hint="eastAsia"/>
              </w:rPr>
              <w:t xml:space="preserve">     检查日期：</w:t>
            </w:r>
            <w:r>
              <w:rPr>
                <w:rFonts w:hint="eastAsia"/>
                <w:lang w:eastAsia="zh-CN"/>
              </w:rPr>
              <w:t>2022</w:t>
            </w:r>
            <w:r>
              <w:rPr>
                <w:rFonts w:hint="eastAsia"/>
              </w:rPr>
              <w:t>.</w:t>
            </w:r>
            <w:r>
              <w:rPr>
                <w:rFonts w:hint="eastAsia"/>
                <w:lang w:val="en-US" w:eastAsia="zh-CN"/>
              </w:rPr>
              <w:t>4.22  检查人：董培讲</w:t>
            </w:r>
          </w:p>
          <w:p>
            <w:pPr>
              <w:rPr>
                <w:rFonts w:hint="eastAsia"/>
              </w:rPr>
            </w:pPr>
            <w:r>
              <w:rPr>
                <w:rFonts w:hint="eastAsia"/>
              </w:rPr>
              <w:t>检查内容</w:t>
            </w:r>
            <w:r>
              <w:rPr>
                <w:rFonts w:hint="eastAsia"/>
              </w:rPr>
              <w:tab/>
            </w:r>
            <w:r>
              <w:rPr>
                <w:rFonts w:hint="eastAsia"/>
                <w:lang w:val="en-US" w:eastAsia="zh-CN"/>
              </w:rPr>
              <w:t xml:space="preserve">  </w:t>
            </w:r>
            <w:r>
              <w:rPr>
                <w:rFonts w:hint="eastAsia"/>
              </w:rPr>
              <w:t>检查记录</w:t>
            </w:r>
            <w:r>
              <w:rPr>
                <w:rFonts w:hint="eastAsia"/>
              </w:rPr>
              <w:tab/>
            </w:r>
            <w:r>
              <w:rPr>
                <w:rFonts w:hint="eastAsia"/>
                <w:lang w:val="en-US" w:eastAsia="zh-CN"/>
              </w:rPr>
              <w:t xml:space="preserve">   </w:t>
            </w:r>
            <w:r>
              <w:rPr>
                <w:rFonts w:hint="eastAsia"/>
              </w:rPr>
              <w:t>标准分</w:t>
            </w:r>
            <w:r>
              <w:rPr>
                <w:rFonts w:hint="eastAsia"/>
                <w:lang w:val="en-US" w:eastAsia="zh-CN"/>
              </w:rPr>
              <w:t xml:space="preserve">  </w:t>
            </w:r>
            <w:r>
              <w:rPr>
                <w:rFonts w:hint="eastAsia"/>
              </w:rPr>
              <w:tab/>
            </w:r>
            <w:r>
              <w:rPr>
                <w:rFonts w:hint="eastAsia"/>
              </w:rPr>
              <w:t>实得分</w:t>
            </w:r>
          </w:p>
          <w:p>
            <w:pPr>
              <w:rPr>
                <w:rFonts w:hint="eastAsia"/>
                <w:lang w:val="en-US" w:eastAsia="zh-CN"/>
              </w:rPr>
            </w:pPr>
            <w:r>
              <w:rPr>
                <w:rFonts w:hint="eastAsia"/>
              </w:rPr>
              <w:t xml:space="preserve">是否按合同要求合理配置资源 </w:t>
            </w:r>
            <w:r>
              <w:rPr>
                <w:rFonts w:hint="eastAsia"/>
              </w:rPr>
              <w:tab/>
            </w:r>
            <w:r>
              <w:rPr>
                <w:rFonts w:hint="eastAsia"/>
              </w:rPr>
              <w:t>是■否□</w:t>
            </w:r>
            <w:r>
              <w:rPr>
                <w:rFonts w:hint="eastAsia"/>
              </w:rPr>
              <w:tab/>
            </w:r>
            <w:r>
              <w:rPr>
                <w:rFonts w:hint="eastAsia"/>
                <w:lang w:val="en-US" w:eastAsia="zh-CN"/>
              </w:rPr>
              <w:t>10</w:t>
            </w:r>
            <w:r>
              <w:rPr>
                <w:rFonts w:hint="eastAsia"/>
              </w:rPr>
              <w:tab/>
            </w:r>
            <w:r>
              <w:rPr>
                <w:rFonts w:hint="eastAsia"/>
                <w:lang w:val="en-US" w:eastAsia="zh-CN"/>
              </w:rPr>
              <w:t>10</w:t>
            </w:r>
          </w:p>
          <w:p>
            <w:pPr>
              <w:rPr>
                <w:rFonts w:hint="eastAsia" w:eastAsia="宋体"/>
                <w:lang w:eastAsia="zh-CN"/>
              </w:rPr>
            </w:pPr>
            <w:r>
              <w:rPr>
                <w:rFonts w:hint="eastAsia"/>
              </w:rPr>
              <w:t>各部门人员分工是否明确</w:t>
            </w:r>
            <w:r>
              <w:rPr>
                <w:rFonts w:hint="eastAsia"/>
              </w:rPr>
              <w:tab/>
            </w:r>
            <w:r>
              <w:rPr>
                <w:rFonts w:hint="eastAsia"/>
              </w:rPr>
              <w:t>是■否□</w:t>
            </w:r>
            <w:r>
              <w:rPr>
                <w:rFonts w:hint="eastAsia"/>
              </w:rPr>
              <w:tab/>
            </w:r>
            <w:r>
              <w:rPr>
                <w:rFonts w:hint="eastAsia"/>
              </w:rPr>
              <w:t>10</w:t>
            </w:r>
            <w:r>
              <w:rPr>
                <w:rFonts w:hint="eastAsia"/>
              </w:rPr>
              <w:tab/>
            </w:r>
            <w:r>
              <w:rPr>
                <w:rFonts w:hint="eastAsia"/>
                <w:lang w:val="en-US" w:eastAsia="zh-CN"/>
              </w:rPr>
              <w:t>9</w:t>
            </w:r>
          </w:p>
          <w:p>
            <w:pPr>
              <w:rPr>
                <w:rFonts w:hint="eastAsia"/>
              </w:rPr>
            </w:pPr>
            <w:r>
              <w:rPr>
                <w:rFonts w:hint="eastAsia"/>
              </w:rPr>
              <w:t>从业人员是否取得执业资格证书</w:t>
            </w:r>
            <w:r>
              <w:rPr>
                <w:rFonts w:hint="eastAsia"/>
              </w:rPr>
              <w:tab/>
            </w:r>
            <w:r>
              <w:rPr>
                <w:rFonts w:hint="eastAsia"/>
              </w:rPr>
              <w:t>是■否□</w:t>
            </w:r>
            <w:r>
              <w:rPr>
                <w:rFonts w:hint="eastAsia"/>
              </w:rPr>
              <w:tab/>
            </w:r>
            <w:r>
              <w:rPr>
                <w:rFonts w:hint="eastAsia"/>
              </w:rPr>
              <w:t>10</w:t>
            </w:r>
            <w:r>
              <w:rPr>
                <w:rFonts w:hint="eastAsia"/>
              </w:rPr>
              <w:tab/>
            </w:r>
            <w:r>
              <w:rPr>
                <w:rFonts w:hint="eastAsia"/>
              </w:rPr>
              <w:t>10</w:t>
            </w:r>
          </w:p>
          <w:p>
            <w:pPr>
              <w:rPr>
                <w:rFonts w:hint="eastAsia"/>
              </w:rPr>
            </w:pPr>
            <w:r>
              <w:rPr>
                <w:rFonts w:hint="eastAsia"/>
              </w:rPr>
              <w:t>是否制定制度岗位职责操作规程</w:t>
            </w:r>
            <w:r>
              <w:rPr>
                <w:rFonts w:hint="eastAsia"/>
              </w:rPr>
              <w:tab/>
            </w:r>
            <w:r>
              <w:rPr>
                <w:rFonts w:hint="eastAsia"/>
              </w:rPr>
              <w:t>是■否□</w:t>
            </w:r>
            <w:r>
              <w:rPr>
                <w:rFonts w:hint="eastAsia"/>
              </w:rPr>
              <w:tab/>
            </w:r>
            <w:r>
              <w:rPr>
                <w:rFonts w:hint="eastAsia"/>
                <w:lang w:val="en-US" w:eastAsia="zh-CN"/>
              </w:rPr>
              <w:t>10</w:t>
            </w:r>
            <w:r>
              <w:rPr>
                <w:rFonts w:hint="eastAsia"/>
              </w:rPr>
              <w:tab/>
            </w:r>
            <w:r>
              <w:rPr>
                <w:rFonts w:hint="eastAsia"/>
              </w:rPr>
              <w:t>10</w:t>
            </w:r>
          </w:p>
          <w:p>
            <w:pPr>
              <w:rPr>
                <w:rFonts w:hint="eastAsia"/>
                <w:lang w:val="en-US" w:eastAsia="zh-CN"/>
              </w:rPr>
            </w:pPr>
            <w:r>
              <w:rPr>
                <w:rFonts w:hint="eastAsia"/>
              </w:rPr>
              <w:t>是否拟订工作计划及阶段性工作总结</w:t>
            </w:r>
            <w:r>
              <w:rPr>
                <w:rFonts w:hint="eastAsia"/>
              </w:rPr>
              <w:tab/>
            </w:r>
            <w:r>
              <w:rPr>
                <w:rFonts w:hint="eastAsia"/>
              </w:rPr>
              <w:t>是■否□</w:t>
            </w:r>
            <w:r>
              <w:rPr>
                <w:rFonts w:hint="eastAsia"/>
              </w:rPr>
              <w:tab/>
            </w:r>
            <w:r>
              <w:rPr>
                <w:rFonts w:hint="eastAsia"/>
                <w:lang w:val="en-US" w:eastAsia="zh-CN"/>
              </w:rPr>
              <w:t>10</w:t>
            </w:r>
            <w:r>
              <w:rPr>
                <w:rFonts w:hint="eastAsia"/>
              </w:rPr>
              <w:tab/>
            </w:r>
            <w:r>
              <w:rPr>
                <w:rFonts w:hint="eastAsia"/>
                <w:lang w:val="en-US" w:eastAsia="zh-CN"/>
              </w:rPr>
              <w:t>9</w:t>
            </w:r>
          </w:p>
          <w:p>
            <w:pPr>
              <w:rPr>
                <w:rFonts w:hint="eastAsia"/>
                <w:lang w:val="en-US" w:eastAsia="zh-CN"/>
              </w:rPr>
            </w:pPr>
            <w:r>
              <w:rPr>
                <w:rFonts w:hint="eastAsia"/>
              </w:rPr>
              <w:t>是否有工作会议详细记录</w:t>
            </w:r>
            <w:r>
              <w:rPr>
                <w:rFonts w:hint="eastAsia"/>
              </w:rPr>
              <w:tab/>
            </w:r>
            <w:r>
              <w:rPr>
                <w:rFonts w:hint="eastAsia"/>
              </w:rPr>
              <w:t>是■否□</w:t>
            </w:r>
            <w:r>
              <w:rPr>
                <w:rFonts w:hint="eastAsia"/>
              </w:rPr>
              <w:tab/>
            </w:r>
            <w:r>
              <w:rPr>
                <w:rFonts w:hint="eastAsia"/>
              </w:rPr>
              <w:t>10</w:t>
            </w:r>
            <w:r>
              <w:rPr>
                <w:rFonts w:hint="eastAsia"/>
              </w:rPr>
              <w:tab/>
            </w:r>
            <w:r>
              <w:rPr>
                <w:rFonts w:hint="eastAsia"/>
                <w:lang w:val="en-US" w:eastAsia="zh-CN"/>
              </w:rPr>
              <w:t>9</w:t>
            </w:r>
          </w:p>
          <w:p>
            <w:pPr>
              <w:rPr>
                <w:rFonts w:hint="eastAsia" w:eastAsia="宋体"/>
                <w:lang w:eastAsia="zh-CN"/>
              </w:rPr>
            </w:pPr>
            <w:r>
              <w:rPr>
                <w:rFonts w:hint="eastAsia"/>
              </w:rPr>
              <w:t>检查、整改、验证记录是否完整</w:t>
            </w:r>
            <w:r>
              <w:rPr>
                <w:rFonts w:hint="eastAsia"/>
              </w:rPr>
              <w:tab/>
            </w:r>
            <w:r>
              <w:rPr>
                <w:rFonts w:hint="eastAsia"/>
              </w:rPr>
              <w:t>是■否□</w:t>
            </w:r>
            <w:r>
              <w:rPr>
                <w:rFonts w:hint="eastAsia"/>
              </w:rPr>
              <w:tab/>
            </w:r>
            <w:r>
              <w:rPr>
                <w:rFonts w:hint="eastAsia"/>
              </w:rPr>
              <w:t>10</w:t>
            </w:r>
            <w:r>
              <w:rPr>
                <w:rFonts w:hint="eastAsia"/>
              </w:rPr>
              <w:tab/>
            </w:r>
            <w:r>
              <w:rPr>
                <w:rFonts w:hint="eastAsia"/>
                <w:lang w:val="en-US" w:eastAsia="zh-CN"/>
              </w:rPr>
              <w:t>9</w:t>
            </w:r>
          </w:p>
          <w:p>
            <w:pPr>
              <w:rPr>
                <w:rFonts w:hint="eastAsia"/>
              </w:rPr>
            </w:pPr>
            <w:r>
              <w:rPr>
                <w:rFonts w:hint="eastAsia"/>
              </w:rPr>
              <w:t>是否有员工培训及考核记录</w:t>
            </w:r>
            <w:r>
              <w:rPr>
                <w:rFonts w:hint="eastAsia"/>
              </w:rPr>
              <w:tab/>
            </w:r>
            <w:r>
              <w:rPr>
                <w:rFonts w:hint="eastAsia"/>
              </w:rPr>
              <w:t>是■否□</w:t>
            </w:r>
            <w:r>
              <w:rPr>
                <w:rFonts w:hint="eastAsia"/>
              </w:rPr>
              <w:tab/>
            </w:r>
            <w:r>
              <w:rPr>
                <w:rFonts w:hint="eastAsia"/>
              </w:rPr>
              <w:t>10</w:t>
            </w:r>
            <w:r>
              <w:rPr>
                <w:rFonts w:hint="eastAsia"/>
              </w:rPr>
              <w:tab/>
            </w:r>
            <w:r>
              <w:rPr>
                <w:rFonts w:hint="eastAsia"/>
              </w:rPr>
              <w:t>10</w:t>
            </w:r>
          </w:p>
          <w:p>
            <w:pPr>
              <w:rPr>
                <w:rFonts w:hint="eastAsia"/>
              </w:rPr>
            </w:pPr>
            <w:r>
              <w:rPr>
                <w:rFonts w:hint="eastAsia"/>
              </w:rPr>
              <w:t>各种报表统计上报是否及时</w:t>
            </w:r>
            <w:r>
              <w:rPr>
                <w:rFonts w:hint="eastAsia"/>
              </w:rPr>
              <w:tab/>
            </w:r>
            <w:r>
              <w:rPr>
                <w:rFonts w:hint="eastAsia"/>
              </w:rPr>
              <w:t>是■否□</w:t>
            </w:r>
            <w:r>
              <w:rPr>
                <w:rFonts w:hint="eastAsia"/>
              </w:rPr>
              <w:tab/>
            </w:r>
            <w:r>
              <w:rPr>
                <w:rFonts w:hint="eastAsia"/>
              </w:rPr>
              <w:t>10</w:t>
            </w:r>
            <w:r>
              <w:rPr>
                <w:rFonts w:hint="eastAsia"/>
              </w:rPr>
              <w:tab/>
            </w:r>
            <w:r>
              <w:rPr>
                <w:rFonts w:hint="eastAsia"/>
              </w:rPr>
              <w:t>9</w:t>
            </w:r>
          </w:p>
          <w:p>
            <w:pPr>
              <w:rPr>
                <w:rFonts w:hint="eastAsia"/>
                <w:lang w:val="en-US" w:eastAsia="zh-CN"/>
              </w:rPr>
            </w:pPr>
            <w:r>
              <w:rPr>
                <w:rFonts w:hint="eastAsia"/>
              </w:rPr>
              <w:t>物资备件采购审批是否上报及时</w:t>
            </w:r>
            <w:r>
              <w:rPr>
                <w:rFonts w:hint="eastAsia"/>
              </w:rPr>
              <w:tab/>
            </w:r>
            <w:r>
              <w:rPr>
                <w:rFonts w:hint="eastAsia"/>
              </w:rPr>
              <w:t>是■否□</w:t>
            </w:r>
            <w:r>
              <w:rPr>
                <w:rFonts w:hint="eastAsia"/>
              </w:rPr>
              <w:tab/>
            </w:r>
            <w:r>
              <w:rPr>
                <w:rFonts w:hint="eastAsia"/>
                <w:lang w:val="en-US" w:eastAsia="zh-CN"/>
              </w:rPr>
              <w:t>10</w:t>
            </w:r>
            <w:r>
              <w:rPr>
                <w:rFonts w:hint="eastAsia"/>
              </w:rPr>
              <w:tab/>
            </w:r>
            <w:r>
              <w:rPr>
                <w:rFonts w:hint="eastAsia"/>
                <w:lang w:val="en-US" w:eastAsia="zh-CN"/>
              </w:rPr>
              <w:t>9</w:t>
            </w:r>
          </w:p>
          <w:p>
            <w:pPr>
              <w:rPr>
                <w:rFonts w:hint="eastAsia" w:eastAsia="宋体"/>
                <w:lang w:eastAsia="zh-CN"/>
              </w:rPr>
            </w:pPr>
            <w:r>
              <w:rPr>
                <w:rFonts w:hint="eastAsia"/>
              </w:rPr>
              <w:t>客户投诉及满意资料是否齐全</w:t>
            </w:r>
            <w:r>
              <w:rPr>
                <w:rFonts w:hint="eastAsia"/>
              </w:rPr>
              <w:tab/>
            </w:r>
            <w:r>
              <w:rPr>
                <w:rFonts w:hint="eastAsia"/>
              </w:rPr>
              <w:t>是■否□</w:t>
            </w:r>
            <w:r>
              <w:rPr>
                <w:rFonts w:hint="eastAsia"/>
              </w:rPr>
              <w:tab/>
            </w:r>
            <w:r>
              <w:rPr>
                <w:rFonts w:hint="eastAsia"/>
              </w:rPr>
              <w:t>10</w:t>
            </w:r>
            <w:r>
              <w:rPr>
                <w:rFonts w:hint="eastAsia"/>
              </w:rPr>
              <w:tab/>
            </w:r>
            <w:r>
              <w:rPr>
                <w:rFonts w:hint="eastAsia"/>
                <w:lang w:val="en-US" w:eastAsia="zh-CN"/>
              </w:rPr>
              <w:t>9</w:t>
            </w:r>
          </w:p>
          <w:p>
            <w:pPr>
              <w:rPr>
                <w:rFonts w:hint="eastAsia"/>
              </w:rPr>
            </w:pPr>
            <w:r>
              <w:rPr>
                <w:rFonts w:hint="eastAsia"/>
              </w:rPr>
              <w:t>物业档案资料是否齐全规范</w:t>
            </w:r>
            <w:r>
              <w:rPr>
                <w:rFonts w:hint="eastAsia"/>
              </w:rPr>
              <w:tab/>
            </w:r>
            <w:r>
              <w:rPr>
                <w:rFonts w:hint="eastAsia"/>
              </w:rPr>
              <w:t>是■否□</w:t>
            </w:r>
            <w:r>
              <w:rPr>
                <w:rFonts w:hint="eastAsia"/>
              </w:rPr>
              <w:tab/>
            </w:r>
            <w:r>
              <w:rPr>
                <w:rFonts w:hint="eastAsia"/>
              </w:rPr>
              <w:t>10</w:t>
            </w:r>
            <w:r>
              <w:rPr>
                <w:rFonts w:hint="eastAsia"/>
              </w:rPr>
              <w:tab/>
            </w:r>
            <w:r>
              <w:rPr>
                <w:rFonts w:hint="eastAsia"/>
              </w:rPr>
              <w:t>10</w:t>
            </w:r>
          </w:p>
          <w:p>
            <w:pPr>
              <w:rPr>
                <w:rFonts w:hint="eastAsia"/>
              </w:rPr>
            </w:pPr>
            <w:r>
              <w:rPr>
                <w:rFonts w:hint="eastAsia"/>
              </w:rPr>
              <w:t>工作场所是否规整、有序、整洁</w:t>
            </w:r>
            <w:r>
              <w:rPr>
                <w:rFonts w:hint="eastAsia"/>
              </w:rPr>
              <w:tab/>
            </w:r>
            <w:r>
              <w:rPr>
                <w:rFonts w:hint="eastAsia"/>
              </w:rPr>
              <w:t>是■否□</w:t>
            </w:r>
            <w:r>
              <w:rPr>
                <w:rFonts w:hint="eastAsia"/>
              </w:rPr>
              <w:tab/>
            </w:r>
            <w:r>
              <w:rPr>
                <w:rFonts w:hint="eastAsia"/>
              </w:rPr>
              <w:t>10</w:t>
            </w:r>
            <w:r>
              <w:rPr>
                <w:rFonts w:hint="eastAsia"/>
              </w:rPr>
              <w:tab/>
            </w:r>
            <w:r>
              <w:rPr>
                <w:rFonts w:hint="eastAsia"/>
              </w:rPr>
              <w:t>9</w:t>
            </w:r>
          </w:p>
          <w:p>
            <w:pPr>
              <w:rPr>
                <w:rFonts w:hint="eastAsia"/>
              </w:rPr>
            </w:pPr>
            <w:r>
              <w:rPr>
                <w:rFonts w:hint="eastAsia"/>
              </w:rPr>
              <w:t>设备设施是否正常运行</w:t>
            </w:r>
            <w:r>
              <w:rPr>
                <w:rFonts w:hint="eastAsia"/>
              </w:rPr>
              <w:tab/>
            </w:r>
            <w:r>
              <w:rPr>
                <w:rFonts w:hint="eastAsia"/>
              </w:rPr>
              <w:t>是■否□</w:t>
            </w:r>
            <w:r>
              <w:rPr>
                <w:rFonts w:hint="eastAsia"/>
              </w:rPr>
              <w:tab/>
            </w:r>
            <w:r>
              <w:rPr>
                <w:rFonts w:hint="eastAsia"/>
              </w:rPr>
              <w:t>10</w:t>
            </w:r>
            <w:r>
              <w:rPr>
                <w:rFonts w:hint="eastAsia"/>
              </w:rPr>
              <w:tab/>
            </w:r>
            <w:r>
              <w:rPr>
                <w:rFonts w:hint="eastAsia"/>
              </w:rPr>
              <w:t>10</w:t>
            </w:r>
          </w:p>
          <w:p>
            <w:pPr>
              <w:rPr>
                <w:rFonts w:hint="eastAsia"/>
              </w:rPr>
            </w:pPr>
            <w:r>
              <w:rPr>
                <w:rFonts w:hint="eastAsia"/>
              </w:rPr>
              <w:t>是否按规定进行设备维护保养</w:t>
            </w:r>
            <w:r>
              <w:rPr>
                <w:rFonts w:hint="eastAsia"/>
              </w:rPr>
              <w:tab/>
            </w:r>
            <w:r>
              <w:rPr>
                <w:rFonts w:hint="eastAsia"/>
              </w:rPr>
              <w:t>是■否□</w:t>
            </w:r>
            <w:r>
              <w:rPr>
                <w:rFonts w:hint="eastAsia"/>
              </w:rPr>
              <w:tab/>
            </w:r>
            <w:r>
              <w:rPr>
                <w:rFonts w:hint="eastAsia"/>
              </w:rPr>
              <w:t>10</w:t>
            </w:r>
            <w:r>
              <w:rPr>
                <w:rFonts w:hint="eastAsia"/>
              </w:rPr>
              <w:tab/>
            </w:r>
            <w:r>
              <w:rPr>
                <w:rFonts w:hint="eastAsia"/>
              </w:rPr>
              <w:t>10</w:t>
            </w:r>
          </w:p>
          <w:p>
            <w:pPr>
              <w:rPr>
                <w:rFonts w:hint="eastAsia"/>
              </w:rPr>
            </w:pPr>
            <w:r>
              <w:rPr>
                <w:rFonts w:hint="eastAsia"/>
              </w:rPr>
              <w:t>运行巡查及保养记录是否齐全</w:t>
            </w:r>
            <w:r>
              <w:rPr>
                <w:rFonts w:hint="eastAsia"/>
              </w:rPr>
              <w:tab/>
            </w:r>
            <w:r>
              <w:rPr>
                <w:rFonts w:hint="eastAsia"/>
              </w:rPr>
              <w:t>是■否□</w:t>
            </w:r>
            <w:r>
              <w:rPr>
                <w:rFonts w:hint="eastAsia"/>
              </w:rPr>
              <w:tab/>
            </w:r>
            <w:r>
              <w:rPr>
                <w:rFonts w:hint="eastAsia"/>
              </w:rPr>
              <w:t>10</w:t>
            </w:r>
            <w:r>
              <w:rPr>
                <w:rFonts w:hint="eastAsia"/>
              </w:rPr>
              <w:tab/>
            </w:r>
            <w:r>
              <w:rPr>
                <w:rFonts w:hint="eastAsia"/>
              </w:rPr>
              <w:t>10</w:t>
            </w:r>
          </w:p>
          <w:p>
            <w:pPr>
              <w:rPr>
                <w:rFonts w:hint="eastAsia"/>
              </w:rPr>
            </w:pPr>
            <w:r>
              <w:rPr>
                <w:rFonts w:hint="eastAsia"/>
              </w:rPr>
              <w:t>岗位职责及操作规程是否明示</w:t>
            </w:r>
            <w:r>
              <w:rPr>
                <w:rFonts w:hint="eastAsia"/>
              </w:rPr>
              <w:tab/>
            </w:r>
            <w:r>
              <w:rPr>
                <w:rFonts w:hint="eastAsia"/>
              </w:rPr>
              <w:t>是■否□</w:t>
            </w:r>
            <w:r>
              <w:rPr>
                <w:rFonts w:hint="eastAsia"/>
              </w:rPr>
              <w:tab/>
            </w:r>
            <w:r>
              <w:rPr>
                <w:rFonts w:hint="eastAsia"/>
              </w:rPr>
              <w:t>10</w:t>
            </w:r>
            <w:r>
              <w:rPr>
                <w:rFonts w:hint="eastAsia"/>
              </w:rPr>
              <w:tab/>
            </w:r>
            <w:r>
              <w:rPr>
                <w:rFonts w:hint="eastAsia"/>
              </w:rPr>
              <w:t>10</w:t>
            </w:r>
          </w:p>
          <w:p>
            <w:pPr>
              <w:rPr>
                <w:rFonts w:hint="eastAsia"/>
              </w:rPr>
            </w:pPr>
            <w:r>
              <w:rPr>
                <w:rFonts w:hint="eastAsia"/>
              </w:rPr>
              <w:t>设备设施管路是否洁净</w:t>
            </w:r>
            <w:r>
              <w:rPr>
                <w:rFonts w:hint="eastAsia"/>
              </w:rPr>
              <w:tab/>
            </w:r>
            <w:r>
              <w:rPr>
                <w:rFonts w:hint="eastAsia"/>
              </w:rPr>
              <w:t>是■否□</w:t>
            </w:r>
            <w:r>
              <w:rPr>
                <w:rFonts w:hint="eastAsia"/>
              </w:rPr>
              <w:tab/>
            </w:r>
            <w:r>
              <w:rPr>
                <w:rFonts w:hint="eastAsia"/>
              </w:rPr>
              <w:t>10</w:t>
            </w:r>
            <w:r>
              <w:rPr>
                <w:rFonts w:hint="eastAsia"/>
              </w:rPr>
              <w:tab/>
            </w:r>
            <w:r>
              <w:rPr>
                <w:rFonts w:hint="eastAsia"/>
              </w:rPr>
              <w:t>10</w:t>
            </w:r>
          </w:p>
          <w:p>
            <w:pPr>
              <w:rPr>
                <w:rFonts w:hint="eastAsia"/>
              </w:rPr>
            </w:pPr>
            <w:r>
              <w:rPr>
                <w:rFonts w:hint="eastAsia"/>
              </w:rPr>
              <w:t>各种标识是否清洗完好</w:t>
            </w:r>
            <w:r>
              <w:rPr>
                <w:rFonts w:hint="eastAsia"/>
              </w:rPr>
              <w:tab/>
            </w:r>
            <w:r>
              <w:rPr>
                <w:rFonts w:hint="eastAsia"/>
              </w:rPr>
              <w:t>是■否□</w:t>
            </w:r>
            <w:r>
              <w:rPr>
                <w:rFonts w:hint="eastAsia"/>
              </w:rPr>
              <w:tab/>
            </w:r>
            <w:r>
              <w:rPr>
                <w:rFonts w:hint="eastAsia"/>
              </w:rPr>
              <w:t>10</w:t>
            </w:r>
            <w:r>
              <w:rPr>
                <w:rFonts w:hint="eastAsia"/>
              </w:rPr>
              <w:tab/>
            </w:r>
            <w:r>
              <w:rPr>
                <w:rFonts w:hint="eastAsia"/>
              </w:rPr>
              <w:t>10</w:t>
            </w:r>
          </w:p>
          <w:p>
            <w:pPr>
              <w:rPr>
                <w:rFonts w:hint="eastAsia"/>
              </w:rPr>
            </w:pPr>
            <w:r>
              <w:rPr>
                <w:rFonts w:hint="eastAsia"/>
              </w:rPr>
              <w:t>工作场所是否干净、整洁</w:t>
            </w:r>
            <w:r>
              <w:rPr>
                <w:rFonts w:hint="eastAsia"/>
              </w:rPr>
              <w:tab/>
            </w:r>
            <w:r>
              <w:rPr>
                <w:rFonts w:hint="eastAsia"/>
              </w:rPr>
              <w:t>是■否□</w:t>
            </w:r>
            <w:r>
              <w:rPr>
                <w:rFonts w:hint="eastAsia"/>
              </w:rPr>
              <w:tab/>
            </w:r>
            <w:r>
              <w:rPr>
                <w:rFonts w:hint="eastAsia"/>
              </w:rPr>
              <w:t>10</w:t>
            </w:r>
            <w:r>
              <w:rPr>
                <w:rFonts w:hint="eastAsia"/>
              </w:rPr>
              <w:tab/>
            </w:r>
            <w:r>
              <w:rPr>
                <w:rFonts w:hint="eastAsia"/>
              </w:rPr>
              <w:t>10</w:t>
            </w:r>
          </w:p>
          <w:p>
            <w:pPr>
              <w:rPr>
                <w:rFonts w:hint="eastAsia"/>
              </w:rPr>
            </w:pPr>
            <w:r>
              <w:rPr>
                <w:rFonts w:hint="eastAsia"/>
              </w:rPr>
              <w:t>公共设施是否定期巡检</w:t>
            </w:r>
            <w:r>
              <w:rPr>
                <w:rFonts w:hint="eastAsia"/>
              </w:rPr>
              <w:tab/>
            </w:r>
            <w:r>
              <w:rPr>
                <w:rFonts w:hint="eastAsia"/>
              </w:rPr>
              <w:t>是■否□</w:t>
            </w:r>
            <w:r>
              <w:rPr>
                <w:rFonts w:hint="eastAsia"/>
              </w:rPr>
              <w:tab/>
            </w:r>
            <w:r>
              <w:rPr>
                <w:rFonts w:hint="eastAsia"/>
              </w:rPr>
              <w:t>10</w:t>
            </w:r>
            <w:r>
              <w:rPr>
                <w:rFonts w:hint="eastAsia"/>
              </w:rPr>
              <w:tab/>
            </w:r>
            <w:r>
              <w:rPr>
                <w:rFonts w:hint="eastAsia"/>
              </w:rPr>
              <w:t>10</w:t>
            </w:r>
          </w:p>
          <w:p>
            <w:pPr>
              <w:rPr>
                <w:rFonts w:hint="eastAsia"/>
                <w:lang w:val="en-US" w:eastAsia="zh-CN"/>
              </w:rPr>
            </w:pPr>
            <w:r>
              <w:rPr>
                <w:rFonts w:hint="eastAsia"/>
              </w:rPr>
              <w:t>报修、工具、耗材记录是否齐全</w:t>
            </w:r>
            <w:r>
              <w:rPr>
                <w:rFonts w:hint="eastAsia"/>
              </w:rPr>
              <w:tab/>
            </w:r>
            <w:r>
              <w:rPr>
                <w:rFonts w:hint="eastAsia"/>
              </w:rPr>
              <w:t>是■否□</w:t>
            </w:r>
            <w:r>
              <w:rPr>
                <w:rFonts w:hint="eastAsia"/>
              </w:rPr>
              <w:tab/>
            </w:r>
            <w:r>
              <w:rPr>
                <w:rFonts w:hint="eastAsia"/>
              </w:rPr>
              <w:t>10</w:t>
            </w:r>
            <w:r>
              <w:rPr>
                <w:rFonts w:hint="eastAsia"/>
              </w:rPr>
              <w:tab/>
            </w:r>
            <w:r>
              <w:rPr>
                <w:rFonts w:hint="eastAsia"/>
                <w:lang w:val="en-US" w:eastAsia="zh-CN"/>
              </w:rPr>
              <w:t>8</w:t>
            </w:r>
          </w:p>
          <w:p>
            <w:pPr>
              <w:rPr>
                <w:rFonts w:hint="eastAsia"/>
              </w:rPr>
            </w:pPr>
            <w:r>
              <w:rPr>
                <w:rFonts w:hint="eastAsia"/>
              </w:rPr>
              <w:t>库房出入领用记录是否齐全</w:t>
            </w:r>
            <w:r>
              <w:rPr>
                <w:rFonts w:hint="eastAsia"/>
              </w:rPr>
              <w:tab/>
            </w:r>
            <w:r>
              <w:rPr>
                <w:rFonts w:hint="eastAsia"/>
              </w:rPr>
              <w:t>是■否□</w:t>
            </w:r>
            <w:r>
              <w:rPr>
                <w:rFonts w:hint="eastAsia"/>
              </w:rPr>
              <w:tab/>
            </w:r>
            <w:r>
              <w:rPr>
                <w:rFonts w:hint="eastAsia"/>
              </w:rPr>
              <w:t>10</w:t>
            </w:r>
            <w:r>
              <w:rPr>
                <w:rFonts w:hint="eastAsia"/>
              </w:rPr>
              <w:tab/>
            </w:r>
            <w:r>
              <w:rPr>
                <w:rFonts w:hint="eastAsia"/>
              </w:rPr>
              <w:t>10</w:t>
            </w:r>
          </w:p>
          <w:p>
            <w:pPr>
              <w:rPr>
                <w:rFonts w:hint="default"/>
                <w:lang w:val="en-US" w:eastAsia="zh-CN"/>
              </w:rPr>
            </w:pPr>
            <w:r>
              <w:rPr>
                <w:rFonts w:hint="eastAsia"/>
                <w:lang w:val="en-US" w:eastAsia="zh-CN"/>
              </w:rPr>
              <w:t>检查内容同上，符合要求。</w:t>
            </w:r>
          </w:p>
          <w:p>
            <w:pPr>
              <w:rPr>
                <w:rFonts w:hint="eastAsia"/>
              </w:rPr>
            </w:pPr>
            <w:r>
              <w:rPr>
                <w:rFonts w:hint="eastAsia"/>
              </w:rPr>
              <w:t>●部门主管负责对</w:t>
            </w:r>
            <w:r>
              <w:rPr>
                <w:rFonts w:hint="eastAsia"/>
                <w:lang w:val="en-US" w:eastAsia="zh-CN"/>
              </w:rPr>
              <w:t>员工服务过程</w:t>
            </w:r>
            <w:r>
              <w:rPr>
                <w:rFonts w:hint="eastAsia"/>
              </w:rPr>
              <w:t>进行监督检查。</w:t>
            </w:r>
          </w:p>
          <w:p>
            <w:pPr>
              <w:rPr>
                <w:rFonts w:hint="eastAsia"/>
              </w:rPr>
            </w:pPr>
            <w:r>
              <w:rPr>
                <w:rFonts w:hint="eastAsia"/>
              </w:rPr>
              <w:t>查见《</w:t>
            </w:r>
            <w:r>
              <w:rPr>
                <w:rFonts w:hint="eastAsia"/>
                <w:lang w:val="en-US" w:eastAsia="zh-CN"/>
              </w:rPr>
              <w:t>人员</w:t>
            </w:r>
            <w:r>
              <w:rPr>
                <w:rFonts w:hint="eastAsia"/>
              </w:rPr>
              <w:t>考核记录》，内容包括：考核项目、要求、考核办法、考核情况、判定、检查人、检查日期等。</w:t>
            </w:r>
          </w:p>
          <w:p>
            <w:pPr>
              <w:rPr>
                <w:rFonts w:hint="eastAsia"/>
                <w:lang w:val="en-US" w:eastAsia="zh-CN"/>
              </w:rPr>
            </w:pPr>
            <w:r>
              <w:rPr>
                <w:rFonts w:hint="eastAsia"/>
              </w:rPr>
              <w:t>抽查见</w:t>
            </w:r>
            <w:r>
              <w:rPr>
                <w:rFonts w:hint="eastAsia"/>
                <w:lang w:eastAsia="zh-CN"/>
              </w:rPr>
              <w:t>2022</w:t>
            </w:r>
            <w:r>
              <w:rPr>
                <w:rFonts w:hint="eastAsia"/>
              </w:rPr>
              <w:t>.</w:t>
            </w:r>
            <w:r>
              <w:rPr>
                <w:rFonts w:hint="eastAsia"/>
                <w:lang w:val="en-US" w:eastAsia="zh-CN"/>
              </w:rPr>
              <w:t>4</w:t>
            </w:r>
            <w:r>
              <w:rPr>
                <w:rFonts w:hint="eastAsia"/>
              </w:rPr>
              <w:t>.</w:t>
            </w:r>
            <w:r>
              <w:rPr>
                <w:rFonts w:hint="eastAsia"/>
                <w:lang w:val="en-US" w:eastAsia="zh-CN"/>
              </w:rPr>
              <w:t>10</w:t>
            </w:r>
            <w:r>
              <w:rPr>
                <w:rFonts w:hint="eastAsia"/>
              </w:rPr>
              <w:t>《</w:t>
            </w:r>
            <w:r>
              <w:rPr>
                <w:rFonts w:hint="eastAsia"/>
                <w:lang w:val="en-US" w:eastAsia="zh-CN"/>
              </w:rPr>
              <w:t>人员</w:t>
            </w:r>
            <w:r>
              <w:rPr>
                <w:rFonts w:hint="eastAsia"/>
              </w:rPr>
              <w:t>考核记录》，工作环境、工作态度、工作效率、与客户的沟通、客户反馈等方面的检查结果均为合格。检查人：</w:t>
            </w:r>
            <w:r>
              <w:rPr>
                <w:rFonts w:hint="eastAsia"/>
                <w:lang w:val="en-US" w:eastAsia="zh-CN"/>
              </w:rPr>
              <w:t>王丽男</w:t>
            </w:r>
            <w:r>
              <w:rPr>
                <w:rFonts w:hint="eastAsia"/>
              </w:rPr>
              <w:t>。</w:t>
            </w:r>
          </w:p>
        </w:tc>
        <w:tc>
          <w:tcPr>
            <w:tcW w:w="319"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12" w:type="pct"/>
            <w:noWrap w:val="0"/>
            <w:vAlign w:val="center"/>
          </w:tcPr>
          <w:p>
            <w:pPr>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不合格输出的控制</w:t>
            </w:r>
          </w:p>
        </w:tc>
        <w:tc>
          <w:tcPr>
            <w:tcW w:w="353" w:type="pct"/>
            <w:noWrap w:val="0"/>
            <w:vAlign w:val="center"/>
          </w:tcPr>
          <w:p>
            <w:pPr>
              <w:rPr>
                <w:rFonts w:ascii="Times New Roman" w:hAnsi="Times New Roman" w:eastAsia="宋体" w:cs="Times New Roman"/>
                <w:kern w:val="2"/>
                <w:sz w:val="21"/>
                <w:szCs w:val="21"/>
                <w:lang w:val="en-US" w:eastAsia="zh-CN" w:bidi="ar-SA"/>
              </w:rPr>
            </w:pPr>
            <w:r>
              <w:rPr>
                <w:rFonts w:hint="eastAsia" w:ascii="Times New Roman" w:hAnsi="Times New Roman"/>
                <w:sz w:val="21"/>
                <w:szCs w:val="21"/>
              </w:rPr>
              <w:t xml:space="preserve">Q8.7 </w:t>
            </w:r>
          </w:p>
        </w:tc>
        <w:tc>
          <w:tcPr>
            <w:tcW w:w="3814" w:type="pct"/>
            <w:noWrap w:val="0"/>
            <w:vAlign w:val="center"/>
          </w:tcPr>
          <w:p>
            <w:pPr>
              <w:rPr>
                <w:rFonts w:hint="eastAsia"/>
                <w:lang w:val="en-US" w:eastAsia="zh-CN"/>
              </w:rPr>
            </w:pPr>
          </w:p>
          <w:p>
            <w:pPr>
              <w:rPr>
                <w:rFonts w:hint="eastAsia"/>
                <w:lang w:val="en-US" w:eastAsia="zh-CN"/>
              </w:rPr>
            </w:pPr>
            <w:r>
              <w:rPr>
                <w:rFonts w:hint="eastAsia"/>
                <w:lang w:val="en-US" w:eastAsia="zh-CN"/>
              </w:rPr>
              <w:t>编制了《不符合控制程序》，内容符合标准要求。</w:t>
            </w:r>
          </w:p>
          <w:p>
            <w:pPr>
              <w:rPr>
                <w:rFonts w:hint="default" w:ascii="Times New Roman" w:hAnsi="Times New Roman" w:eastAsia="宋体" w:cs="Times New Roman"/>
                <w:kern w:val="2"/>
                <w:sz w:val="21"/>
                <w:szCs w:val="21"/>
                <w:lang w:val="en-US" w:eastAsia="zh-CN" w:bidi="ar-SA"/>
              </w:rPr>
            </w:pPr>
            <w:r>
              <w:rPr>
                <w:rFonts w:hint="eastAsia"/>
                <w:lang w:val="en-US" w:eastAsia="zh-CN"/>
              </w:rPr>
              <w:t>对不合格品处置的方式包括：检验员对物业管理服务及物资检验发现不合格时，填写《不合格品（项）处置单》交责任部门，产生不合格品的部门接到《不合格品（项）处置单》后，应对出现不合格品的原因进行分析，采取纠正、纠正措施或预防措施。自体系运行以来未发生过不合格情况，如以后有不合格情况，则按照不合格品控制程序。</w:t>
            </w:r>
          </w:p>
        </w:tc>
        <w:tc>
          <w:tcPr>
            <w:tcW w:w="319" w:type="pct"/>
            <w:noWrap w:val="0"/>
            <w:vAlign w:val="top"/>
          </w:tcPr>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2"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运行控制</w:t>
            </w:r>
          </w:p>
        </w:tc>
        <w:tc>
          <w:tcPr>
            <w:tcW w:w="353" w:type="pct"/>
            <w:noWrap w:val="0"/>
            <w:vAlign w:val="center"/>
          </w:tcPr>
          <w:p>
            <w:pPr>
              <w:rPr>
                <w:rFonts w:hint="eastAsia" w:eastAsia="宋体"/>
                <w:lang w:eastAsia="zh-CN"/>
              </w:rPr>
            </w:pPr>
            <w:r>
              <w:t>E</w:t>
            </w:r>
          </w:p>
          <w:p>
            <w:pPr>
              <w:rPr>
                <w:rFonts w:ascii="Times New Roman" w:hAnsi="Times New Roman" w:eastAsia="宋体" w:cs="Times New Roman"/>
                <w:kern w:val="2"/>
                <w:sz w:val="21"/>
                <w:szCs w:val="21"/>
                <w:lang w:val="en-US" w:eastAsia="zh-CN" w:bidi="ar-SA"/>
              </w:rPr>
            </w:pPr>
            <w:r>
              <w:t>8.1</w:t>
            </w:r>
          </w:p>
        </w:tc>
        <w:tc>
          <w:tcPr>
            <w:tcW w:w="3814" w:type="pct"/>
            <w:noWrap w:val="0"/>
            <w:vAlign w:val="center"/>
          </w:tcPr>
          <w:p>
            <w:pPr>
              <w:rPr>
                <w:rFonts w:hint="eastAsia"/>
                <w:lang w:val="zh-CN" w:eastAsia="zh-CN"/>
              </w:rPr>
            </w:pPr>
            <w:r>
              <w:rPr>
                <w:rFonts w:hint="eastAsia"/>
                <w:lang w:val="zh-CN" w:eastAsia="zh-CN"/>
              </w:rPr>
              <w:t>1、公司制定并执行“运行控制程序”、“安全作业、劳动保护控制程序”“环境管理制度”、“安全检查制度”、“能源消耗考核管理制度”等。</w:t>
            </w:r>
          </w:p>
          <w:p>
            <w:pPr>
              <w:rPr>
                <w:rFonts w:hint="eastAsia"/>
                <w:lang w:val="zh-CN" w:eastAsia="zh-CN"/>
              </w:rPr>
            </w:pPr>
            <w:r>
              <w:rPr>
                <w:rFonts w:hint="eastAsia"/>
                <w:lang w:val="zh-CN" w:eastAsia="zh-CN"/>
              </w:rPr>
              <w:t>2、废水——公司的</w:t>
            </w:r>
            <w:r>
              <w:rPr>
                <w:rFonts w:hint="eastAsia"/>
                <w:lang w:val="en-US" w:eastAsia="zh-CN"/>
              </w:rPr>
              <w:t>保安物业服务</w:t>
            </w:r>
            <w:r>
              <w:rPr>
                <w:rFonts w:hint="eastAsia"/>
                <w:lang w:val="zh-CN" w:eastAsia="zh-CN"/>
              </w:rPr>
              <w:t>不产生废水，办公用水最后排入市政管网。</w:t>
            </w:r>
          </w:p>
          <w:p>
            <w:pPr>
              <w:rPr>
                <w:rFonts w:hint="eastAsia"/>
                <w:lang w:val="zh-CN" w:eastAsia="zh-CN"/>
              </w:rPr>
            </w:pPr>
            <w:r>
              <w:rPr>
                <w:rFonts w:hint="eastAsia"/>
                <w:lang w:val="zh-CN" w:eastAsia="zh-CN"/>
              </w:rPr>
              <w:t>3、废气——管理不产生废气，公司清扫地面及临时场所服务时，有少量的灰尘产生，公司发口罩，对员工进行个体防护</w:t>
            </w:r>
          </w:p>
          <w:p>
            <w:pPr>
              <w:rPr>
                <w:rFonts w:hint="default"/>
                <w:lang w:val="en-US" w:eastAsia="zh-CN"/>
              </w:rPr>
            </w:pPr>
            <w:r>
              <w:rPr>
                <w:rFonts w:hint="eastAsia"/>
                <w:lang w:val="zh-CN" w:eastAsia="zh-CN"/>
              </w:rPr>
              <w:t>4、固废——</w:t>
            </w:r>
            <w:r>
              <w:rPr>
                <w:rFonts w:hint="eastAsia"/>
                <w:lang w:val="en-US" w:eastAsia="zh-CN"/>
              </w:rPr>
              <w:t>服务</w:t>
            </w:r>
            <w:r>
              <w:rPr>
                <w:rFonts w:hint="eastAsia"/>
                <w:lang w:val="zh-CN" w:eastAsia="zh-CN"/>
              </w:rPr>
              <w:t>过程中会产生废气的纸屑、果皮等垃圾，统一交环卫进行收集处理。</w:t>
            </w:r>
            <w:r>
              <w:rPr>
                <w:rFonts w:hint="eastAsia"/>
                <w:lang w:val="en-US" w:eastAsia="zh-CN"/>
              </w:rPr>
              <w:t>小区设置垃圾分类箱，垃圾清运交河北尚好佳环境工程有限公司处置，签订有合同。</w:t>
            </w:r>
          </w:p>
          <w:p>
            <w:pPr>
              <w:rPr>
                <w:rFonts w:hint="eastAsia"/>
                <w:lang w:val="zh-CN" w:eastAsia="zh-CN"/>
              </w:rPr>
            </w:pPr>
            <w:r>
              <w:rPr>
                <w:rFonts w:hint="eastAsia"/>
                <w:lang w:val="zh-CN" w:eastAsia="zh-CN"/>
              </w:rPr>
              <w:t>办公墨盒、电池等由厂家回收</w:t>
            </w:r>
          </w:p>
          <w:p>
            <w:pPr>
              <w:rPr>
                <w:rFonts w:hint="eastAsia"/>
                <w:lang w:val="zh-CN" w:eastAsia="zh-CN"/>
              </w:rPr>
            </w:pPr>
            <w:r>
              <w:rPr>
                <w:rFonts w:hint="eastAsia"/>
                <w:lang w:val="zh-CN" w:eastAsia="zh-CN"/>
              </w:rPr>
              <w:t>5、能资源管理：公司规定人走灯灭，人走关水等节能节水措施，并互相监督</w:t>
            </w:r>
          </w:p>
          <w:p>
            <w:pPr>
              <w:rPr>
                <w:rFonts w:hint="eastAsia"/>
                <w:lang w:val="zh-CN" w:eastAsia="zh-CN"/>
              </w:rPr>
            </w:pPr>
            <w:r>
              <w:rPr>
                <w:rFonts w:hint="eastAsia"/>
                <w:lang w:val="zh-CN" w:eastAsia="zh-CN"/>
              </w:rPr>
              <w:t>6、办公区域：办公区域环境整洁、宽敞、办公设备状态良好，办公条件较好，办公设备安全状态良好，教育员工正确使用办公设备，现场用电基本规范，无乱拉线现象，防止火灾发生</w:t>
            </w:r>
          </w:p>
          <w:p>
            <w:pPr>
              <w:rPr>
                <w:rFonts w:hint="default"/>
                <w:lang w:val="en-US" w:eastAsia="zh-CN"/>
              </w:rPr>
            </w:pPr>
            <w:r>
              <w:rPr>
                <w:rFonts w:hint="eastAsia"/>
                <w:lang w:val="en-US" w:eastAsia="zh-CN"/>
              </w:rPr>
              <w:t>7</w:t>
            </w:r>
            <w:r>
              <w:rPr>
                <w:rFonts w:hint="eastAsia"/>
                <w:lang w:val="zh-CN" w:eastAsia="zh-CN"/>
              </w:rPr>
              <w:t>、相关方施加影响：公司能够控制或能够施加影响的相关方有顾客等。提供了“致相关方的公开信”，将公司的环境/安全控制要求发放到了所有相关方:运输公司\</w:t>
            </w:r>
            <w:r>
              <w:rPr>
                <w:rFonts w:hint="eastAsia"/>
                <w:lang w:val="en-US" w:eastAsia="zh-CN"/>
              </w:rPr>
              <w:t>客户</w:t>
            </w:r>
            <w:r>
              <w:rPr>
                <w:rFonts w:hint="eastAsia"/>
                <w:lang w:val="zh-CN" w:eastAsia="zh-CN"/>
              </w:rPr>
              <w:t>\外来员工等</w:t>
            </w:r>
            <w:r>
              <w:rPr>
                <w:rFonts w:hint="eastAsia"/>
                <w:lang w:val="en-US" w:eastAsia="zh-CN"/>
              </w:rPr>
              <w:t>.</w:t>
            </w:r>
          </w:p>
          <w:p>
            <w:pPr>
              <w:rPr>
                <w:rFonts w:hint="eastAsia"/>
                <w:lang w:val="zh-CN" w:eastAsia="zh-CN"/>
              </w:rPr>
            </w:pPr>
            <w:r>
              <w:rPr>
                <w:rFonts w:hint="eastAsia"/>
                <w:lang w:val="en-US" w:eastAsia="zh-CN"/>
              </w:rPr>
              <w:t>8</w:t>
            </w:r>
            <w:r>
              <w:rPr>
                <w:rFonts w:hint="eastAsia"/>
                <w:lang w:val="zh-CN" w:eastAsia="zh-CN"/>
              </w:rPr>
              <w:t>、火灾控制:（1）公司办公楼配置有相应数量的灭火器和消防栓，经常检查灭火器材的状况，消防水龙头是否正常，灭火器压力是否足够等。发现问题立即解决，并做好记录;（2）经常检查，及时发现火险隐患并作出正确处理。</w:t>
            </w:r>
          </w:p>
          <w:p>
            <w:pPr>
              <w:pStyle w:val="2"/>
              <w:rPr>
                <w:rFonts w:hint="eastAsia"/>
                <w:lang w:val="en-US" w:eastAsia="zh-CN"/>
              </w:rPr>
            </w:pPr>
            <w:r>
              <w:rPr>
                <w:rFonts w:hint="eastAsia"/>
                <w:lang w:val="en-US" w:eastAsia="zh-CN"/>
              </w:rPr>
              <w:t>与保定市天一消防检测技术咨询有限公司签订了消防器材检测协议。</w:t>
            </w:r>
          </w:p>
          <w:p>
            <w:pPr>
              <w:pStyle w:val="2"/>
              <w:rPr>
                <w:rFonts w:hint="default"/>
                <w:lang w:val="en-US" w:eastAsia="zh-CN"/>
              </w:rPr>
            </w:pPr>
            <w:r>
              <w:rPr>
                <w:rFonts w:hint="eastAsia"/>
                <w:lang w:val="en-US" w:eastAsia="zh-CN"/>
              </w:rPr>
              <w:t>9、对小区及北师大学校内电梯进行定期检查，与河北智立云智能科技有限公司签订了电梯维护保养合同。</w:t>
            </w:r>
          </w:p>
          <w:p>
            <w:pPr>
              <w:pStyle w:val="2"/>
              <w:rPr>
                <w:rFonts w:hint="eastAsia"/>
                <w:lang w:val="zh-CN" w:eastAsia="zh-CN"/>
              </w:rPr>
            </w:pPr>
            <w:r>
              <w:rPr>
                <w:rFonts w:hint="eastAsia"/>
                <w:lang w:val="en-US" w:eastAsia="zh-CN"/>
              </w:rPr>
              <w:t>10</w:t>
            </w:r>
            <w:r>
              <w:rPr>
                <w:rFonts w:hint="eastAsia"/>
                <w:lang w:val="zh-CN" w:eastAsia="zh-CN"/>
              </w:rPr>
              <w:t>、随时检查清理</w:t>
            </w:r>
            <w:r>
              <w:rPr>
                <w:rFonts w:hint="eastAsia"/>
                <w:lang w:val="en-US" w:eastAsia="zh-CN"/>
              </w:rPr>
              <w:t>服务</w:t>
            </w:r>
            <w:r>
              <w:rPr>
                <w:rFonts w:hint="eastAsia"/>
                <w:lang w:val="zh-CN" w:eastAsia="zh-CN"/>
              </w:rPr>
              <w:t>现场，可燃物不随意堆积，如有堆积必须配备相应的灭火器材</w:t>
            </w:r>
          </w:p>
          <w:p>
            <w:pPr>
              <w:rPr>
                <w:rFonts w:hint="default"/>
                <w:lang w:val="en-US" w:eastAsia="zh-CN"/>
              </w:rPr>
            </w:pPr>
            <w:r>
              <w:rPr>
                <w:rFonts w:hint="eastAsia"/>
                <w:lang w:val="en-US" w:eastAsia="zh-CN"/>
              </w:rPr>
              <w:t>项目现场——</w:t>
            </w:r>
            <w:r>
              <w:rPr>
                <w:rFonts w:hint="eastAsia" w:ascii="Times New Roman" w:hAnsi="Times New Roman" w:eastAsia="宋体" w:cs="Times New Roman"/>
                <w:bCs w:val="0"/>
                <w:spacing w:val="0"/>
                <w:kern w:val="2"/>
                <w:sz w:val="21"/>
                <w:lang w:val="en-US" w:eastAsia="zh-CN" w:bidi="ar-SA"/>
              </w:rPr>
              <w:t>北京师范大学保定</w:t>
            </w:r>
            <w:r>
              <w:rPr>
                <w:rFonts w:hint="eastAsia" w:cs="Times New Roman"/>
                <w:bCs w:val="0"/>
                <w:spacing w:val="0"/>
                <w:kern w:val="2"/>
                <w:sz w:val="21"/>
                <w:lang w:val="en-US" w:eastAsia="zh-CN" w:bidi="ar-SA"/>
              </w:rPr>
              <w:t>实</w:t>
            </w:r>
            <w:r>
              <w:rPr>
                <w:rFonts w:hint="eastAsia" w:ascii="Times New Roman" w:hAnsi="Times New Roman" w:eastAsia="宋体" w:cs="Times New Roman"/>
                <w:bCs w:val="0"/>
                <w:spacing w:val="0"/>
                <w:kern w:val="2"/>
                <w:sz w:val="21"/>
                <w:lang w:val="en-US" w:eastAsia="zh-CN" w:bidi="ar-SA"/>
              </w:rPr>
              <w:t>验学校</w:t>
            </w:r>
            <w:r>
              <w:rPr>
                <w:rFonts w:hint="eastAsia"/>
                <w:lang w:val="en-US" w:eastAsia="zh-CN"/>
              </w:rPr>
              <w:t>，物业人员均穿戴整齐，佩戴口罩，手套，配置洗手液、测温枪、医疗箱、拖把等，并进行了防疫培训。</w:t>
            </w:r>
          </w:p>
        </w:tc>
        <w:tc>
          <w:tcPr>
            <w:tcW w:w="319" w:type="pct"/>
            <w:noWrap w:val="0"/>
            <w:vAlign w:val="top"/>
          </w:tcPr>
          <w:p>
            <w:pPr>
              <w:rPr>
                <w:rFonts w:hint="eastAsia"/>
                <w:lang w:val="en-US" w:eastAsia="zh-CN"/>
              </w:rPr>
            </w:pPr>
          </w:p>
          <w:p>
            <w:pPr>
              <w:pStyle w:val="2"/>
              <w:rPr>
                <w:rFonts w:hint="eastAsia" w:ascii="Times New Roman" w:hAnsi="Times New Roman" w:eastAsia="宋体" w:cs="Times New Roman"/>
                <w:kern w:val="2"/>
                <w:sz w:val="21"/>
                <w:szCs w:val="21"/>
                <w:lang w:val="en-US" w:eastAsia="zh-CN" w:bidi="ar-SA"/>
              </w:rPr>
            </w:pPr>
          </w:p>
          <w:p>
            <w:pPr>
              <w:pStyle w:val="2"/>
              <w:rPr>
                <w:rFonts w:hint="eastAsia" w:ascii="Times New Roman" w:hAnsi="Times New Roman" w:eastAsia="宋体" w:cs="Times New Roman"/>
                <w:kern w:val="2"/>
                <w:sz w:val="21"/>
                <w:szCs w:val="21"/>
                <w:lang w:val="en-US" w:eastAsia="zh-CN" w:bidi="ar-SA"/>
              </w:rPr>
            </w:pPr>
          </w:p>
          <w:p>
            <w:pPr>
              <w:pStyle w:val="2"/>
              <w:rPr>
                <w:rFonts w:hint="eastAsia" w:ascii="Times New Roman" w:hAnsi="Times New Roman" w:eastAsia="宋体" w:cs="Times New Roman"/>
                <w:kern w:val="2"/>
                <w:sz w:val="21"/>
                <w:szCs w:val="21"/>
                <w:lang w:val="en-US" w:eastAsia="zh-CN" w:bidi="ar-SA"/>
              </w:rPr>
            </w:pPr>
          </w:p>
          <w:p>
            <w:pPr>
              <w:pStyle w:val="2"/>
              <w:rPr>
                <w:rFonts w:hint="eastAsia" w:ascii="Times New Roman" w:hAnsi="Times New Roman" w:eastAsia="宋体" w:cs="Times New Roman"/>
                <w:kern w:val="2"/>
                <w:sz w:val="21"/>
                <w:szCs w:val="21"/>
                <w:lang w:val="en-US" w:eastAsia="zh-CN" w:bidi="ar-SA"/>
              </w:rPr>
            </w:pPr>
          </w:p>
          <w:p>
            <w:pPr>
              <w:pStyle w:val="2"/>
              <w:rPr>
                <w:rFonts w:hint="eastAsia" w:ascii="Times New Roman" w:hAnsi="Times New Roman" w:eastAsia="宋体" w:cs="Times New Roman"/>
                <w:kern w:val="2"/>
                <w:sz w:val="21"/>
                <w:szCs w:val="21"/>
                <w:lang w:val="en-US" w:eastAsia="zh-CN" w:bidi="ar-SA"/>
              </w:rPr>
            </w:pPr>
          </w:p>
          <w:p>
            <w:pPr>
              <w:pStyle w:val="2"/>
              <w:rPr>
                <w:rFonts w:hint="eastAsia" w:ascii="Times New Roman" w:hAnsi="Times New Roman" w:eastAsia="宋体" w:cs="Times New Roman"/>
                <w:kern w:val="2"/>
                <w:sz w:val="21"/>
                <w:szCs w:val="21"/>
                <w:lang w:val="en-US" w:eastAsia="zh-CN" w:bidi="ar-SA"/>
              </w:rPr>
            </w:pPr>
          </w:p>
          <w:p>
            <w:pPr>
              <w:pStyle w:val="2"/>
              <w:rPr>
                <w:rFonts w:hint="eastAsia" w:ascii="Times New Roman" w:hAnsi="Times New Roman" w:eastAsia="宋体" w:cs="Times New Roman"/>
                <w:kern w:val="2"/>
                <w:sz w:val="21"/>
                <w:szCs w:val="21"/>
                <w:lang w:val="en-US" w:eastAsia="zh-CN" w:bidi="ar-SA"/>
              </w:rPr>
            </w:pPr>
          </w:p>
          <w:p>
            <w:pPr>
              <w:pStyle w:val="2"/>
              <w:rPr>
                <w:rFonts w:hint="eastAsia" w:ascii="Times New Roman" w:hAnsi="Times New Roman" w:eastAsia="宋体" w:cs="Times New Roman"/>
                <w:kern w:val="2"/>
                <w:sz w:val="21"/>
                <w:szCs w:val="21"/>
                <w:lang w:val="en-US" w:eastAsia="zh-CN" w:bidi="ar-SA"/>
              </w:rPr>
            </w:pPr>
          </w:p>
          <w:p>
            <w:pPr>
              <w:pStyle w:val="2"/>
              <w:rPr>
                <w:rFonts w:hint="eastAsia" w:ascii="Times New Roman" w:hAnsi="Times New Roman" w:eastAsia="宋体" w:cs="Times New Roman"/>
                <w:kern w:val="2"/>
                <w:sz w:val="21"/>
                <w:szCs w:val="21"/>
                <w:lang w:val="en-US" w:eastAsia="zh-CN" w:bidi="ar-SA"/>
              </w:rPr>
            </w:pPr>
          </w:p>
          <w:p>
            <w:pPr>
              <w:pStyle w:val="2"/>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12" w:type="pct"/>
            <w:noWrap w:val="0"/>
            <w:vAlign w:val="center"/>
          </w:tcPr>
          <w:p>
            <w:r>
              <w:rPr>
                <w:rFonts w:hint="eastAsia" w:ascii="Times New Roman" w:hAnsi="Times New Roman" w:eastAsia="宋体" w:cs="Times New Roman"/>
                <w:bCs/>
                <w:spacing w:val="10"/>
                <w:kern w:val="2"/>
                <w:sz w:val="21"/>
                <w:lang w:val="en-US" w:eastAsia="zh-CN" w:bidi="ar-SA"/>
              </w:rPr>
              <w:t>应急准备和响</w:t>
            </w:r>
            <w:r>
              <w:rPr>
                <w:rFonts w:hint="eastAsia" w:cs="宋体"/>
              </w:rPr>
              <w:t>应</w:t>
            </w:r>
          </w:p>
        </w:tc>
        <w:tc>
          <w:tcPr>
            <w:tcW w:w="353" w:type="pct"/>
            <w:noWrap w:val="0"/>
            <w:vAlign w:val="center"/>
          </w:tcPr>
          <w:p>
            <w:pPr>
              <w:rPr>
                <w:rFonts w:hint="eastAsia" w:eastAsia="宋体"/>
                <w:lang w:eastAsia="zh-CN"/>
              </w:rPr>
            </w:pPr>
            <w:r>
              <w:t>E</w:t>
            </w:r>
          </w:p>
          <w:p>
            <w:r>
              <w:t>8.2</w:t>
            </w:r>
          </w:p>
        </w:tc>
        <w:tc>
          <w:tcPr>
            <w:tcW w:w="3814" w:type="pct"/>
            <w:noWrap w:val="0"/>
            <w:vAlign w:val="center"/>
          </w:tcPr>
          <w:p>
            <w:r>
              <w:rPr>
                <w:rFonts w:hint="eastAsia" w:cs="宋体"/>
              </w:rPr>
              <w:t>查策划有《应急准备与响应控制程序》，编制有《应急预案》</w:t>
            </w:r>
            <w:r>
              <w:rPr>
                <w:rFonts w:hint="eastAsia" w:cs="宋体"/>
                <w:lang w:eastAsia="zh-CN"/>
              </w:rPr>
              <w:t>，</w:t>
            </w:r>
            <w:r>
              <w:rPr>
                <w:rFonts w:hint="eastAsia" w:cs="宋体"/>
                <w:lang w:val="en-US" w:eastAsia="zh-CN"/>
              </w:rPr>
              <w:t>包括火灾、</w:t>
            </w:r>
            <w:r>
              <w:rPr>
                <w:rFonts w:hint="eastAsia" w:ascii="宋体"/>
                <w:color w:val="000000"/>
                <w:sz w:val="20"/>
                <w:szCs w:val="20"/>
                <w:lang w:val="en-US" w:eastAsia="zh-CN"/>
              </w:rPr>
              <w:t>突发公众事件</w:t>
            </w:r>
            <w:r>
              <w:rPr>
                <w:rFonts w:hint="eastAsia" w:cs="宋体"/>
              </w:rPr>
              <w:t>。</w:t>
            </w:r>
          </w:p>
          <w:p>
            <w:r>
              <w:rPr>
                <w:rFonts w:hint="eastAsia" w:cs="宋体"/>
              </w:rPr>
              <w:t>应急准备工作开展以下活动：</w:t>
            </w:r>
          </w:p>
          <w:p>
            <w:r>
              <w:t>——</w:t>
            </w:r>
            <w:r>
              <w:rPr>
                <w:rFonts w:hint="eastAsia" w:cs="宋体"/>
              </w:rPr>
              <w:t>建立有应急组织，提供应急组织机构图、消防队人员名单、职责权限规定等。</w:t>
            </w:r>
          </w:p>
          <w:p>
            <w:r>
              <w:t>——</w:t>
            </w:r>
            <w:r>
              <w:rPr>
                <w:rFonts w:hint="eastAsia" w:cs="宋体"/>
              </w:rPr>
              <w:t>配备相应的消防器材。</w:t>
            </w:r>
          </w:p>
          <w:p>
            <w:pPr>
              <w:rPr>
                <w:rFonts w:hint="eastAsia" w:eastAsia="宋体"/>
                <w:lang w:val="en-US" w:eastAsia="zh-CN"/>
              </w:rPr>
            </w:pPr>
            <w:r>
              <w:t>——</w:t>
            </w:r>
            <w:r>
              <w:rPr>
                <w:rFonts w:hint="eastAsia" w:cs="宋体"/>
              </w:rPr>
              <w:t>进行消防常识和能力的培训、潜在的火灾爆炸的常识和能力的培训</w:t>
            </w:r>
            <w:r>
              <w:rPr>
                <w:rFonts w:hint="eastAsia" w:cs="宋体"/>
                <w:lang w:val="en-US" w:eastAsia="zh-CN"/>
              </w:rPr>
              <w:t>.</w:t>
            </w:r>
          </w:p>
          <w:p/>
        </w:tc>
        <w:tc>
          <w:tcPr>
            <w:tcW w:w="319" w:type="pct"/>
            <w:noWrap w:val="0"/>
            <w:vAlign w:val="top"/>
          </w:tcPr>
          <w:p/>
        </w:tc>
      </w:tr>
    </w:tbl>
    <w:p>
      <w:pPr>
        <w:pStyle w:val="4"/>
        <w:rPr>
          <w:rFonts w:hint="eastAsia"/>
        </w:rPr>
      </w:pPr>
    </w:p>
    <w:p>
      <w:pPr>
        <w:pStyle w:val="4"/>
        <w:rPr>
          <w:rFonts w:hint="eastAsia"/>
        </w:rPr>
      </w:pPr>
    </w:p>
    <w:p>
      <w:pPr>
        <w:pStyle w:val="4"/>
        <w:rPr>
          <w:rFonts w:hint="eastAsia"/>
        </w:rPr>
      </w:pPr>
    </w:p>
    <w:tbl>
      <w:tblPr>
        <w:tblStyle w:val="6"/>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318"/>
        <w:gridCol w:w="11258"/>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79" w:type="pct"/>
            <w:vMerge w:val="restart"/>
            <w:noWrap w:val="0"/>
            <w:vAlign w:val="center"/>
          </w:tcPr>
          <w:p>
            <w:pPr>
              <w:spacing w:before="120"/>
              <w:jc w:val="both"/>
              <w:rPr>
                <w:sz w:val="21"/>
                <w:szCs w:val="21"/>
              </w:rPr>
            </w:pPr>
            <w:r>
              <w:rPr>
                <w:rFonts w:hint="eastAsia" w:cs="宋体"/>
                <w:sz w:val="21"/>
                <w:szCs w:val="21"/>
              </w:rPr>
              <w:t>过程与活动、抽样计划</w:t>
            </w:r>
          </w:p>
        </w:tc>
        <w:tc>
          <w:tcPr>
            <w:tcW w:w="444" w:type="pct"/>
            <w:vMerge w:val="restart"/>
            <w:noWrap w:val="0"/>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3793" w:type="pct"/>
            <w:noWrap w:val="0"/>
            <w:vAlign w:val="center"/>
          </w:tcPr>
          <w:p>
            <w:pPr>
              <w:rPr>
                <w:rFonts w:hint="default" w:eastAsia="宋体"/>
                <w:sz w:val="21"/>
                <w:szCs w:val="21"/>
                <w:lang w:val="en-US" w:eastAsia="zh-CN"/>
              </w:rPr>
            </w:pPr>
            <w:r>
              <w:rPr>
                <w:rFonts w:hint="eastAsia" w:cs="宋体"/>
                <w:sz w:val="21"/>
                <w:szCs w:val="21"/>
              </w:rPr>
              <w:t>受审核部门：</w:t>
            </w:r>
            <w:r>
              <w:rPr>
                <w:rFonts w:hint="eastAsia" w:cs="宋体"/>
                <w:sz w:val="21"/>
                <w:szCs w:val="21"/>
                <w:lang w:eastAsia="zh-CN"/>
              </w:rPr>
              <w:t>行政部</w:t>
            </w:r>
            <w:r>
              <w:rPr>
                <w:sz w:val="21"/>
                <w:szCs w:val="21"/>
              </w:rPr>
              <w:t xml:space="preserve">   </w:t>
            </w:r>
            <w:r>
              <w:rPr>
                <w:rFonts w:hint="eastAsia" w:cs="宋体"/>
                <w:sz w:val="21"/>
                <w:szCs w:val="21"/>
              </w:rPr>
              <w:t>主管领导：王丽男</w:t>
            </w:r>
            <w:r>
              <w:rPr>
                <w:rFonts w:hint="eastAsia" w:cs="宋体"/>
                <w:sz w:val="21"/>
                <w:szCs w:val="21"/>
                <w:lang w:val="en-US" w:eastAsia="zh-CN"/>
              </w:rPr>
              <w:t xml:space="preserve">    陪同人员：苑翠</w:t>
            </w:r>
          </w:p>
        </w:tc>
        <w:tc>
          <w:tcPr>
            <w:tcW w:w="282" w:type="pct"/>
            <w:vMerge w:val="restart"/>
            <w:noWrap w:val="0"/>
            <w:vAlign w:val="center"/>
          </w:tcPr>
          <w:p>
            <w:pPr>
              <w:rPr>
                <w:sz w:val="21"/>
                <w:szCs w:val="21"/>
              </w:rPr>
            </w:pPr>
            <w:r>
              <w:rPr>
                <w:rFonts w:hint="eastAsia"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79" w:type="pct"/>
            <w:vMerge w:val="continue"/>
            <w:noWrap w:val="0"/>
            <w:vAlign w:val="center"/>
          </w:tcPr>
          <w:p/>
        </w:tc>
        <w:tc>
          <w:tcPr>
            <w:tcW w:w="444" w:type="pct"/>
            <w:vMerge w:val="continue"/>
            <w:noWrap w:val="0"/>
            <w:vAlign w:val="center"/>
          </w:tcPr>
          <w:p/>
        </w:tc>
        <w:tc>
          <w:tcPr>
            <w:tcW w:w="3793" w:type="pct"/>
            <w:noWrap w:val="0"/>
            <w:vAlign w:val="center"/>
          </w:tcPr>
          <w:p>
            <w:pPr>
              <w:spacing w:before="120"/>
              <w:rPr>
                <w:rFonts w:hint="default" w:eastAsia="宋体"/>
                <w:sz w:val="21"/>
                <w:szCs w:val="21"/>
                <w:lang w:val="en-US" w:eastAsia="zh-CN"/>
              </w:rPr>
            </w:pPr>
            <w:r>
              <w:rPr>
                <w:rFonts w:hint="eastAsia" w:cs="宋体"/>
                <w:sz w:val="21"/>
                <w:szCs w:val="21"/>
              </w:rPr>
              <w:t>审核员：</w:t>
            </w:r>
            <w:r>
              <w:rPr>
                <w:rFonts w:hint="eastAsia" w:cs="宋体"/>
                <w:sz w:val="21"/>
                <w:szCs w:val="21"/>
                <w:lang w:val="en-US" w:eastAsia="zh-CN"/>
              </w:rPr>
              <w:t xml:space="preserve"> 张星      </w:t>
            </w:r>
            <w:r>
              <w:rPr>
                <w:rFonts w:hint="eastAsia" w:cs="宋体"/>
                <w:sz w:val="21"/>
                <w:szCs w:val="21"/>
              </w:rPr>
              <w:t>审核时间：</w:t>
            </w:r>
            <w:r>
              <w:rPr>
                <w:sz w:val="21"/>
                <w:szCs w:val="21"/>
              </w:rPr>
              <w:t>20</w:t>
            </w:r>
            <w:r>
              <w:rPr>
                <w:rFonts w:hint="eastAsia"/>
                <w:sz w:val="21"/>
                <w:szCs w:val="21"/>
                <w:lang w:val="en-US" w:eastAsia="zh-CN"/>
              </w:rPr>
              <w:t>22.9.2</w:t>
            </w:r>
          </w:p>
        </w:tc>
        <w:tc>
          <w:tcPr>
            <w:tcW w:w="28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79" w:type="pct"/>
            <w:vMerge w:val="continue"/>
            <w:noWrap w:val="0"/>
            <w:vAlign w:val="center"/>
          </w:tcPr>
          <w:p/>
        </w:tc>
        <w:tc>
          <w:tcPr>
            <w:tcW w:w="444" w:type="pct"/>
            <w:vMerge w:val="continue"/>
            <w:noWrap w:val="0"/>
            <w:vAlign w:val="center"/>
          </w:tcPr>
          <w:p/>
        </w:tc>
        <w:tc>
          <w:tcPr>
            <w:tcW w:w="3793" w:type="pct"/>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cs="宋体"/>
                <w:sz w:val="21"/>
                <w:szCs w:val="21"/>
              </w:rPr>
            </w:pPr>
            <w:r>
              <w:rPr>
                <w:rFonts w:hint="eastAsia" w:cs="宋体"/>
                <w:sz w:val="21"/>
                <w:szCs w:val="21"/>
              </w:rPr>
              <w:t>审核条款：Q5.3/6.2/7.1.2/7.1.6/7.2/7.3/7.4/7.5/8.2/8.5.3/8.5.5/8.5.6/9.1.2/9.2/10.2</w:t>
            </w:r>
          </w:p>
          <w:p>
            <w:pPr>
              <w:keepNext w:val="0"/>
              <w:keepLines w:val="0"/>
              <w:pageBreakBefore w:val="0"/>
              <w:widowControl w:val="0"/>
              <w:kinsoku/>
              <w:wordWrap/>
              <w:overflowPunct/>
              <w:topLinePunct w:val="0"/>
              <w:autoSpaceDE/>
              <w:autoSpaceDN/>
              <w:bidi w:val="0"/>
              <w:spacing w:line="300" w:lineRule="exact"/>
              <w:ind w:firstLine="1050" w:firstLineChars="500"/>
              <w:textAlignment w:val="auto"/>
              <w:rPr>
                <w:sz w:val="21"/>
                <w:szCs w:val="21"/>
              </w:rPr>
            </w:pPr>
            <w:r>
              <w:rPr>
                <w:rFonts w:hint="eastAsia" w:cs="宋体"/>
                <w:sz w:val="21"/>
                <w:szCs w:val="21"/>
              </w:rPr>
              <w:t>E5.3/6.2/6.1.2/6.1.3/7.2/7.3/7.4/7.5/8.1/8.2/9.1/9.2/10.2</w:t>
            </w:r>
          </w:p>
        </w:tc>
        <w:tc>
          <w:tcPr>
            <w:tcW w:w="28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479" w:type="pct"/>
            <w:noWrap w:val="0"/>
            <w:vAlign w:val="center"/>
          </w:tcPr>
          <w:p>
            <w:r>
              <w:rPr>
                <w:rFonts w:hint="eastAsia" w:cs="宋体"/>
              </w:rPr>
              <w:t>组织的岗位、职责权限</w:t>
            </w:r>
          </w:p>
        </w:tc>
        <w:tc>
          <w:tcPr>
            <w:tcW w:w="444" w:type="pct"/>
            <w:noWrap w:val="0"/>
            <w:vAlign w:val="center"/>
          </w:tcPr>
          <w:p>
            <w:r>
              <w:t>QE5.3</w:t>
            </w:r>
          </w:p>
        </w:tc>
        <w:tc>
          <w:tcPr>
            <w:tcW w:w="3793" w:type="pct"/>
            <w:noWrap w:val="0"/>
            <w:vAlign w:val="center"/>
          </w:tcPr>
          <w:p>
            <w:pPr>
              <w:rPr>
                <w:rFonts w:hint="eastAsia" w:cs="宋体"/>
              </w:rPr>
            </w:pPr>
          </w:p>
          <w:p>
            <w:pPr>
              <w:rPr>
                <w:rFonts w:hint="eastAsia" w:eastAsia="宋体"/>
                <w:lang w:eastAsia="zh-CN"/>
              </w:rPr>
            </w:pPr>
            <w:r>
              <w:rPr>
                <w:rFonts w:hint="eastAsia" w:cs="宋体"/>
              </w:rPr>
              <w:t>部门负责人：王丽男</w:t>
            </w:r>
          </w:p>
          <w:p>
            <w:r>
              <w:rPr>
                <w:rFonts w:hint="eastAsia" w:cs="宋体"/>
              </w:rPr>
              <w:t>询问其职责权限：主要负责公司文件的控制，即文件的编制、收发、归档等管理工作。</w:t>
            </w:r>
            <w:r>
              <w:rPr>
                <w:rFonts w:hint="eastAsia" w:ascii="宋体" w:hAnsi="宋体" w:eastAsia="宋体" w:cs="宋体"/>
              </w:rPr>
              <w:t>负责合同相关评审工作</w:t>
            </w:r>
            <w:r>
              <w:rPr>
                <w:rFonts w:hint="eastAsia" w:cs="宋体"/>
              </w:rPr>
              <w:t>。负责组织内审和管理评审工作，对不合格采取纠正和预防措施；负责组织辨识和评价公司的环境因素，对办公区的环境因素进行控制管理方面的工作</w:t>
            </w:r>
            <w:r>
              <w:rPr>
                <w:rFonts w:hint="eastAsia" w:cs="宋体"/>
                <w:lang w:eastAsia="zh-CN"/>
              </w:rPr>
              <w:t>；</w:t>
            </w:r>
            <w:r>
              <w:rPr>
                <w:rFonts w:hint="eastAsia" w:cs="宋体"/>
                <w:lang w:val="en-US" w:eastAsia="zh-CN"/>
              </w:rPr>
              <w:t>合规性评价</w:t>
            </w:r>
            <w:r>
              <w:rPr>
                <w:rFonts w:hint="eastAsia" w:cs="宋体"/>
              </w:rPr>
              <w:t>等。</w:t>
            </w:r>
          </w:p>
          <w:p>
            <w:r>
              <w:rPr>
                <w:rFonts w:hint="eastAsia" w:cs="宋体"/>
              </w:rPr>
              <w:t>职责明确，回答基本完整。</w:t>
            </w:r>
          </w:p>
        </w:tc>
        <w:tc>
          <w:tcPr>
            <w:tcW w:w="282" w:type="pct"/>
            <w:noWrap w:val="0"/>
            <w:vAlign w:val="top"/>
          </w:tcPr>
          <w:p>
            <w:pPr>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479" w:type="pct"/>
            <w:noWrap w:val="0"/>
            <w:vAlign w:val="center"/>
          </w:tcPr>
          <w:p>
            <w:r>
              <w:rPr>
                <w:rFonts w:hint="eastAsia" w:cs="宋体"/>
              </w:rPr>
              <w:t>目标</w:t>
            </w:r>
          </w:p>
        </w:tc>
        <w:tc>
          <w:tcPr>
            <w:tcW w:w="444" w:type="pct"/>
            <w:noWrap w:val="0"/>
            <w:vAlign w:val="center"/>
          </w:tcPr>
          <w:p>
            <w:r>
              <w:t>QE6.2</w:t>
            </w:r>
          </w:p>
        </w:tc>
        <w:tc>
          <w:tcPr>
            <w:tcW w:w="3793" w:type="pct"/>
            <w:noWrap w:val="0"/>
            <w:vAlign w:val="center"/>
          </w:tcPr>
          <w:p>
            <w:pPr>
              <w:rPr>
                <w:rFonts w:hint="eastAsia" w:eastAsia="宋体"/>
                <w:lang w:eastAsia="zh-CN"/>
              </w:rPr>
            </w:pPr>
            <w:r>
              <w:rPr>
                <w:rFonts w:hint="eastAsia" w:cs="宋体"/>
              </w:rPr>
              <w:t>部门目标：</w:t>
            </w:r>
            <w:r>
              <w:t xml:space="preserve">               </w:t>
            </w:r>
            <w:r>
              <w:rPr>
                <w:rFonts w:hint="eastAsia"/>
                <w:lang w:val="en-US" w:eastAsia="zh-CN"/>
              </w:rPr>
              <w:t xml:space="preserve">           </w:t>
            </w:r>
            <w:r>
              <w:rPr>
                <w:rFonts w:hint="eastAsia" w:cs="宋体"/>
              </w:rPr>
              <w:t>考核情况</w:t>
            </w:r>
          </w:p>
          <w:p>
            <w:pPr>
              <w:rPr>
                <w:rFonts w:hint="default" w:ascii="宋体" w:hAnsi="宋体" w:eastAsia="宋体" w:cs="宋体"/>
                <w:lang w:val="en-US" w:eastAsia="zh-CN"/>
              </w:rPr>
            </w:pPr>
            <w:r>
              <w:rPr>
                <w:rFonts w:hint="eastAsia" w:ascii="宋体" w:hAnsi="宋体" w:eastAsia="宋体" w:cs="宋体"/>
                <w:lang w:val="en-US" w:eastAsia="zh-CN"/>
              </w:rPr>
              <w:t>培训计划完成率100%；</w:t>
            </w:r>
            <w:r>
              <w:rPr>
                <w:rFonts w:hint="eastAsia" w:ascii="宋体" w:hAnsi="宋体" w:cs="宋体"/>
                <w:lang w:val="en-US" w:eastAsia="zh-CN"/>
              </w:rPr>
              <w:t xml:space="preserve">      100%</w:t>
            </w:r>
          </w:p>
          <w:p>
            <w:pPr>
              <w:rPr>
                <w:rFonts w:hint="default" w:ascii="宋体" w:hAnsi="宋体" w:eastAsia="宋体" w:cs="宋体"/>
                <w:lang w:val="en-US" w:eastAsia="zh-CN"/>
              </w:rPr>
            </w:pPr>
            <w:r>
              <w:rPr>
                <w:rFonts w:hint="eastAsia" w:ascii="宋体" w:hAnsi="宋体" w:eastAsia="宋体" w:cs="宋体"/>
                <w:lang w:val="en-US" w:eastAsia="zh-CN"/>
              </w:rPr>
              <w:t>办公设备完好率95%；</w:t>
            </w:r>
            <w:r>
              <w:rPr>
                <w:rFonts w:hint="eastAsia" w:ascii="宋体" w:hAnsi="宋体" w:cs="宋体"/>
                <w:lang w:val="en-US" w:eastAsia="zh-CN"/>
              </w:rPr>
              <w:t xml:space="preserve">       100%</w:t>
            </w:r>
          </w:p>
          <w:p>
            <w:pPr>
              <w:rPr>
                <w:rFonts w:hint="default" w:ascii="宋体" w:hAnsi="宋体" w:eastAsia="宋体" w:cs="宋体"/>
                <w:lang w:val="en-US" w:eastAsia="zh-CN"/>
              </w:rPr>
            </w:pPr>
            <w:r>
              <w:rPr>
                <w:rFonts w:hint="eastAsia" w:ascii="宋体" w:hAnsi="宋体" w:eastAsia="宋体" w:cs="宋体"/>
                <w:lang w:val="en-US" w:eastAsia="zh-CN"/>
              </w:rPr>
              <w:t>年度业主/租赁户综合满意度调查满意率≥ 90%</w:t>
            </w:r>
            <w:r>
              <w:rPr>
                <w:rFonts w:hint="eastAsia" w:ascii="宋体" w:hAnsi="宋体" w:cs="宋体"/>
                <w:lang w:val="en-US" w:eastAsia="zh-CN"/>
              </w:rPr>
              <w:t xml:space="preserve">   96%</w:t>
            </w:r>
          </w:p>
          <w:p>
            <w:pPr>
              <w:rPr>
                <w:rFonts w:hint="eastAsia" w:ascii="宋体" w:hAnsi="宋体" w:eastAsia="宋体" w:cs="宋体"/>
                <w:lang w:eastAsia="zh-CN"/>
              </w:rPr>
            </w:pPr>
            <w:r>
              <w:rPr>
                <w:rFonts w:hint="eastAsia" w:ascii="宋体" w:hAnsi="宋体" w:eastAsia="宋体" w:cs="宋体"/>
              </w:rPr>
              <w:t>火灾事故为0</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0</w:t>
            </w:r>
          </w:p>
          <w:p>
            <w:pPr>
              <w:rPr>
                <w:rFonts w:hint="eastAsia" w:ascii="宋体" w:hAnsi="宋体" w:eastAsia="宋体" w:cs="宋体"/>
                <w:lang w:val="en-US" w:eastAsia="zh-CN"/>
              </w:rPr>
            </w:pPr>
            <w:r>
              <w:rPr>
                <w:rFonts w:hint="eastAsia" w:ascii="宋体" w:hAnsi="宋体" w:eastAsia="宋体" w:cs="宋体"/>
                <w:lang w:eastAsia="zh-CN"/>
              </w:rPr>
              <w:t>固体废弃物100％收集处置</w:t>
            </w:r>
            <w:r>
              <w:rPr>
                <w:rFonts w:hint="eastAsia" w:ascii="宋体" w:hAnsi="宋体" w:eastAsia="宋体" w:cs="宋体"/>
                <w:lang w:val="en-US" w:eastAsia="zh-CN"/>
              </w:rPr>
              <w:t xml:space="preserve">     100%</w:t>
            </w:r>
          </w:p>
          <w:p>
            <w:pPr>
              <w:rPr>
                <w:rFonts w:hint="default" w:ascii="宋体" w:hAnsi="宋体" w:eastAsia="宋体" w:cs="宋体"/>
                <w:lang w:val="en-US" w:eastAsia="zh-CN"/>
              </w:rPr>
            </w:pPr>
            <w:r>
              <w:rPr>
                <w:rFonts w:hint="eastAsia" w:ascii="宋体" w:hAnsi="宋体" w:eastAsia="宋体" w:cs="宋体"/>
              </w:rPr>
              <w:t>每</w:t>
            </w:r>
            <w:r>
              <w:rPr>
                <w:rFonts w:hint="eastAsia" w:ascii="宋体" w:hAnsi="宋体" w:eastAsia="宋体" w:cs="宋体"/>
                <w:lang w:val="en-US" w:eastAsia="zh-CN"/>
              </w:rPr>
              <w:t>季度</w:t>
            </w:r>
            <w:r>
              <w:rPr>
                <w:rFonts w:hint="eastAsia" w:ascii="宋体" w:hAnsi="宋体" w:eastAsia="宋体" w:cs="宋体"/>
              </w:rPr>
              <w:t>进行一次考核。</w:t>
            </w:r>
            <w:r>
              <w:rPr>
                <w:rFonts w:hint="eastAsia" w:ascii="宋体" w:hAnsi="宋体" w:cs="宋体"/>
                <w:lang w:val="en-US" w:eastAsia="zh-CN"/>
              </w:rPr>
              <w:t>考核人：王丽男</w:t>
            </w:r>
            <w:r>
              <w:rPr>
                <w:rFonts w:hint="eastAsia" w:ascii="宋体" w:hAnsi="宋体" w:eastAsia="宋体" w:cs="宋体"/>
                <w:lang w:val="en-US" w:eastAsia="zh-CN"/>
              </w:rPr>
              <w:t xml:space="preserve">  </w:t>
            </w:r>
            <w:r>
              <w:rPr>
                <w:rFonts w:hint="eastAsia" w:ascii="宋体" w:hAnsi="宋体" w:eastAsia="宋体" w:cs="宋体"/>
                <w:lang w:eastAsia="zh-CN"/>
              </w:rPr>
              <w:t>时间：</w:t>
            </w:r>
            <w:r>
              <w:rPr>
                <w:rFonts w:hint="eastAsia" w:ascii="宋体" w:hAnsi="宋体" w:eastAsia="宋体" w:cs="宋体"/>
                <w:lang w:val="en-US" w:eastAsia="zh-CN"/>
              </w:rPr>
              <w:t>20</w:t>
            </w:r>
            <w:r>
              <w:rPr>
                <w:rFonts w:hint="eastAsia" w:ascii="宋体" w:hAnsi="宋体" w:cs="宋体"/>
                <w:lang w:val="en-US" w:eastAsia="zh-CN"/>
              </w:rPr>
              <w:t>21</w:t>
            </w:r>
            <w:r>
              <w:rPr>
                <w:rFonts w:hint="eastAsia" w:ascii="宋体" w:hAnsi="宋体" w:eastAsia="宋体" w:cs="宋体"/>
                <w:lang w:val="en-US" w:eastAsia="zh-CN"/>
              </w:rPr>
              <w:t>.</w:t>
            </w:r>
            <w:r>
              <w:rPr>
                <w:rFonts w:hint="eastAsia" w:ascii="宋体" w:hAnsi="宋体" w:cs="宋体"/>
                <w:lang w:val="en-US" w:eastAsia="zh-CN"/>
              </w:rPr>
              <w:t>9.1</w:t>
            </w:r>
          </w:p>
          <w:p>
            <w:r>
              <w:rPr>
                <w:rFonts w:hint="eastAsia" w:cs="宋体"/>
              </w:rPr>
              <w:t>抽查管理方案情况</w:t>
            </w:r>
          </w:p>
          <w:p>
            <w:pPr>
              <w:rPr>
                <w:szCs w:val="22"/>
              </w:rPr>
            </w:pPr>
            <w:r>
              <w:rPr>
                <w:rFonts w:hint="eastAsia"/>
                <w:szCs w:val="22"/>
              </w:rPr>
              <w:t>环境目标指标：减少固体废弃物对环境的影响</w:t>
            </w:r>
            <w:r>
              <w:rPr>
                <w:rFonts w:hint="eastAsia"/>
                <w:szCs w:val="22"/>
                <w:lang w:eastAsia="zh-CN"/>
              </w:rPr>
              <w:t>，</w:t>
            </w:r>
            <w:r>
              <w:rPr>
                <w:rFonts w:hint="eastAsia"/>
                <w:szCs w:val="22"/>
              </w:rPr>
              <w:t>固体废弃物100％收集处置</w:t>
            </w:r>
          </w:p>
          <w:p>
            <w:pPr>
              <w:rPr>
                <w:rFonts w:hint="eastAsia"/>
                <w:szCs w:val="22"/>
              </w:rPr>
            </w:pPr>
            <w:r>
              <w:rPr>
                <w:rFonts w:hint="eastAsia"/>
                <w:szCs w:val="22"/>
              </w:rPr>
              <w:t>管理方案：1、针对公司办公活动及物业管理过程实际产生的各类固废，建立固体废物分类和对应处理表；2、对公司内及相关人员进行培训、宣贯，掌握分类及处理要求，3、在公司及物业管理小区各区域内的固体废物容器标识分类标志；4、委托环卫处并确定专人负责各类固废处理工作，确保与相关方的联系、沟通并按处理要求实施处理等。</w:t>
            </w:r>
          </w:p>
          <w:p>
            <w:pPr>
              <w:rPr>
                <w:rFonts w:hint="eastAsia"/>
                <w:szCs w:val="22"/>
                <w:lang w:eastAsia="zh-CN"/>
              </w:rPr>
            </w:pPr>
            <w:r>
              <w:rPr>
                <w:rFonts w:hint="eastAsia"/>
                <w:szCs w:val="22"/>
              </w:rPr>
              <w:t>时间</w:t>
            </w:r>
            <w:r>
              <w:rPr>
                <w:rFonts w:hint="eastAsia"/>
                <w:szCs w:val="22"/>
                <w:lang w:eastAsia="zh-CN"/>
              </w:rPr>
              <w:t>要求</w:t>
            </w:r>
            <w:r>
              <w:rPr>
                <w:rFonts w:hint="eastAsia"/>
                <w:szCs w:val="22"/>
              </w:rPr>
              <w:t>：</w:t>
            </w:r>
            <w:r>
              <w:rPr>
                <w:rFonts w:hint="eastAsia"/>
                <w:szCs w:val="22"/>
                <w:lang w:val="en-US" w:eastAsia="zh-CN"/>
              </w:rPr>
              <w:t xml:space="preserve">2021.2.15起-12月 </w:t>
            </w:r>
            <w:r>
              <w:rPr>
                <w:rFonts w:hint="eastAsia"/>
                <w:szCs w:val="22"/>
              </w:rPr>
              <w:t>费用</w:t>
            </w:r>
            <w:r>
              <w:rPr>
                <w:rFonts w:hint="eastAsia"/>
                <w:szCs w:val="22"/>
                <w:lang w:val="en-US" w:eastAsia="zh-CN"/>
              </w:rPr>
              <w:t>1.6万</w:t>
            </w:r>
            <w:r>
              <w:rPr>
                <w:rFonts w:hint="eastAsia"/>
                <w:szCs w:val="22"/>
              </w:rPr>
              <w:t>元 责任部门：</w:t>
            </w:r>
            <w:r>
              <w:rPr>
                <w:rFonts w:hint="eastAsia"/>
                <w:szCs w:val="22"/>
                <w:lang w:eastAsia="zh-CN"/>
              </w:rPr>
              <w:t>行政部</w:t>
            </w:r>
          </w:p>
          <w:p>
            <w:r>
              <w:rPr>
                <w:rFonts w:hint="eastAsia" w:cs="宋体"/>
                <w:lang w:val="en-US" w:eastAsia="zh-CN"/>
              </w:rPr>
              <w:t>查看</w:t>
            </w:r>
            <w:r>
              <w:t>20</w:t>
            </w:r>
            <w:r>
              <w:rPr>
                <w:rFonts w:hint="eastAsia"/>
                <w:lang w:val="en-US" w:eastAsia="zh-CN"/>
              </w:rPr>
              <w:t>21</w:t>
            </w:r>
            <w:r>
              <w:rPr>
                <w:rFonts w:hint="eastAsia" w:cs="宋体"/>
              </w:rPr>
              <w:t>年</w:t>
            </w:r>
            <w:r>
              <w:rPr>
                <w:rFonts w:hint="eastAsia" w:cs="宋体"/>
                <w:lang w:val="en-US" w:eastAsia="zh-CN"/>
              </w:rPr>
              <w:t>1-3</w:t>
            </w:r>
            <w:r>
              <w:rPr>
                <w:rFonts w:hint="eastAsia" w:cs="宋体"/>
              </w:rPr>
              <w:t>季度的目标、指标管理方案完成情况考核，</w:t>
            </w:r>
            <w:r>
              <w:rPr>
                <w:rFonts w:hint="eastAsia" w:cs="宋体"/>
                <w:lang w:val="en-US" w:eastAsia="zh-CN"/>
              </w:rPr>
              <w:t>已完成</w:t>
            </w:r>
            <w:r>
              <w:rPr>
                <w:rFonts w:hint="eastAsia" w:cs="宋体"/>
              </w:rPr>
              <w:t>。</w:t>
            </w:r>
          </w:p>
        </w:tc>
        <w:tc>
          <w:tcPr>
            <w:tcW w:w="282" w:type="pct"/>
            <w:noWrap w:val="0"/>
            <w:vAlign w:val="top"/>
          </w:tcPr>
          <w:p>
            <w:pPr>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479" w:type="pct"/>
            <w:noWrap w:val="0"/>
            <w:vAlign w:val="center"/>
          </w:tcPr>
          <w:p>
            <w:r>
              <w:rPr>
                <w:rFonts w:hint="eastAsia" w:cs="宋体"/>
              </w:rPr>
              <w:t>环境因素识别</w:t>
            </w:r>
          </w:p>
        </w:tc>
        <w:tc>
          <w:tcPr>
            <w:tcW w:w="444" w:type="pct"/>
            <w:noWrap w:val="0"/>
            <w:vAlign w:val="center"/>
          </w:tcPr>
          <w:p>
            <w:r>
              <w:t>E6.1.2</w:t>
            </w:r>
          </w:p>
        </w:tc>
        <w:tc>
          <w:tcPr>
            <w:tcW w:w="3793" w:type="pct"/>
            <w:noWrap w:val="0"/>
            <w:vAlign w:val="center"/>
          </w:tcPr>
          <w:p>
            <w:pPr>
              <w:rPr>
                <w:rFonts w:hint="eastAsia"/>
                <w:color w:val="auto"/>
                <w:sz w:val="21"/>
                <w:szCs w:val="21"/>
              </w:rPr>
            </w:pPr>
            <w:r>
              <w:rPr>
                <w:rFonts w:hint="eastAsia"/>
                <w:color w:val="auto"/>
                <w:sz w:val="21"/>
                <w:szCs w:val="21"/>
              </w:rPr>
              <w:t>编制了《环境因素识别、评价与更新程序</w:t>
            </w:r>
            <w:r>
              <w:rPr>
                <w:rFonts w:hint="eastAsia"/>
                <w:color w:val="auto"/>
                <w:sz w:val="21"/>
                <w:szCs w:val="21"/>
                <w:lang w:eastAsia="zh-CN"/>
              </w:rPr>
              <w:t>》</w:t>
            </w:r>
            <w:r>
              <w:rPr>
                <w:rFonts w:hint="eastAsia"/>
                <w:color w:val="auto"/>
                <w:sz w:val="21"/>
                <w:szCs w:val="21"/>
              </w:rPr>
              <w:t>，符合标准要求</w:t>
            </w:r>
          </w:p>
          <w:p>
            <w:pPr>
              <w:rPr>
                <w:rFonts w:hint="eastAsia"/>
                <w:color w:val="auto"/>
                <w:sz w:val="21"/>
                <w:szCs w:val="21"/>
              </w:rPr>
            </w:pPr>
            <w:r>
              <w:rPr>
                <w:rFonts w:hint="eastAsia"/>
                <w:color w:val="auto"/>
                <w:sz w:val="21"/>
                <w:szCs w:val="21"/>
              </w:rPr>
              <w:t>提供《环境因素识别排查表》，其中包括办公区，包括固废排放、意外火灾、</w:t>
            </w:r>
            <w:r>
              <w:rPr>
                <w:rFonts w:hint="eastAsia"/>
                <w:color w:val="auto"/>
                <w:sz w:val="21"/>
                <w:szCs w:val="21"/>
                <w:lang w:val="en-US" w:eastAsia="zh-CN"/>
              </w:rPr>
              <w:t>电能的消耗</w:t>
            </w:r>
            <w:r>
              <w:rPr>
                <w:rFonts w:hint="eastAsia"/>
                <w:color w:val="auto"/>
                <w:sz w:val="21"/>
                <w:szCs w:val="21"/>
              </w:rPr>
              <w:t>、</w:t>
            </w:r>
            <w:r>
              <w:rPr>
                <w:rFonts w:hint="eastAsia"/>
                <w:color w:val="auto"/>
                <w:sz w:val="21"/>
                <w:szCs w:val="21"/>
                <w:lang w:val="en-US" w:eastAsia="zh-CN"/>
              </w:rPr>
              <w:t>纸张的消耗</w:t>
            </w:r>
            <w:r>
              <w:rPr>
                <w:rFonts w:hint="eastAsia"/>
                <w:color w:val="auto"/>
                <w:sz w:val="21"/>
                <w:szCs w:val="21"/>
              </w:rPr>
              <w:t>等。</w:t>
            </w:r>
          </w:p>
          <w:p>
            <w:r>
              <w:rPr>
                <w:rFonts w:hint="eastAsia"/>
                <w:color w:val="auto"/>
                <w:sz w:val="21"/>
                <w:szCs w:val="21"/>
              </w:rPr>
              <w:t>可以提供《重要环境因素清单》，其中重要环境因素：固体废弃物排放、火灾的发生，评价准确。</w:t>
            </w:r>
          </w:p>
        </w:tc>
        <w:tc>
          <w:tcPr>
            <w:tcW w:w="282" w:type="pct"/>
            <w:noWrap w:val="0"/>
            <w:vAlign w:val="top"/>
          </w:tcPr>
          <w:p>
            <w:pPr>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479"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人员、能力、培训</w:t>
            </w:r>
          </w:p>
        </w:tc>
        <w:tc>
          <w:tcPr>
            <w:tcW w:w="444" w:type="pct"/>
            <w:noWrap w:val="0"/>
            <w:vAlign w:val="center"/>
          </w:tcPr>
          <w:p>
            <w:r>
              <w:t>Q7.1.2</w:t>
            </w:r>
          </w:p>
          <w:p>
            <w:pPr>
              <w:rPr>
                <w:rFonts w:hint="eastAsia" w:ascii="Times New Roman" w:hAnsi="Times New Roman" w:eastAsia="宋体" w:cs="Times New Roman"/>
                <w:kern w:val="2"/>
                <w:sz w:val="21"/>
                <w:szCs w:val="21"/>
                <w:lang w:val="en-US" w:eastAsia="zh-CN" w:bidi="ar-SA"/>
              </w:rPr>
            </w:pPr>
            <w:r>
              <w:t>QE7.2</w:t>
            </w:r>
          </w:p>
        </w:tc>
        <w:tc>
          <w:tcPr>
            <w:tcW w:w="3793" w:type="pct"/>
            <w:noWrap w:val="0"/>
            <w:vAlign w:val="center"/>
          </w:tcPr>
          <w:p>
            <w:r>
              <w:rPr>
                <w:rFonts w:hint="eastAsia" w:cs="宋体"/>
              </w:rPr>
              <w:t>编制了《人力资源</w:t>
            </w:r>
            <w:r>
              <w:rPr>
                <w:rFonts w:hint="eastAsia" w:cs="宋体"/>
                <w:lang w:val="en-US" w:eastAsia="zh-CN"/>
              </w:rPr>
              <w:t>控制</w:t>
            </w:r>
            <w:r>
              <w:rPr>
                <w:rFonts w:hint="eastAsia" w:cs="宋体"/>
              </w:rPr>
              <w:t>程序》，规定了从事质量、环境、安全管理方面人员的资源需求、岗位能力要求、职权的规定、培训需求、方式以及对人员的培训管理等，确保人员数量、能力能满足体系的运行要求，基本有效。</w:t>
            </w:r>
          </w:p>
          <w:p>
            <w:r>
              <w:rPr>
                <w:rFonts w:hint="eastAsia" w:cs="宋体"/>
              </w:rPr>
              <w:t>编制“岗位职责和能力要求”，规定了公司领导、各级人员等关于质量、环境和职业健康安全工作的任职要求以及岗位职责等，对整体人员需求、能力要求及作用进行规定，其中对重要岗位人员的能力要求进行了评定，确保人员满足岗位要求。</w:t>
            </w:r>
          </w:p>
          <w:p>
            <w:pPr>
              <w:rPr>
                <w:rFonts w:hint="eastAsia" w:cs="宋体"/>
                <w:color w:val="auto"/>
              </w:rPr>
            </w:pPr>
            <w:r>
              <w:rPr>
                <w:rFonts w:hint="eastAsia" w:cs="宋体"/>
              </w:rPr>
              <w:t>抽</w:t>
            </w:r>
            <w:r>
              <w:rPr>
                <w:rFonts w:hint="eastAsia" w:cs="宋体"/>
                <w:lang w:eastAsia="zh-CN"/>
              </w:rPr>
              <w:t>行政部</w:t>
            </w:r>
            <w:r>
              <w:rPr>
                <w:rFonts w:hint="eastAsia" w:cs="宋体"/>
              </w:rPr>
              <w:t>主任、</w:t>
            </w:r>
            <w:r>
              <w:rPr>
                <w:rFonts w:hint="eastAsia" w:cs="宋体"/>
                <w:lang w:val="en-US" w:eastAsia="zh-CN"/>
              </w:rPr>
              <w:t>市场</w:t>
            </w:r>
            <w:r>
              <w:rPr>
                <w:rFonts w:hint="eastAsia" w:cs="宋体"/>
                <w:lang w:eastAsia="zh-CN"/>
              </w:rPr>
              <w:t>部</w:t>
            </w:r>
            <w:r>
              <w:rPr>
                <w:rFonts w:hint="eastAsia" w:cs="宋体"/>
              </w:rPr>
              <w:t>经理等岗位，符合规定。查内审员经培训考核合格上岗。查对公司目前人员的评价记录，也经过管理评审，确</w:t>
            </w:r>
            <w:r>
              <w:rPr>
                <w:rFonts w:hint="eastAsia" w:cs="宋体"/>
                <w:color w:val="auto"/>
              </w:rPr>
              <w:t>认目前人员能满足岗位要求。主要对关键岗位以及公司各级管理人员等进行了评价。提供员工能力考核表。</w:t>
            </w:r>
          </w:p>
          <w:p>
            <w:pPr>
              <w:rPr>
                <w:rFonts w:hint="eastAsia" w:cs="宋体"/>
                <w:color w:val="auto"/>
                <w:lang w:val="en-US" w:eastAsia="zh-CN"/>
              </w:rPr>
            </w:pPr>
            <w:r>
              <w:rPr>
                <w:rFonts w:hint="eastAsia" w:cs="宋体"/>
                <w:color w:val="auto"/>
                <w:lang w:val="en-US" w:eastAsia="zh-CN"/>
              </w:rPr>
              <w:t>——提供人员资质证</w:t>
            </w:r>
          </w:p>
          <w:p>
            <w:pPr>
              <w:rPr>
                <w:rFonts w:hint="eastAsia" w:cs="宋体"/>
                <w:color w:val="auto"/>
                <w:lang w:val="en-US" w:eastAsia="zh-CN"/>
              </w:rPr>
            </w:pPr>
            <w:r>
              <w:rPr>
                <w:rFonts w:hint="eastAsia" w:cs="宋体"/>
                <w:color w:val="auto"/>
                <w:lang w:val="en-US" w:eastAsia="zh-CN"/>
              </w:rPr>
              <w:t>董培讲</w:t>
            </w:r>
            <w:r>
              <w:rPr>
                <w:rFonts w:hint="eastAsia" w:cs="宋体"/>
                <w:color w:val="auto"/>
                <w:lang w:val="en-US" w:eastAsia="zh-CN"/>
              </w:rPr>
              <w:tab/>
            </w:r>
            <w:r>
              <w:rPr>
                <w:rFonts w:hint="eastAsia" w:cs="宋体"/>
                <w:color w:val="auto"/>
                <w:lang w:val="en-US" w:eastAsia="zh-CN"/>
              </w:rPr>
              <w:t xml:space="preserve"> </w:t>
            </w:r>
            <w:r>
              <w:rPr>
                <w:rFonts w:hint="eastAsia" w:cs="宋体"/>
                <w:color w:val="auto"/>
                <w:lang w:val="en-US" w:eastAsia="zh-CN"/>
              </w:rPr>
              <w:tab/>
            </w:r>
            <w:r>
              <w:rPr>
                <w:rFonts w:hint="eastAsia" w:cs="宋体"/>
                <w:color w:val="auto"/>
                <w:lang w:val="en-US" w:eastAsia="zh-CN"/>
              </w:rPr>
              <w:t>电梯工</w:t>
            </w:r>
            <w:r>
              <w:rPr>
                <w:rFonts w:hint="eastAsia" w:cs="宋体"/>
                <w:color w:val="auto"/>
                <w:lang w:val="en-US" w:eastAsia="zh-CN"/>
              </w:rPr>
              <w:tab/>
            </w:r>
            <w:r>
              <w:rPr>
                <w:rFonts w:hint="eastAsia" w:cs="宋体"/>
                <w:color w:val="auto"/>
                <w:lang w:val="en-US" w:eastAsia="zh-CN"/>
              </w:rPr>
              <w:t xml:space="preserve">130922198612112453   </w:t>
            </w:r>
            <w:r>
              <w:rPr>
                <w:rFonts w:hint="eastAsia" w:cs="宋体"/>
                <w:color w:val="auto"/>
                <w:lang w:val="en-US" w:eastAsia="zh-CN"/>
              </w:rPr>
              <w:tab/>
            </w:r>
          </w:p>
          <w:p>
            <w:pPr>
              <w:rPr>
                <w:rFonts w:hint="default" w:cs="宋体"/>
                <w:color w:val="auto"/>
                <w:lang w:val="en-US" w:eastAsia="zh-CN"/>
              </w:rPr>
            </w:pPr>
            <w:r>
              <w:rPr>
                <w:rFonts w:hint="eastAsia" w:cs="宋体"/>
                <w:color w:val="auto"/>
                <w:lang w:val="en-US" w:eastAsia="zh-CN"/>
              </w:rPr>
              <w:t>雷涛        建（构）筑物消防员五级</w:t>
            </w:r>
            <w:r>
              <w:rPr>
                <w:rFonts w:hint="eastAsia" w:cs="宋体"/>
                <w:color w:val="auto"/>
                <w:lang w:val="en-US" w:eastAsia="zh-CN"/>
              </w:rPr>
              <w:tab/>
            </w:r>
            <w:r>
              <w:rPr>
                <w:rFonts w:hint="eastAsia" w:cs="宋体"/>
                <w:color w:val="auto"/>
                <w:lang w:val="en-US" w:eastAsia="zh-CN"/>
              </w:rPr>
              <w:t xml:space="preserve"> </w:t>
            </w:r>
            <w:r>
              <w:rPr>
                <w:rFonts w:hint="eastAsia" w:cs="宋体"/>
                <w:color w:val="auto"/>
                <w:lang w:val="en-US" w:eastAsia="zh-CN"/>
              </w:rPr>
              <w:tab/>
            </w:r>
            <w:r>
              <w:rPr>
                <w:rFonts w:hint="eastAsia" w:cs="宋体"/>
                <w:color w:val="auto"/>
                <w:lang w:val="en-US" w:eastAsia="zh-CN"/>
              </w:rPr>
              <w:tab/>
            </w:r>
            <w:r>
              <w:rPr>
                <w:rFonts w:hint="eastAsia" w:cs="宋体"/>
                <w:color w:val="auto"/>
                <w:lang w:val="en-US" w:eastAsia="zh-CN"/>
              </w:rPr>
              <w:t>2016.12.22</w:t>
            </w:r>
          </w:p>
          <w:p>
            <w:pPr>
              <w:rPr>
                <w:rFonts w:hint="eastAsia" w:cs="宋体"/>
                <w:color w:val="auto"/>
                <w:lang w:val="en-US" w:eastAsia="zh-CN"/>
              </w:rPr>
            </w:pPr>
            <w:r>
              <w:rPr>
                <w:rFonts w:hint="eastAsia" w:cs="宋体"/>
                <w:color w:val="auto"/>
                <w:lang w:val="en-US" w:eastAsia="zh-CN"/>
              </w:rPr>
              <w:t>韩妍        消防设施操作员      2019.8.2</w:t>
            </w:r>
          </w:p>
          <w:p>
            <w:pPr>
              <w:bidi w:val="0"/>
              <w:rPr>
                <w:rFonts w:hint="eastAsia"/>
                <w:color w:val="auto"/>
                <w:lang w:val="en-US" w:eastAsia="zh-CN"/>
              </w:rPr>
            </w:pPr>
            <w:r>
              <w:rPr>
                <w:rFonts w:hint="eastAsia"/>
                <w:color w:val="auto"/>
                <w:lang w:val="en-US" w:eastAsia="zh-CN"/>
              </w:rPr>
              <w:t>秦宗春      电工      2018.12.10</w:t>
            </w:r>
          </w:p>
          <w:p>
            <w:pPr>
              <w:bidi w:val="0"/>
              <w:rPr>
                <w:rFonts w:hint="default"/>
                <w:lang w:val="en-US" w:eastAsia="zh-CN"/>
              </w:rPr>
            </w:pPr>
            <w:r>
              <w:rPr>
                <w:rFonts w:hint="eastAsia"/>
                <w:lang w:val="en-US" w:eastAsia="zh-CN"/>
              </w:rPr>
              <w:t>另抽其他人员资格证书，符合要求。</w:t>
            </w:r>
          </w:p>
          <w:p>
            <w:r>
              <w:rPr>
                <w:rFonts w:hint="eastAsia" w:cs="宋体"/>
              </w:rPr>
              <w:t>提供“</w:t>
            </w:r>
            <w:r>
              <w:rPr>
                <w:rFonts w:hint="eastAsia"/>
                <w:lang w:val="en-US" w:eastAsia="zh-CN"/>
              </w:rPr>
              <w:t>2</w:t>
            </w:r>
            <w:r>
              <w:rPr>
                <w:rFonts w:hint="eastAsia" w:cs="宋体"/>
                <w:lang w:val="en-US" w:eastAsia="zh-CN"/>
              </w:rPr>
              <w:t>022</w:t>
            </w:r>
            <w:r>
              <w:rPr>
                <w:rFonts w:hint="eastAsia" w:cs="宋体"/>
              </w:rPr>
              <w:t>年度培训计划”共</w:t>
            </w:r>
            <w:r>
              <w:rPr>
                <w:rFonts w:hint="eastAsia" w:cs="宋体"/>
                <w:lang w:val="en-US" w:eastAsia="zh-CN"/>
              </w:rPr>
              <w:t>7</w:t>
            </w:r>
            <w:r>
              <w:rPr>
                <w:rFonts w:hint="eastAsia" w:cs="宋体"/>
              </w:rPr>
              <w:t>项，覆盖标准、体系文件等方面，目前</w:t>
            </w:r>
            <w:r>
              <w:rPr>
                <w:rFonts w:hint="eastAsia" w:cs="宋体"/>
                <w:lang w:val="en-US" w:eastAsia="zh-CN"/>
              </w:rPr>
              <w:t>部分</w:t>
            </w:r>
            <w:r>
              <w:rPr>
                <w:rFonts w:hint="eastAsia" w:cs="宋体"/>
              </w:rPr>
              <w:t>实施完成。</w:t>
            </w:r>
          </w:p>
          <w:p>
            <w:r>
              <w:rPr>
                <w:rFonts w:hint="eastAsia" w:cs="宋体"/>
              </w:rPr>
              <w:t>查内部培训记录，提供《培训记录表》</w:t>
            </w:r>
          </w:p>
          <w:p>
            <w:pPr>
              <w:rPr>
                <w:rFonts w:hint="eastAsia" w:cs="宋体"/>
              </w:rPr>
            </w:pPr>
            <w:r>
              <w:t>20</w:t>
            </w:r>
            <w:r>
              <w:rPr>
                <w:rFonts w:hint="eastAsia"/>
                <w:lang w:val="en-US" w:eastAsia="zh-CN"/>
              </w:rPr>
              <w:t>22.4.1</w:t>
            </w:r>
            <w:r>
              <w:rPr>
                <w:rFonts w:hint="eastAsia" w:cs="宋体"/>
              </w:rPr>
              <w:t>培训题目：消防知识、应急措施；培训方式：讲课，包括：培训内容摘要、考核方式和成绩、培训有效性评价。培训有效率</w:t>
            </w:r>
            <w:r>
              <w:t>100%</w:t>
            </w:r>
            <w:r>
              <w:rPr>
                <w:rFonts w:hint="eastAsia" w:cs="宋体"/>
              </w:rPr>
              <w:t>。</w:t>
            </w:r>
          </w:p>
          <w:p>
            <w:pPr>
              <w:pStyle w:val="2"/>
            </w:pPr>
          </w:p>
          <w:p>
            <w:r>
              <w:t>20</w:t>
            </w:r>
            <w:r>
              <w:rPr>
                <w:rFonts w:hint="eastAsia"/>
                <w:lang w:val="en-US" w:eastAsia="zh-CN"/>
              </w:rPr>
              <w:t>22.3.25</w:t>
            </w:r>
            <w:r>
              <w:rPr>
                <w:rFonts w:hint="eastAsia" w:cs="宋体"/>
              </w:rPr>
              <w:t>培训题目：</w:t>
            </w:r>
            <w:r>
              <w:rPr>
                <w:rFonts w:hint="eastAsia" w:cs="宋体"/>
                <w:lang w:val="en-US" w:eastAsia="zh-CN"/>
              </w:rPr>
              <w:t>本公司管理体系文件学习</w:t>
            </w:r>
            <w:r>
              <w:rPr>
                <w:rFonts w:hint="eastAsia" w:cs="宋体"/>
              </w:rPr>
              <w:t>；培训方式：讲课，包括：培训内容摘要、考核方式和成绩、培训有效性评价。培训有效率</w:t>
            </w:r>
            <w:r>
              <w:t>100%</w:t>
            </w:r>
            <w:r>
              <w:rPr>
                <w:rFonts w:hint="eastAsia" w:cs="宋体"/>
              </w:rPr>
              <w:t>。</w:t>
            </w:r>
          </w:p>
          <w:p>
            <w:pPr>
              <w:rPr>
                <w:rFonts w:hint="eastAsia" w:ascii="Times New Roman" w:hAnsi="Times New Roman" w:eastAsia="宋体" w:cs="Times New Roman"/>
                <w:kern w:val="2"/>
                <w:sz w:val="21"/>
                <w:szCs w:val="21"/>
                <w:lang w:val="en-US" w:eastAsia="zh-CN" w:bidi="ar-SA"/>
              </w:rPr>
            </w:pPr>
            <w:r>
              <w:t>20</w:t>
            </w:r>
            <w:r>
              <w:rPr>
                <w:rFonts w:hint="eastAsia"/>
                <w:lang w:val="en-US" w:eastAsia="zh-CN"/>
              </w:rPr>
              <w:t>22.3.22</w:t>
            </w:r>
            <w:r>
              <w:rPr>
                <w:rFonts w:hint="eastAsia" w:cs="宋体"/>
              </w:rPr>
              <w:t>培训题目：</w:t>
            </w:r>
            <w:r>
              <w:rPr>
                <w:rFonts w:hint="eastAsia" w:cs="宋体"/>
                <w:lang w:val="en-US" w:eastAsia="zh-CN"/>
              </w:rPr>
              <w:t>保安制度培训</w:t>
            </w:r>
            <w:r>
              <w:rPr>
                <w:rFonts w:hint="eastAsia" w:cs="宋体"/>
              </w:rPr>
              <w:t>；培训方式：讲课，包括：培训内容摘要、考核方式和成绩、培训有效性评价。培训有效率</w:t>
            </w:r>
            <w:r>
              <w:t>100%</w:t>
            </w:r>
            <w:r>
              <w:rPr>
                <w:rFonts w:hint="eastAsia" w:cs="宋体"/>
              </w:rPr>
              <w:t>。</w:t>
            </w:r>
          </w:p>
        </w:tc>
        <w:tc>
          <w:tcPr>
            <w:tcW w:w="282" w:type="pct"/>
            <w:noWrap w:val="0"/>
            <w:vAlign w:val="top"/>
          </w:tcPr>
          <w:p>
            <w:pPr>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479"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意识</w:t>
            </w:r>
          </w:p>
        </w:tc>
        <w:tc>
          <w:tcPr>
            <w:tcW w:w="444" w:type="pct"/>
            <w:noWrap w:val="0"/>
            <w:vAlign w:val="center"/>
          </w:tcPr>
          <w:p>
            <w:pPr>
              <w:rPr>
                <w:rFonts w:ascii="Times New Roman" w:hAnsi="Times New Roman" w:eastAsia="宋体" w:cs="Times New Roman"/>
                <w:kern w:val="2"/>
                <w:sz w:val="21"/>
                <w:szCs w:val="21"/>
                <w:lang w:val="en-US" w:eastAsia="zh-CN" w:bidi="ar-SA"/>
              </w:rPr>
            </w:pPr>
            <w:r>
              <w:t>QE7.3</w:t>
            </w:r>
          </w:p>
        </w:tc>
        <w:tc>
          <w:tcPr>
            <w:tcW w:w="3793"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主要通过培训提高岗位作业水平和环境意识，明确各岗位要求，自身工作对环境目标的影响，以及如何通过培训和互相交流提高环境绩效等。</w:t>
            </w:r>
            <w:r>
              <w:rPr>
                <w:rFonts w:hint="eastAsia" w:cs="宋体"/>
                <w:u w:val="none"/>
              </w:rPr>
              <w:t>询问</w:t>
            </w:r>
            <w:r>
              <w:rPr>
                <w:rFonts w:hint="eastAsia" w:cs="宋体"/>
                <w:u w:val="none"/>
                <w:lang w:eastAsia="zh-CN"/>
              </w:rPr>
              <w:t>行政部</w:t>
            </w:r>
            <w:r>
              <w:rPr>
                <w:rFonts w:hint="eastAsia" w:cs="宋体"/>
                <w:u w:val="none"/>
              </w:rPr>
              <w:t>人员，</w:t>
            </w:r>
            <w:r>
              <w:rPr>
                <w:rFonts w:hint="eastAsia" w:ascii="宋体" w:hAnsi="宋体" w:cs="宋体"/>
                <w:u w:val="none"/>
              </w:rPr>
              <w:t>清楚与其相关质量</w:t>
            </w:r>
            <w:r>
              <w:rPr>
                <w:rFonts w:ascii="宋体" w:hAnsi="宋体" w:cs="宋体"/>
                <w:u w:val="none"/>
              </w:rPr>
              <w:t>/</w:t>
            </w:r>
            <w:r>
              <w:rPr>
                <w:rFonts w:hint="eastAsia" w:ascii="宋体" w:hAnsi="宋体" w:cs="宋体"/>
                <w:u w:val="none"/>
              </w:rPr>
              <w:t>环境目标、重要环境因素</w:t>
            </w:r>
            <w:r>
              <w:rPr>
                <w:rFonts w:hint="eastAsia" w:cs="宋体"/>
                <w:u w:val="none"/>
              </w:rPr>
              <w:t>。</w:t>
            </w:r>
          </w:p>
        </w:tc>
        <w:tc>
          <w:tcPr>
            <w:tcW w:w="282" w:type="pct"/>
            <w:noWrap w:val="0"/>
            <w:vAlign w:val="top"/>
          </w:tcPr>
          <w:p>
            <w:pPr>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479"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lang w:val="en-US" w:eastAsia="zh-CN"/>
              </w:rPr>
              <w:t>沟通</w:t>
            </w:r>
          </w:p>
        </w:tc>
        <w:tc>
          <w:tcPr>
            <w:tcW w:w="444" w:type="pct"/>
            <w:noWrap w:val="0"/>
            <w:vAlign w:val="center"/>
          </w:tcPr>
          <w:p>
            <w:r>
              <w:t>QE7.4</w:t>
            </w:r>
          </w:p>
          <w:p>
            <w:pPr>
              <w:rPr>
                <w:rFonts w:hint="default" w:ascii="Times New Roman" w:hAnsi="Times New Roman" w:eastAsia="宋体" w:cs="Times New Roman"/>
                <w:kern w:val="2"/>
                <w:sz w:val="21"/>
                <w:szCs w:val="21"/>
                <w:lang w:val="en-US" w:eastAsia="zh-CN" w:bidi="ar-SA"/>
              </w:rPr>
            </w:pPr>
          </w:p>
        </w:tc>
        <w:tc>
          <w:tcPr>
            <w:tcW w:w="3793" w:type="pct"/>
            <w:noWrap w:val="0"/>
            <w:vAlign w:val="center"/>
          </w:tcPr>
          <w:p>
            <w:pPr>
              <w:rPr>
                <w:rFonts w:hint="eastAsia" w:cs="宋体"/>
              </w:rPr>
            </w:pPr>
          </w:p>
          <w:p>
            <w:r>
              <w:rPr>
                <w:rFonts w:hint="eastAsia" w:cs="宋体"/>
              </w:rPr>
              <w:t>策划编制的程序文件《信息交流、沟通、参与和协商控制程序》及管理手册的相关章节规定了企业内、外部沟通和员工就职业健康安全事务参与、协商的要求，符合标准要求。</w:t>
            </w:r>
          </w:p>
          <w:p>
            <w:pPr>
              <w:rPr>
                <w:rFonts w:hint="eastAsia" w:ascii="Times New Roman" w:hAnsi="Times New Roman" w:eastAsia="宋体" w:cs="Times New Roman"/>
                <w:kern w:val="2"/>
                <w:sz w:val="21"/>
                <w:szCs w:val="21"/>
                <w:lang w:val="en-US" w:eastAsia="zh-CN" w:bidi="ar-SA"/>
              </w:rPr>
            </w:pPr>
            <w:r>
              <w:rPr>
                <w:rFonts w:hint="eastAsia" w:cs="宋体"/>
              </w:rPr>
              <w:t>总经理负责在公司建立畅通的沟通渠道。管理者代表是公司内部和外部信息交流和沟通的负责人。</w:t>
            </w:r>
            <w:r>
              <w:rPr>
                <w:rFonts w:hint="eastAsia" w:cs="宋体"/>
                <w:lang w:eastAsia="zh-CN"/>
              </w:rPr>
              <w:t>行政部</w:t>
            </w:r>
            <w:r>
              <w:rPr>
                <w:rFonts w:hint="eastAsia" w:cs="宋体"/>
              </w:rPr>
              <w:t>是公司内部和外部信息交流和协商的归口</w:t>
            </w:r>
            <w:r>
              <w:rPr>
                <w:rFonts w:hint="eastAsia" w:cs="宋体"/>
                <w:lang w:eastAsia="zh-CN"/>
              </w:rPr>
              <w:t>行政部</w:t>
            </w:r>
            <w:r>
              <w:rPr>
                <w:rFonts w:hint="eastAsia" w:cs="宋体"/>
              </w:rPr>
              <w:t>门</w:t>
            </w:r>
            <w:r>
              <w:rPr>
                <w:rFonts w:hint="eastAsia" w:cs="宋体"/>
                <w:lang w:eastAsia="zh-CN"/>
              </w:rPr>
              <w:t>，</w:t>
            </w:r>
            <w:r>
              <w:rPr>
                <w:rFonts w:hint="eastAsia" w:cs="宋体"/>
              </w:rPr>
              <w:t>负责与上级主管部门及周边单位的信息交流</w:t>
            </w:r>
            <w:r>
              <w:rPr>
                <w:rFonts w:hint="eastAsia" w:cs="宋体"/>
                <w:lang w:eastAsia="zh-CN"/>
              </w:rPr>
              <w:t>，</w:t>
            </w:r>
            <w:r>
              <w:rPr>
                <w:rFonts w:hint="eastAsia" w:cs="宋体"/>
              </w:rPr>
              <w:t>负责与管理体系、法律法规等有关的内部和外部信息交流</w:t>
            </w:r>
            <w:r>
              <w:rPr>
                <w:rFonts w:hint="eastAsia" w:cs="宋体"/>
                <w:lang w:eastAsia="zh-CN"/>
              </w:rPr>
              <w:t>，</w:t>
            </w:r>
            <w:r>
              <w:rPr>
                <w:rFonts w:hint="eastAsia" w:cs="宋体"/>
                <w:lang w:val="en-US" w:eastAsia="zh-CN"/>
              </w:rPr>
              <w:t>负责与物资</w:t>
            </w:r>
            <w:r>
              <w:rPr>
                <w:rFonts w:hint="eastAsia" w:cs="宋体"/>
              </w:rPr>
              <w:t>采购</w:t>
            </w:r>
            <w:r>
              <w:rPr>
                <w:rFonts w:hint="eastAsia" w:cs="宋体"/>
                <w:lang w:val="en-US" w:eastAsia="zh-CN"/>
              </w:rPr>
              <w:t>相关方面的沟通</w:t>
            </w:r>
            <w:r>
              <w:rPr>
                <w:rFonts w:hint="eastAsia" w:cs="宋体"/>
              </w:rPr>
              <w:t>。各部门收集到有关</w:t>
            </w:r>
            <w:r>
              <w:rPr>
                <w:rFonts w:hint="eastAsia" w:cs="宋体"/>
                <w:lang w:val="en-US" w:eastAsia="zh-CN"/>
              </w:rPr>
              <w:t>质量、环境</w:t>
            </w:r>
            <w:r>
              <w:rPr>
                <w:rFonts w:hint="eastAsia" w:cs="宋体"/>
              </w:rPr>
              <w:t>方面的信息，包括法律法规等，及时向</w:t>
            </w:r>
            <w:r>
              <w:rPr>
                <w:rFonts w:hint="eastAsia" w:cs="宋体"/>
                <w:lang w:eastAsia="zh-CN"/>
              </w:rPr>
              <w:t>行政部</w:t>
            </w:r>
            <w:r>
              <w:rPr>
                <w:rFonts w:hint="eastAsia" w:cs="宋体"/>
              </w:rPr>
              <w:t>反馈。目前各项沟通都较为及时、顺畅、效果较好。</w:t>
            </w:r>
          </w:p>
        </w:tc>
        <w:tc>
          <w:tcPr>
            <w:tcW w:w="282" w:type="pct"/>
            <w:noWrap w:val="0"/>
            <w:vAlign w:val="top"/>
          </w:tcPr>
          <w:p>
            <w:pPr>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479" w:type="pct"/>
            <w:noWrap w:val="0"/>
            <w:vAlign w:val="center"/>
          </w:tcPr>
          <w:p>
            <w:pPr>
              <w:rPr>
                <w:rFonts w:hint="eastAsia" w:ascii="Times New Roman" w:hAnsi="Times New Roman" w:eastAsia="宋体" w:cs="Times New Roman"/>
                <w:kern w:val="2"/>
                <w:sz w:val="21"/>
                <w:lang w:val="en-US" w:eastAsia="zh-CN" w:bidi="ar-SA"/>
              </w:rPr>
            </w:pPr>
            <w:r>
              <w:rPr>
                <w:rFonts w:hint="eastAsia" w:cs="宋体"/>
              </w:rPr>
              <w:t>组织的知识、文件化信息</w:t>
            </w:r>
          </w:p>
        </w:tc>
        <w:tc>
          <w:tcPr>
            <w:tcW w:w="444" w:type="pct"/>
            <w:noWrap w:val="0"/>
            <w:vAlign w:val="center"/>
          </w:tcPr>
          <w:p>
            <w:pPr>
              <w:rPr>
                <w:rFonts w:hint="default" w:ascii="Times New Roman" w:hAnsi="Times New Roman" w:eastAsia="宋体" w:cs="Times New Roman"/>
                <w:kern w:val="2"/>
                <w:sz w:val="21"/>
                <w:lang w:val="en-US" w:eastAsia="zh-CN" w:bidi="ar-SA"/>
              </w:rPr>
            </w:pPr>
            <w:r>
              <w:t>QE7.5</w:t>
            </w:r>
          </w:p>
        </w:tc>
        <w:tc>
          <w:tcPr>
            <w:tcW w:w="3793" w:type="pct"/>
            <w:noWrap w:val="0"/>
            <w:vAlign w:val="center"/>
          </w:tcPr>
          <w:p>
            <w:r>
              <w:rPr>
                <w:rFonts w:hint="eastAsia" w:cs="宋体"/>
              </w:rPr>
              <w:t>■受审核方建立的管理体系文件包括：</w:t>
            </w:r>
          </w:p>
          <w:p>
            <w:pPr>
              <w:rPr>
                <w:rFonts w:hint="eastAsia"/>
                <w:szCs w:val="22"/>
              </w:rPr>
            </w:pPr>
            <w:r>
              <w:rPr>
                <w:rFonts w:hint="eastAsia"/>
                <w:szCs w:val="22"/>
              </w:rPr>
              <w:t>1.管理手册BDBA-SC-2022</w:t>
            </w:r>
            <w:r>
              <w:rPr>
                <w:rFonts w:hint="eastAsia"/>
                <w:szCs w:val="22"/>
                <w:lang w:val="en-US" w:eastAsia="zh-CN"/>
              </w:rPr>
              <w:t xml:space="preserve">  A/2</w:t>
            </w:r>
            <w:r>
              <w:rPr>
                <w:rFonts w:hint="eastAsia"/>
                <w:szCs w:val="22"/>
              </w:rPr>
              <w:t>版，20</w:t>
            </w:r>
            <w:r>
              <w:rPr>
                <w:rFonts w:hint="eastAsia"/>
                <w:szCs w:val="22"/>
                <w:lang w:val="en-US" w:eastAsia="zh-CN"/>
              </w:rPr>
              <w:t>22</w:t>
            </w:r>
            <w:r>
              <w:rPr>
                <w:rFonts w:hint="eastAsia"/>
                <w:szCs w:val="22"/>
              </w:rPr>
              <w:t>年</w:t>
            </w:r>
            <w:r>
              <w:rPr>
                <w:rFonts w:hint="eastAsia"/>
                <w:szCs w:val="22"/>
                <w:lang w:val="en-US" w:eastAsia="zh-CN"/>
              </w:rPr>
              <w:t>3</w:t>
            </w:r>
            <w:r>
              <w:rPr>
                <w:rFonts w:hint="eastAsia"/>
                <w:szCs w:val="22"/>
              </w:rPr>
              <w:t>月</w:t>
            </w:r>
            <w:r>
              <w:rPr>
                <w:rFonts w:hint="eastAsia"/>
                <w:szCs w:val="22"/>
                <w:lang w:val="en-US" w:eastAsia="zh-CN"/>
              </w:rPr>
              <w:t>8日</w:t>
            </w:r>
            <w:r>
              <w:rPr>
                <w:rFonts w:hint="eastAsia"/>
                <w:szCs w:val="22"/>
              </w:rPr>
              <w:t>发表实施（含管理方针、目标）</w:t>
            </w:r>
          </w:p>
          <w:p>
            <w:pPr>
              <w:rPr>
                <w:rFonts w:hint="eastAsia"/>
                <w:szCs w:val="22"/>
              </w:rPr>
            </w:pPr>
            <w:r>
              <w:rPr>
                <w:rFonts w:hint="eastAsia"/>
                <w:szCs w:val="22"/>
              </w:rPr>
              <w:t>2.程序文件BDBA-CX-2022</w:t>
            </w:r>
            <w:r>
              <w:rPr>
                <w:rFonts w:hint="eastAsia"/>
                <w:szCs w:val="22"/>
                <w:lang w:val="en-US" w:eastAsia="zh-CN"/>
              </w:rPr>
              <w:t xml:space="preserve">  A/2</w:t>
            </w:r>
            <w:r>
              <w:rPr>
                <w:rFonts w:hint="eastAsia"/>
                <w:szCs w:val="22"/>
              </w:rPr>
              <w:t>版，20</w:t>
            </w:r>
            <w:r>
              <w:rPr>
                <w:rFonts w:hint="eastAsia"/>
                <w:szCs w:val="22"/>
                <w:lang w:val="en-US" w:eastAsia="zh-CN"/>
              </w:rPr>
              <w:t>22</w:t>
            </w:r>
            <w:r>
              <w:rPr>
                <w:rFonts w:hint="eastAsia"/>
                <w:szCs w:val="22"/>
              </w:rPr>
              <w:t>年</w:t>
            </w:r>
            <w:r>
              <w:rPr>
                <w:rFonts w:hint="eastAsia"/>
                <w:szCs w:val="22"/>
                <w:lang w:val="en-US" w:eastAsia="zh-CN"/>
              </w:rPr>
              <w:t>3</w:t>
            </w:r>
            <w:r>
              <w:rPr>
                <w:rFonts w:hint="eastAsia"/>
                <w:szCs w:val="22"/>
              </w:rPr>
              <w:t>月</w:t>
            </w:r>
            <w:r>
              <w:rPr>
                <w:rFonts w:hint="eastAsia"/>
                <w:szCs w:val="22"/>
                <w:lang w:val="en-US" w:eastAsia="zh-CN"/>
              </w:rPr>
              <w:t>8日</w:t>
            </w:r>
            <w:r>
              <w:rPr>
                <w:rFonts w:hint="eastAsia"/>
                <w:szCs w:val="22"/>
              </w:rPr>
              <w:t>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行政部</w:t>
            </w:r>
            <w:r>
              <w:rPr>
                <w:rFonts w:hint="eastAsia"/>
                <w:szCs w:val="22"/>
              </w:rPr>
              <w:t>管理规定</w:t>
            </w:r>
            <w:r>
              <w:rPr>
                <w:rFonts w:hint="eastAsia"/>
                <w:szCs w:val="22"/>
                <w:lang w:eastAsia="zh-CN"/>
              </w:rPr>
              <w:t>、</w:t>
            </w:r>
            <w:r>
              <w:rPr>
                <w:rFonts w:hint="eastAsia"/>
                <w:szCs w:val="22"/>
              </w:rPr>
              <w:t>保安服务管理制度</w:t>
            </w:r>
            <w:r>
              <w:rPr>
                <w:rFonts w:hint="eastAsia"/>
                <w:szCs w:val="22"/>
                <w:lang w:eastAsia="zh-CN"/>
              </w:rPr>
              <w:t>、</w:t>
            </w:r>
            <w:r>
              <w:rPr>
                <w:rFonts w:hint="eastAsia"/>
                <w:szCs w:val="22"/>
              </w:rPr>
              <w:t>岗位责任制度</w:t>
            </w:r>
            <w:r>
              <w:rPr>
                <w:rFonts w:hint="eastAsia"/>
                <w:szCs w:val="22"/>
                <w:lang w:eastAsia="zh-CN"/>
              </w:rPr>
              <w:t>、</w:t>
            </w:r>
            <w:r>
              <w:rPr>
                <w:rFonts w:hint="eastAsia"/>
                <w:szCs w:val="22"/>
              </w:rPr>
              <w:t>保安人员管理制度等。</w:t>
            </w:r>
          </w:p>
          <w:p>
            <w:pPr>
              <w:rPr>
                <w:rFonts w:hint="eastAsia"/>
                <w:szCs w:val="22"/>
              </w:rPr>
            </w:pPr>
            <w:r>
              <w:rPr>
                <w:rFonts w:hint="eastAsia"/>
                <w:szCs w:val="22"/>
              </w:rPr>
              <w:t>4.体系运行所需要的记录</w:t>
            </w:r>
          </w:p>
          <w:p>
            <w:r>
              <w:rPr>
                <w:rFonts w:hint="eastAsia" w:cs="宋体"/>
              </w:rPr>
              <w:t>■编制了《文件控制程序》用于对管理体系文件，符合标准要求。</w:t>
            </w:r>
          </w:p>
          <w:p>
            <w:r>
              <w:rPr>
                <w:rFonts w:hint="eastAsia" w:cs="宋体"/>
              </w:rPr>
              <w:t>查看《文件发放签收表》，内容包括：文件名称，文件编号，接收部门，分发序号，接收人</w:t>
            </w:r>
            <w:r>
              <w:t>/</w:t>
            </w:r>
            <w:r>
              <w:rPr>
                <w:rFonts w:hint="eastAsia" w:cs="宋体"/>
              </w:rPr>
              <w:t>日期，回收记录。</w:t>
            </w:r>
          </w:p>
          <w:p>
            <w:r>
              <w:rPr>
                <w:rFonts w:hint="eastAsia" w:cs="宋体"/>
              </w:rPr>
              <w:t>查管理制度发放，文件编号</w:t>
            </w:r>
            <w:r>
              <w:rPr>
                <w:rFonts w:hint="eastAsia"/>
                <w:szCs w:val="22"/>
              </w:rPr>
              <w:t>BDBA-GL-2022</w:t>
            </w:r>
            <w:r>
              <w:rPr>
                <w:rFonts w:hint="eastAsia" w:cs="宋体"/>
                <w:lang w:eastAsia="zh-CN"/>
              </w:rPr>
              <w:t>，</w:t>
            </w:r>
            <w:r>
              <w:rPr>
                <w:rFonts w:hint="eastAsia" w:cs="宋体"/>
              </w:rPr>
              <w:t>分发号</w:t>
            </w:r>
            <w:r>
              <w:t>0</w:t>
            </w:r>
            <w:r>
              <w:rPr>
                <w:rFonts w:hint="eastAsia"/>
                <w:lang w:val="en-US" w:eastAsia="zh-CN"/>
              </w:rPr>
              <w:t>5 接</w:t>
            </w:r>
            <w:r>
              <w:rPr>
                <w:rFonts w:hint="eastAsia" w:cs="宋体"/>
              </w:rPr>
              <w:t>收人：管理稽查部秩序维护部。</w:t>
            </w:r>
          </w:p>
          <w:p>
            <w:r>
              <w:rPr>
                <w:rFonts w:hint="eastAsia" w:cs="宋体"/>
              </w:rPr>
              <w:t>查</w:t>
            </w:r>
            <w:r>
              <w:rPr>
                <w:rFonts w:hint="eastAsia" w:cs="宋体"/>
                <w:lang w:eastAsia="zh-CN"/>
              </w:rPr>
              <w:t>行政部</w:t>
            </w:r>
            <w:r>
              <w:rPr>
                <w:rFonts w:hint="eastAsia" w:cs="宋体"/>
              </w:rPr>
              <w:t>管理手册、管理制度等文件均保管良好，为有效版本，有受控标识。</w:t>
            </w:r>
          </w:p>
          <w:p>
            <w:r>
              <w:rPr>
                <w:rFonts w:hint="eastAsia" w:cs="宋体"/>
                <w:lang w:eastAsia="zh-CN"/>
              </w:rPr>
              <w:t>行政部</w:t>
            </w:r>
            <w:r>
              <w:rPr>
                <w:rFonts w:hint="eastAsia" w:cs="宋体"/>
              </w:rPr>
              <w:t>负责收集有关</w:t>
            </w:r>
            <w:r>
              <w:rPr>
                <w:rFonts w:hint="eastAsia" w:cs="宋体"/>
                <w:lang w:val="en-US" w:eastAsia="zh-CN"/>
              </w:rPr>
              <w:t>法律法规</w:t>
            </w:r>
            <w:r>
              <w:rPr>
                <w:rFonts w:hint="eastAsia" w:cs="宋体"/>
              </w:rPr>
              <w:t>的最新版本，分发到相关部门使用；收回旧</w:t>
            </w:r>
            <w:r>
              <w:rPr>
                <w:rFonts w:hint="eastAsia" w:cs="宋体"/>
                <w:lang w:val="en-US" w:eastAsia="zh-CN"/>
              </w:rPr>
              <w:t>版本</w:t>
            </w:r>
            <w:r>
              <w:rPr>
                <w:rFonts w:hint="eastAsia" w:cs="宋体"/>
              </w:rPr>
              <w:t>。</w:t>
            </w:r>
          </w:p>
          <w:p>
            <w:r>
              <w:rPr>
                <w:rFonts w:hint="eastAsia" w:cs="宋体"/>
              </w:rPr>
              <w:t>查见《外来文件清单》、《适用的法律法规及要求清单》，内容包括：序号、文件名称、编号、版本等。</w:t>
            </w:r>
          </w:p>
          <w:p>
            <w:r>
              <w:rPr>
                <w:rFonts w:hint="eastAsia" w:cs="宋体"/>
              </w:rPr>
              <w:t>共登记有</w:t>
            </w:r>
            <w:r>
              <w:rPr>
                <w:rFonts w:hint="eastAsia"/>
                <w:color w:val="auto"/>
                <w:lang w:eastAsia="zh-CN"/>
              </w:rPr>
              <w:t>中华人民共和国劳动法、中华人民共和国劳动合同法、中华人民共和国合同法、</w:t>
            </w:r>
            <w:r>
              <w:rPr>
                <w:rFonts w:hint="eastAsia"/>
              </w:rPr>
              <w:t>环境保护法</w:t>
            </w:r>
            <w:r>
              <w:rPr>
                <w:rFonts w:hint="eastAsia"/>
                <w:lang w:eastAsia="zh-CN"/>
              </w:rPr>
              <w:t>、</w:t>
            </w:r>
            <w:r>
              <w:rPr>
                <w:rFonts w:hint="eastAsia"/>
              </w:rPr>
              <w:t>消防法、固体废弃物环境防治法、GA/T 594-2006《保安服务操作规程与质量控制》、SB/T 10595-2011</w:t>
            </w:r>
            <w:r>
              <w:rPr>
                <w:rFonts w:hint="eastAsia"/>
                <w:lang w:eastAsia="zh-CN"/>
              </w:rPr>
              <w:t>《</w:t>
            </w:r>
            <w:r>
              <w:rPr>
                <w:rFonts w:hint="eastAsia"/>
              </w:rPr>
              <w:t>清洁行业经营服务规范</w:t>
            </w:r>
            <w:r>
              <w:rPr>
                <w:rFonts w:hint="eastAsia"/>
                <w:lang w:eastAsia="zh-CN"/>
              </w:rPr>
              <w:t>》、GB/T 20647.9-2006《社区服务指南 第9部分:物业服务》、</w:t>
            </w:r>
            <w:r>
              <w:rPr>
                <w:rFonts w:hint="eastAsia"/>
              </w:rPr>
              <w:t>《公安机关实施保安服务管理条例办法》、《保安服务管理条例》</w:t>
            </w:r>
            <w:r>
              <w:rPr>
                <w:rFonts w:hint="eastAsia"/>
                <w:lang w:eastAsia="zh-CN"/>
              </w:rPr>
              <w:t>《</w:t>
            </w:r>
            <w:r>
              <w:rPr>
                <w:rFonts w:hint="eastAsia"/>
              </w:rPr>
              <w:t>物业管理条例</w:t>
            </w:r>
            <w:r>
              <w:rPr>
                <w:rFonts w:hint="eastAsia"/>
                <w:lang w:eastAsia="zh-CN"/>
              </w:rPr>
              <w:t>》、</w:t>
            </w:r>
            <w:r>
              <w:rPr>
                <w:rFonts w:hint="eastAsia"/>
              </w:rPr>
              <w:t>GB/T 19000-2016《质量管理体系 基础和术语》、GB/T19001-2016《质量管理体系 要求》、GB/T24001-2016《环境管理体系 要求及使用指南》</w:t>
            </w:r>
            <w:r>
              <w:rPr>
                <w:rFonts w:hint="eastAsia" w:cs="宋体"/>
              </w:rPr>
              <w:t>等。收集基本全面，基本符合。</w:t>
            </w:r>
          </w:p>
          <w:p>
            <w:r>
              <w:rPr>
                <w:rFonts w:hint="eastAsia" w:cs="宋体"/>
              </w:rPr>
              <w:t>以上外来文件保管良好，均为有效版本。</w:t>
            </w:r>
          </w:p>
          <w:p>
            <w:r>
              <w:rPr>
                <w:rFonts w:hint="eastAsia" w:cs="宋体"/>
              </w:rPr>
              <w:t>■编制了《记录控制程序》用于对记录的管理，符合标准要求。</w:t>
            </w:r>
          </w:p>
          <w:p>
            <w:r>
              <w:rPr>
                <w:rFonts w:hint="eastAsia" w:cs="宋体"/>
              </w:rPr>
              <w:t>查见《记录清单》，内容包括：序号、记录名称、编号、保存期、使用部门等。</w:t>
            </w:r>
          </w:p>
          <w:p>
            <w:pPr>
              <w:rPr>
                <w:rFonts w:hint="eastAsia" w:eastAsia="宋体"/>
                <w:lang w:val="en-US" w:eastAsia="zh-CN"/>
              </w:rPr>
            </w:pPr>
            <w:r>
              <w:rPr>
                <w:rFonts w:hint="eastAsia" w:cs="宋体"/>
              </w:rPr>
              <w:t>共登记有文件发放登记表、受控文件清单、外来文件清单、培训记录表、环境因素清单等。保存期限分别为三年和长期。</w:t>
            </w:r>
          </w:p>
          <w:p>
            <w:pPr>
              <w:rPr>
                <w:rFonts w:hint="eastAsia" w:eastAsia="宋体"/>
                <w:lang w:val="en-US" w:eastAsia="zh-CN"/>
              </w:rPr>
            </w:pPr>
            <w:r>
              <w:rPr>
                <w:rFonts w:hint="eastAsia" w:cs="宋体"/>
              </w:rPr>
              <w:t>抽查</w:t>
            </w:r>
            <w:r>
              <w:rPr>
                <w:rFonts w:hint="eastAsia" w:cs="宋体"/>
                <w:lang w:eastAsia="zh-CN"/>
              </w:rPr>
              <w:t>行政部</w:t>
            </w:r>
            <w:r>
              <w:rPr>
                <w:rFonts w:hint="eastAsia" w:cs="宋体"/>
              </w:rPr>
              <w:t>文件发放登记表、培训记录表、受控文件清单，固体废弃物处置记录，填写及保管符合要求。</w:t>
            </w:r>
            <w:r>
              <w:br w:type="textWrapping"/>
            </w:r>
            <w:r>
              <w:rPr>
                <w:rFonts w:hint="eastAsia" w:cs="宋体"/>
              </w:rPr>
              <w:t>各部门保存各记录，按时间整理，放置在文件柜中，以便检索，</w:t>
            </w:r>
            <w:r>
              <w:rPr>
                <w:rFonts w:hint="eastAsia" w:cs="宋体"/>
                <w:lang w:eastAsia="zh-CN"/>
              </w:rPr>
              <w:t>行政部</w:t>
            </w:r>
            <w:r>
              <w:rPr>
                <w:rFonts w:hint="eastAsia" w:cs="宋体"/>
              </w:rPr>
              <w:t>定期对其进行检查，目前保存完好。名称，编号构成记录的唯一性标识。</w:t>
            </w:r>
          </w:p>
          <w:p>
            <w:pPr>
              <w:rPr>
                <w:rFonts w:hint="eastAsia" w:ascii="Times New Roman" w:hAnsi="Times New Roman" w:eastAsia="宋体" w:cs="Times New Roman"/>
                <w:kern w:val="2"/>
                <w:sz w:val="21"/>
                <w:lang w:val="en-US" w:eastAsia="zh-CN" w:bidi="ar-SA"/>
              </w:rPr>
            </w:pPr>
            <w:r>
              <w:rPr>
                <w:rFonts w:hint="eastAsia" w:cs="宋体"/>
              </w:rPr>
              <w:t>介绍：尚未销毁记录，如有，由</w:t>
            </w:r>
            <w:r>
              <w:rPr>
                <w:rFonts w:hint="eastAsia" w:cs="宋体"/>
                <w:lang w:eastAsia="zh-CN"/>
              </w:rPr>
              <w:t>行政部</w:t>
            </w:r>
            <w:r>
              <w:rPr>
                <w:rFonts w:hint="eastAsia" w:cs="宋体"/>
              </w:rPr>
              <w:t>组织进行。</w:t>
            </w:r>
          </w:p>
        </w:tc>
        <w:tc>
          <w:tcPr>
            <w:tcW w:w="282" w:type="pct"/>
            <w:noWrap w:val="0"/>
            <w:vAlign w:val="top"/>
          </w:tcPr>
          <w:p>
            <w:pPr>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479" w:type="pct"/>
            <w:noWrap w:val="0"/>
            <w:vAlign w:val="center"/>
          </w:tcPr>
          <w:p>
            <w:r>
              <w:rPr>
                <w:rFonts w:hint="eastAsia" w:cs="宋体"/>
              </w:rPr>
              <w:t>合规义务、法律法规及其他要求</w:t>
            </w:r>
          </w:p>
        </w:tc>
        <w:tc>
          <w:tcPr>
            <w:tcW w:w="444" w:type="pct"/>
            <w:noWrap w:val="0"/>
            <w:vAlign w:val="center"/>
          </w:tcPr>
          <w:p>
            <w:r>
              <w:t>E6.1.3</w:t>
            </w:r>
          </w:p>
        </w:tc>
        <w:tc>
          <w:tcPr>
            <w:tcW w:w="3793" w:type="pct"/>
            <w:noWrap w:val="0"/>
            <w:vAlign w:val="center"/>
          </w:tcPr>
          <w:p>
            <w:pPr>
              <w:rPr>
                <w:rFonts w:hint="eastAsia" w:cs="宋体"/>
              </w:rPr>
            </w:pPr>
          </w:p>
          <w:p>
            <w:r>
              <w:rPr>
                <w:rFonts w:hint="eastAsia" w:cs="宋体"/>
              </w:rPr>
              <w:t>编制了《</w:t>
            </w:r>
            <w:r>
              <w:rPr>
                <w:rFonts w:hint="eastAsia" w:cs="宋体"/>
                <w:lang w:eastAsia="zh-CN"/>
              </w:rPr>
              <w:t>《法律法规获取、评价与更新程序</w:t>
            </w:r>
            <w:r>
              <w:rPr>
                <w:rFonts w:hint="eastAsia" w:cs="宋体"/>
              </w:rPr>
              <w:t>》》，经查符合标准要求。</w:t>
            </w:r>
          </w:p>
          <w:p>
            <w:r>
              <w:rPr>
                <w:rFonts w:hint="eastAsia" w:cs="宋体"/>
              </w:rPr>
              <w:t>提供公司适用的法律法规及要求清单，主要有</w:t>
            </w:r>
            <w:r>
              <w:rPr>
                <w:rFonts w:hint="eastAsia"/>
                <w:color w:val="auto"/>
                <w:lang w:eastAsia="zh-CN"/>
              </w:rPr>
              <w:t>中华人民共和国劳动法、中华人民共和国劳动合同法、中华人民共和国合同法、</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rPr>
              <w:t>GA/T 594-2006《保安服务操作规程与质量控制》、SB/T 10595-2011</w:t>
            </w:r>
            <w:r>
              <w:rPr>
                <w:rFonts w:hint="eastAsia"/>
                <w:lang w:eastAsia="zh-CN"/>
              </w:rPr>
              <w:t>《</w:t>
            </w:r>
            <w:r>
              <w:rPr>
                <w:rFonts w:hint="eastAsia"/>
              </w:rPr>
              <w:t>清洁行业经营服务规范</w:t>
            </w:r>
            <w:r>
              <w:rPr>
                <w:rFonts w:hint="eastAsia"/>
                <w:lang w:eastAsia="zh-CN"/>
              </w:rPr>
              <w:t>》、GB/T 20647.9-2006《社区服务指南 第9部分:物业服务》、</w:t>
            </w:r>
            <w:r>
              <w:rPr>
                <w:rFonts w:hint="eastAsia"/>
              </w:rPr>
              <w:t>《公安机关实施保安服务管理条例办法》、《保安服务管理条例》</w:t>
            </w:r>
            <w:r>
              <w:rPr>
                <w:rFonts w:hint="eastAsia"/>
                <w:lang w:eastAsia="zh-CN"/>
              </w:rPr>
              <w:t>《</w:t>
            </w:r>
            <w:r>
              <w:rPr>
                <w:rFonts w:hint="eastAsia"/>
              </w:rPr>
              <w:t>物业管理条例</w:t>
            </w:r>
            <w:r>
              <w:rPr>
                <w:rFonts w:hint="eastAsia"/>
                <w:lang w:eastAsia="zh-CN"/>
              </w:rPr>
              <w:t>》、</w:t>
            </w:r>
            <w:r>
              <w:rPr>
                <w:rFonts w:hint="eastAsia"/>
              </w:rPr>
              <w:t>GB/T 19000-2016《质量管理体系 基础和术语》、GB/T19001-2016《质量管理体系 要求》、GB/T24001-2016《环境管理体系 要求及使用指南》</w:t>
            </w:r>
            <w:r>
              <w:rPr>
                <w:rFonts w:hint="eastAsia" w:cs="宋体"/>
              </w:rPr>
              <w:t>等，网上查录，经查阅为现行有效版本，目前满足体系运行需要。</w:t>
            </w:r>
          </w:p>
          <w:p>
            <w:r>
              <w:rPr>
                <w:rFonts w:hint="eastAsia" w:cs="宋体"/>
              </w:rPr>
              <w:t>明确了法律法规及其他要求对公司环境因素、危险源的应用，明确了相应的适用条款。</w:t>
            </w:r>
          </w:p>
        </w:tc>
        <w:tc>
          <w:tcPr>
            <w:tcW w:w="282" w:type="pct"/>
            <w:noWrap w:val="0"/>
            <w:vAlign w:val="top"/>
          </w:tcPr>
          <w:p>
            <w:pPr>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9"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顾客沟通</w:t>
            </w:r>
          </w:p>
        </w:tc>
        <w:tc>
          <w:tcPr>
            <w:tcW w:w="444" w:type="pct"/>
            <w:noWrap w:val="0"/>
            <w:vAlign w:val="center"/>
          </w:tcPr>
          <w:p>
            <w:pPr>
              <w:rPr>
                <w:rFonts w:ascii="Times New Roman" w:hAnsi="Times New Roman" w:eastAsia="宋体" w:cs="Times New Roman"/>
                <w:kern w:val="2"/>
                <w:sz w:val="21"/>
                <w:szCs w:val="21"/>
                <w:lang w:val="en-US" w:eastAsia="zh-CN" w:bidi="ar-SA"/>
              </w:rPr>
            </w:pPr>
            <w:r>
              <w:rPr>
                <w:rFonts w:hint="eastAsia"/>
                <w:lang w:val="en-US" w:eastAsia="zh-CN"/>
              </w:rPr>
              <w:t>Q</w:t>
            </w:r>
            <w:r>
              <w:t>8.2.1</w:t>
            </w:r>
          </w:p>
        </w:tc>
        <w:tc>
          <w:tcPr>
            <w:tcW w:w="3793" w:type="pct"/>
            <w:noWrap w:val="0"/>
            <w:vAlign w:val="center"/>
          </w:tcPr>
          <w:p>
            <w:pPr>
              <w:rPr>
                <w:rFonts w:hint="eastAsia"/>
              </w:rPr>
            </w:pPr>
          </w:p>
          <w:p>
            <w:pPr>
              <w:rPr>
                <w:rFonts w:hint="eastAsia" w:ascii="Times New Roman" w:hAnsi="Times New Roman" w:eastAsia="宋体" w:cs="Times New Roman"/>
                <w:kern w:val="2"/>
                <w:sz w:val="21"/>
                <w:szCs w:val="21"/>
                <w:lang w:val="en-US" w:eastAsia="zh-CN" w:bidi="ar-SA"/>
              </w:rPr>
            </w:pPr>
            <w:r>
              <w:rPr>
                <w:rFonts w:hint="eastAsia"/>
              </w:rPr>
              <w:t>顾客沟通方式有面谈、电话、网络等联系形式。确认订单时向顾客了解顾客对</w:t>
            </w:r>
            <w:r>
              <w:rPr>
                <w:rFonts w:hint="eastAsia"/>
                <w:lang w:val="en-US" w:eastAsia="zh-CN"/>
              </w:rPr>
              <w:t>服务</w:t>
            </w:r>
            <w:r>
              <w:rPr>
                <w:rFonts w:hint="eastAsia"/>
              </w:rPr>
              <w:t>质量、</w:t>
            </w:r>
            <w:r>
              <w:rPr>
                <w:rFonts w:hint="eastAsia"/>
                <w:lang w:val="en-US" w:eastAsia="zh-CN"/>
              </w:rPr>
              <w:t>流程</w:t>
            </w:r>
            <w:r>
              <w:rPr>
                <w:rFonts w:hint="eastAsia"/>
              </w:rPr>
              <w:t>进度等的要求；向顾客报告进度，再次确认</w:t>
            </w:r>
            <w:r>
              <w:rPr>
                <w:rFonts w:hint="eastAsia"/>
                <w:lang w:val="en-US" w:eastAsia="zh-CN"/>
              </w:rPr>
              <w:t>服务</w:t>
            </w:r>
            <w:r>
              <w:rPr>
                <w:rFonts w:hint="eastAsia"/>
              </w:rPr>
              <w:t>地点、时间等，及时收集顾客对产品的反馈信息，开展顾客满意度调查，包括顾客抱怨和投诉，未发生顾客投诉</w:t>
            </w:r>
            <w:r>
              <w:rPr>
                <w:rFonts w:hint="eastAsia" w:cs="宋体"/>
              </w:rPr>
              <w:t>。</w:t>
            </w:r>
          </w:p>
        </w:tc>
        <w:tc>
          <w:tcPr>
            <w:tcW w:w="282" w:type="pct"/>
            <w:noWrap w:val="0"/>
            <w:vAlign w:val="top"/>
          </w:tcPr>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479"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与产品和服务要求有关的要求确定</w:t>
            </w:r>
          </w:p>
        </w:tc>
        <w:tc>
          <w:tcPr>
            <w:tcW w:w="444" w:type="pct"/>
            <w:noWrap w:val="0"/>
            <w:vAlign w:val="center"/>
          </w:tcPr>
          <w:p>
            <w:pPr>
              <w:rPr>
                <w:rFonts w:ascii="Times New Roman" w:hAnsi="Times New Roman" w:eastAsia="宋体" w:cs="Times New Roman"/>
                <w:kern w:val="2"/>
                <w:sz w:val="21"/>
                <w:szCs w:val="21"/>
                <w:lang w:val="en-US" w:eastAsia="zh-CN" w:bidi="ar-SA"/>
              </w:rPr>
            </w:pPr>
            <w:r>
              <w:t>Q8.2.2</w:t>
            </w:r>
          </w:p>
        </w:tc>
        <w:tc>
          <w:tcPr>
            <w:tcW w:w="3793" w:type="pct"/>
            <w:noWrap w:val="0"/>
            <w:vAlign w:val="center"/>
          </w:tcPr>
          <w:p>
            <w:pPr>
              <w:rPr>
                <w:rFonts w:hint="eastAsia" w:ascii="Times New Roman" w:hAnsi="Times New Roman"/>
                <w:sz w:val="21"/>
                <w:szCs w:val="21"/>
              </w:rPr>
            </w:pPr>
          </w:p>
          <w:p>
            <w:pPr>
              <w:rPr>
                <w:rFonts w:hint="eastAsia" w:ascii="Times New Roman" w:hAnsi="Times New Roman"/>
                <w:sz w:val="21"/>
                <w:szCs w:val="21"/>
              </w:rPr>
            </w:pPr>
            <w:r>
              <w:rPr>
                <w:rFonts w:hint="eastAsia" w:ascii="Times New Roman" w:hAnsi="Times New Roman"/>
                <w:sz w:val="21"/>
                <w:szCs w:val="21"/>
              </w:rPr>
              <w:t>该公司主要</w:t>
            </w:r>
            <w:r>
              <w:rPr>
                <w:rFonts w:hint="eastAsia"/>
                <w:sz w:val="21"/>
                <w:szCs w:val="21"/>
                <w:lang w:val="en-US" w:eastAsia="zh-CN"/>
              </w:rPr>
              <w:t>提供</w:t>
            </w:r>
            <w:r>
              <w:rPr>
                <w:b w:val="0"/>
                <w:bCs w:val="0"/>
                <w:sz w:val="21"/>
                <w:szCs w:val="21"/>
              </w:rPr>
              <w:t>门卫、巡逻、守护、秩序维护</w:t>
            </w:r>
            <w:r>
              <w:rPr>
                <w:rFonts w:hint="eastAsia"/>
                <w:b w:val="0"/>
                <w:bCs w:val="0"/>
                <w:sz w:val="21"/>
                <w:szCs w:val="21"/>
                <w:lang w:val="en-US" w:eastAsia="zh-CN"/>
              </w:rPr>
              <w:t>服务、物业服务</w:t>
            </w:r>
            <w:r>
              <w:rPr>
                <w:rFonts w:hint="eastAsia" w:ascii="Times New Roman" w:hAnsi="Times New Roman"/>
                <w:sz w:val="21"/>
                <w:szCs w:val="21"/>
              </w:rPr>
              <w:t>。该公司主要依据合同法、</w:t>
            </w:r>
            <w:r>
              <w:rPr>
                <w:rFonts w:hint="eastAsia"/>
                <w:sz w:val="21"/>
                <w:szCs w:val="21"/>
                <w:lang w:val="en-US" w:eastAsia="zh-CN"/>
              </w:rPr>
              <w:t>国家法律法规、</w:t>
            </w:r>
            <w:r>
              <w:rPr>
                <w:rFonts w:hint="eastAsia" w:ascii="Times New Roman" w:hAnsi="Times New Roman"/>
                <w:sz w:val="21"/>
                <w:szCs w:val="21"/>
              </w:rPr>
              <w:t>国际贸易惯例及顾客要求进行</w:t>
            </w:r>
            <w:r>
              <w:rPr>
                <w:rFonts w:hint="eastAsia"/>
                <w:sz w:val="21"/>
                <w:szCs w:val="21"/>
                <w:lang w:val="en-US" w:eastAsia="zh-CN"/>
              </w:rPr>
              <w:t>服务</w:t>
            </w:r>
            <w:r>
              <w:rPr>
                <w:rFonts w:hint="eastAsia" w:ascii="Times New Roman" w:hAnsi="Times New Roman"/>
                <w:sz w:val="21"/>
                <w:szCs w:val="21"/>
              </w:rPr>
              <w:t>，与产品有关的要求主要体现在与顾客所签定的合同</w:t>
            </w:r>
            <w:r>
              <w:rPr>
                <w:rFonts w:hint="eastAsia"/>
                <w:sz w:val="21"/>
                <w:szCs w:val="21"/>
                <w:lang w:val="en-US" w:eastAsia="zh-CN"/>
              </w:rPr>
              <w:t>/协议</w:t>
            </w:r>
            <w:r>
              <w:rPr>
                <w:rFonts w:hint="eastAsia" w:ascii="Times New Roman" w:hAnsi="Times New Roman"/>
                <w:sz w:val="21"/>
                <w:szCs w:val="21"/>
              </w:rPr>
              <w:t>中。</w:t>
            </w:r>
          </w:p>
          <w:p>
            <w:pPr>
              <w:rPr>
                <w:rFonts w:hint="eastAsia" w:ascii="Times New Roman" w:hAnsi="Times New Roman"/>
                <w:sz w:val="21"/>
                <w:szCs w:val="21"/>
              </w:rPr>
            </w:pPr>
            <w:r>
              <w:rPr>
                <w:rFonts w:hint="eastAsia" w:ascii="Times New Roman" w:hAnsi="Times New Roman"/>
                <w:sz w:val="21"/>
                <w:szCs w:val="21"/>
              </w:rPr>
              <w:t>另外，该公司确定并收集了产品质量法、合同法、消费者权益保护法等相关法律法规，将其中的相关要求作为与产品有关要求的补充。</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该公司目前在服务提供过程中没有附加要求</w:t>
            </w:r>
            <w:r>
              <w:rPr>
                <w:rFonts w:hint="eastAsia" w:cs="宋体"/>
              </w:rPr>
              <w:t>。</w:t>
            </w:r>
          </w:p>
        </w:tc>
        <w:tc>
          <w:tcPr>
            <w:tcW w:w="282" w:type="pct"/>
            <w:noWrap w:val="0"/>
            <w:vAlign w:val="top"/>
          </w:tcPr>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479"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与产品和服务要求有关的要求评审</w:t>
            </w:r>
          </w:p>
        </w:tc>
        <w:tc>
          <w:tcPr>
            <w:tcW w:w="444" w:type="pct"/>
            <w:noWrap w:val="0"/>
            <w:vAlign w:val="center"/>
          </w:tcPr>
          <w:p>
            <w:pPr>
              <w:rPr>
                <w:rFonts w:ascii="Times New Roman" w:hAnsi="Times New Roman" w:eastAsia="宋体" w:cs="Times New Roman"/>
                <w:kern w:val="2"/>
                <w:sz w:val="21"/>
                <w:szCs w:val="21"/>
                <w:lang w:val="en-US" w:eastAsia="zh-CN" w:bidi="ar-SA"/>
              </w:rPr>
            </w:pPr>
            <w:r>
              <w:t>Q8.2.3</w:t>
            </w:r>
          </w:p>
        </w:tc>
        <w:tc>
          <w:tcPr>
            <w:tcW w:w="3793" w:type="pct"/>
            <w:noWrap w:val="0"/>
            <w:vAlign w:val="center"/>
          </w:tcPr>
          <w:p>
            <w:pPr>
              <w:rPr>
                <w:rFonts w:hint="eastAsia" w:ascii="Times New Roman" w:hAnsi="Times New Roman"/>
                <w:sz w:val="21"/>
                <w:szCs w:val="21"/>
              </w:rPr>
            </w:pPr>
            <w:r>
              <w:rPr>
                <w:rFonts w:hint="eastAsia" w:ascii="Times New Roman" w:hAnsi="Times New Roman"/>
                <w:sz w:val="21"/>
                <w:szCs w:val="21"/>
              </w:rPr>
              <w:t>该公司与产品有关要求主要在合同中体现，在合同签订之前，由总经理组织各相关部门以会议或会签的方式进行评审。</w:t>
            </w:r>
          </w:p>
          <w:p>
            <w:pPr>
              <w:rPr>
                <w:rFonts w:hint="eastAsia" w:ascii="Times New Roman" w:hAnsi="Times New Roman"/>
                <w:color w:val="auto"/>
                <w:sz w:val="21"/>
                <w:szCs w:val="21"/>
              </w:rPr>
            </w:pPr>
            <w:r>
              <w:rPr>
                <w:rFonts w:hint="eastAsia" w:ascii="Times New Roman" w:hAnsi="Times New Roman"/>
                <w:sz w:val="21"/>
                <w:szCs w:val="21"/>
              </w:rPr>
              <w:t>查见《合同台帐》，内容</w:t>
            </w:r>
            <w:r>
              <w:rPr>
                <w:rFonts w:hint="eastAsia" w:ascii="Times New Roman" w:hAnsi="Times New Roman"/>
                <w:color w:val="auto"/>
                <w:sz w:val="21"/>
                <w:szCs w:val="21"/>
              </w:rPr>
              <w:t>包括：序号、客户名称、合同编号、产品名称、评审日期、签定日期、履行情况。</w:t>
            </w:r>
          </w:p>
          <w:p>
            <w:pPr>
              <w:rPr>
                <w:rFonts w:hint="eastAsia" w:ascii="Times New Roman" w:hAnsi="Times New Roman" w:cs="Times New Roman"/>
                <w:color w:val="auto"/>
                <w:sz w:val="21"/>
                <w:szCs w:val="21"/>
                <w:lang w:val="en-US" w:eastAsia="zh-CN"/>
              </w:rPr>
            </w:pPr>
            <w:r>
              <w:rPr>
                <w:rFonts w:hint="eastAsia"/>
                <w:color w:val="auto"/>
                <w:sz w:val="21"/>
                <w:szCs w:val="21"/>
                <w:lang w:val="en-US" w:eastAsia="zh-CN"/>
              </w:rPr>
              <w:t>抽</w:t>
            </w:r>
            <w:r>
              <w:rPr>
                <w:rFonts w:hint="eastAsia" w:cs="Times New Roman"/>
                <w:color w:val="auto"/>
                <w:sz w:val="21"/>
                <w:szCs w:val="21"/>
                <w:lang w:eastAsia="zh-CN"/>
              </w:rPr>
              <w:t>—</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客户：</w:t>
            </w:r>
            <w:r>
              <w:rPr>
                <w:rFonts w:hint="eastAsia" w:cs="Times New Roman"/>
                <w:color w:val="auto"/>
                <w:sz w:val="21"/>
                <w:szCs w:val="21"/>
                <w:lang w:val="en-US" w:eastAsia="zh-CN"/>
              </w:rPr>
              <w:t>北京师范大学保定实验学校</w:t>
            </w:r>
            <w:r>
              <w:rPr>
                <w:rFonts w:hint="eastAsia" w:ascii="Times New Roman" w:hAnsi="Times New Roman" w:cs="Times New Roman"/>
                <w:color w:val="auto"/>
                <w:sz w:val="21"/>
                <w:szCs w:val="21"/>
                <w:lang w:val="en-US" w:eastAsia="zh-CN"/>
              </w:rPr>
              <w:t>，签订日期：20</w:t>
            </w:r>
            <w:r>
              <w:rPr>
                <w:rFonts w:hint="eastAsia" w:cs="Times New Roman"/>
                <w:color w:val="auto"/>
                <w:sz w:val="21"/>
                <w:szCs w:val="21"/>
                <w:lang w:val="en-US" w:eastAsia="zh-CN"/>
              </w:rPr>
              <w:t>22</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1</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1</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长期有效</w:t>
            </w:r>
            <w:r>
              <w:rPr>
                <w:rFonts w:hint="eastAsia" w:ascii="Times New Roman" w:hAnsi="Times New Roman" w:cs="Times New Roman"/>
                <w:color w:val="auto"/>
                <w:sz w:val="21"/>
                <w:szCs w:val="21"/>
                <w:lang w:val="en-US" w:eastAsia="zh-CN"/>
              </w:rPr>
              <w:t>，服务内容：</w:t>
            </w:r>
            <w:r>
              <w:rPr>
                <w:rFonts w:hint="eastAsia" w:cs="Times New Roman"/>
                <w:color w:val="auto"/>
                <w:sz w:val="21"/>
                <w:szCs w:val="21"/>
                <w:lang w:val="en-US" w:eastAsia="zh-CN"/>
              </w:rPr>
              <w:t>物业服务</w:t>
            </w:r>
            <w:r>
              <w:rPr>
                <w:rFonts w:hint="eastAsia" w:ascii="Times New Roman" w:hAnsi="Times New Roman" w:cs="Times New Roman"/>
                <w:color w:val="auto"/>
                <w:sz w:val="21"/>
                <w:szCs w:val="21"/>
                <w:lang w:val="en-US" w:eastAsia="zh-CN"/>
              </w:rPr>
              <w:t>。</w:t>
            </w:r>
          </w:p>
          <w:p>
            <w:pP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color w:val="auto"/>
                <w:sz w:val="21"/>
                <w:szCs w:val="21"/>
              </w:rPr>
              <w:t>提供《合同评审表》</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rPr>
              <w:t>评审结果：</w:t>
            </w:r>
            <w:r>
              <w:rPr>
                <w:rFonts w:hint="eastAsia" w:ascii="Times New Roman" w:hAnsi="Times New Roman" w:cs="Times New Roman"/>
                <w:color w:val="auto"/>
                <w:sz w:val="21"/>
                <w:szCs w:val="21"/>
                <w:lang w:val="en-US" w:eastAsia="zh-CN"/>
              </w:rPr>
              <w:t>同意。总经理：李刚20</w:t>
            </w:r>
            <w:r>
              <w:rPr>
                <w:rFonts w:hint="eastAsia" w:cs="Times New Roman"/>
                <w:color w:val="auto"/>
                <w:sz w:val="21"/>
                <w:szCs w:val="21"/>
                <w:lang w:val="en-US" w:eastAsia="zh-CN"/>
              </w:rPr>
              <w:t>22</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1</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1</w:t>
            </w:r>
          </w:p>
        </w:tc>
        <w:tc>
          <w:tcPr>
            <w:tcW w:w="282" w:type="pct"/>
            <w:noWrap w:val="0"/>
            <w:vAlign w:val="top"/>
          </w:tcPr>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9"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sz w:val="18"/>
                <w:szCs w:val="18"/>
              </w:rPr>
              <w:t>产品和服务要求的变更</w:t>
            </w:r>
          </w:p>
        </w:tc>
        <w:tc>
          <w:tcPr>
            <w:tcW w:w="444" w:type="pct"/>
            <w:noWrap w:val="0"/>
            <w:vAlign w:val="center"/>
          </w:tcPr>
          <w:p>
            <w:pPr>
              <w:rPr>
                <w:rFonts w:ascii="Times New Roman" w:hAnsi="Times New Roman" w:eastAsia="宋体" w:cs="Times New Roman"/>
                <w:kern w:val="2"/>
                <w:sz w:val="21"/>
                <w:szCs w:val="21"/>
                <w:lang w:val="en-US" w:eastAsia="zh-CN" w:bidi="ar-SA"/>
              </w:rPr>
            </w:pPr>
            <w:r>
              <w:t>Q8.2.4</w:t>
            </w:r>
          </w:p>
        </w:tc>
        <w:tc>
          <w:tcPr>
            <w:tcW w:w="3793" w:type="pct"/>
            <w:noWrap w:val="0"/>
            <w:vAlign w:val="center"/>
          </w:tcPr>
          <w:p>
            <w:pPr>
              <w:rPr>
                <w:rFonts w:hint="eastAsia" w:ascii="Times New Roman" w:hAnsi="Times New Roman" w:eastAsia="宋体" w:cs="Times New Roman"/>
                <w:kern w:val="2"/>
                <w:sz w:val="21"/>
                <w:szCs w:val="21"/>
                <w:lang w:val="en-US" w:eastAsia="zh-CN" w:bidi="ar-SA"/>
              </w:rPr>
            </w:pPr>
            <w:r>
              <w:rPr>
                <w:rFonts w:hint="eastAsia"/>
              </w:rPr>
              <w:t>经询问，未发生合同变更及顾客要求发生变更造成与先前合同或订单要求表述存在差异的情况</w:t>
            </w:r>
            <w:r>
              <w:rPr>
                <w:rFonts w:hint="eastAsia" w:cs="宋体"/>
              </w:rPr>
              <w:t>。</w:t>
            </w:r>
          </w:p>
        </w:tc>
        <w:tc>
          <w:tcPr>
            <w:tcW w:w="282" w:type="pct"/>
            <w:noWrap w:val="0"/>
            <w:vAlign w:val="top"/>
          </w:tcPr>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9"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顾客或外部供方财产</w:t>
            </w:r>
          </w:p>
        </w:tc>
        <w:tc>
          <w:tcPr>
            <w:tcW w:w="444" w:type="pct"/>
            <w:noWrap w:val="0"/>
            <w:vAlign w:val="center"/>
          </w:tcPr>
          <w:p>
            <w:pPr>
              <w:rPr>
                <w:rFonts w:ascii="Times New Roman" w:hAnsi="Times New Roman" w:eastAsia="宋体" w:cs="Times New Roman"/>
                <w:kern w:val="2"/>
                <w:sz w:val="21"/>
                <w:szCs w:val="21"/>
                <w:lang w:val="en-US" w:eastAsia="zh-CN" w:bidi="ar-SA"/>
              </w:rPr>
            </w:pPr>
            <w:r>
              <w:t>Q8.5.3</w:t>
            </w:r>
          </w:p>
        </w:tc>
        <w:tc>
          <w:tcPr>
            <w:tcW w:w="3793" w:type="pct"/>
            <w:noWrap w:val="0"/>
            <w:vAlign w:val="center"/>
          </w:tcPr>
          <w:p>
            <w:pPr>
              <w:rPr>
                <w:rFonts w:hint="eastAsia" w:ascii="Times New Roman" w:hAnsi="Times New Roman" w:cs="Times New Roman"/>
                <w:sz w:val="21"/>
                <w:szCs w:val="21"/>
                <w:lang w:val="en-GB"/>
              </w:rPr>
            </w:pPr>
          </w:p>
          <w:p>
            <w:pPr>
              <w:rPr>
                <w:rFonts w:hint="eastAsia" w:ascii="Times New Roman" w:hAnsi="Times New Roman" w:cs="Times New Roman"/>
                <w:sz w:val="21"/>
                <w:szCs w:val="21"/>
                <w:lang w:val="en-GB"/>
              </w:rPr>
            </w:pPr>
            <w:r>
              <w:rPr>
                <w:rFonts w:hint="eastAsia" w:ascii="Times New Roman" w:hAnsi="Times New Roman" w:cs="Times New Roman"/>
                <w:sz w:val="21"/>
                <w:szCs w:val="21"/>
                <w:lang w:val="en-GB"/>
              </w:rPr>
              <w:t>公司在</w:t>
            </w:r>
            <w:r>
              <w:rPr>
                <w:rFonts w:hint="eastAsia" w:ascii="Times New Roman" w:hAnsi="Times New Roman" w:cs="Times New Roman"/>
                <w:sz w:val="21"/>
                <w:szCs w:val="21"/>
                <w:lang w:val="en-US" w:eastAsia="zh-CN"/>
              </w:rPr>
              <w:t>保安</w:t>
            </w:r>
            <w:r>
              <w:rPr>
                <w:rFonts w:hint="eastAsia" w:ascii="Times New Roman" w:hAnsi="Times New Roman" w:cs="Times New Roman"/>
                <w:sz w:val="21"/>
                <w:szCs w:val="21"/>
                <w:lang w:val="en-GB"/>
              </w:rPr>
              <w:t>服务过程中不涉及顾客提供的任何产品、知识产权。</w:t>
            </w:r>
          </w:p>
          <w:p>
            <w:pPr>
              <w:rPr>
                <w:rFonts w:hint="eastAsia" w:ascii="Times New Roman" w:hAnsi="Times New Roman" w:cs="Times New Roman"/>
                <w:sz w:val="21"/>
                <w:szCs w:val="21"/>
                <w:lang w:val="en-GB"/>
              </w:rPr>
            </w:pPr>
            <w:r>
              <w:rPr>
                <w:rFonts w:hint="eastAsia" w:ascii="Times New Roman" w:hAnsi="Times New Roman" w:cs="Times New Roman"/>
                <w:sz w:val="21"/>
                <w:szCs w:val="21"/>
                <w:lang w:val="en-US" w:eastAsia="zh-CN"/>
              </w:rPr>
              <w:t>保安服务</w:t>
            </w:r>
            <w:r>
              <w:rPr>
                <w:rFonts w:hint="eastAsia" w:ascii="Times New Roman" w:hAnsi="Times New Roman" w:cs="Times New Roman"/>
                <w:sz w:val="21"/>
                <w:szCs w:val="21"/>
                <w:lang w:val="en-GB"/>
              </w:rPr>
              <w:t>过程中接触到的顾客的个人信息，公司将其作为商业秘密，做到不外泄，经询问，无顾客的个人信息丢失和泄漏情况发生</w:t>
            </w:r>
            <w:r>
              <w:rPr>
                <w:rFonts w:hint="eastAsia" w:ascii="Times New Roman" w:hAnsi="Times New Roman" w:cs="Times New Roman"/>
                <w:sz w:val="21"/>
                <w:szCs w:val="21"/>
                <w:lang w:val="en-GB" w:eastAsia="zh-CN"/>
              </w:rPr>
              <w:t>。</w:t>
            </w:r>
            <w:r>
              <w:rPr>
                <w:rFonts w:hint="eastAsia" w:ascii="Times New Roman" w:hAnsi="Times New Roman" w:cs="Times New Roman"/>
                <w:sz w:val="21"/>
                <w:szCs w:val="21"/>
                <w:lang w:val="en-GB"/>
              </w:rPr>
              <w:t>公司对顾客的私人信息或有关技术要求均通过专用硬盘区域和配置的专用档案柜予以保存，确保了顾客信息的丢失和泄漏。</w:t>
            </w:r>
          </w:p>
          <w:p>
            <w:pPr>
              <w:rPr>
                <w:rFonts w:hint="eastAsia" w:ascii="Times New Roman" w:hAnsi="Times New Roman" w:cs="Times New Roman"/>
                <w:sz w:val="21"/>
                <w:szCs w:val="21"/>
                <w:lang w:val="en-GB"/>
              </w:rPr>
            </w:pPr>
            <w:r>
              <w:rPr>
                <w:rFonts w:hint="eastAsia" w:ascii="Times New Roman" w:hAnsi="Times New Roman" w:cs="Times New Roman"/>
                <w:sz w:val="21"/>
                <w:szCs w:val="21"/>
                <w:lang w:val="en-GB"/>
              </w:rPr>
              <w:t>目前公司无实物顾客或外部供方财产。</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保安</w:t>
            </w:r>
            <w:r>
              <w:rPr>
                <w:rFonts w:hint="eastAsia" w:ascii="Times New Roman" w:hAnsi="Times New Roman" w:cs="Times New Roman"/>
                <w:sz w:val="21"/>
                <w:szCs w:val="21"/>
              </w:rPr>
              <w:t>服务</w:t>
            </w:r>
            <w:r>
              <w:rPr>
                <w:rFonts w:hint="eastAsia" w:cs="Times New Roman"/>
                <w:sz w:val="21"/>
                <w:szCs w:val="21"/>
                <w:lang w:eastAsia="zh-CN"/>
              </w:rPr>
              <w:t>、</w:t>
            </w:r>
            <w:r>
              <w:rPr>
                <w:rFonts w:hint="eastAsia" w:cs="Times New Roman"/>
                <w:sz w:val="21"/>
                <w:szCs w:val="21"/>
                <w:lang w:val="en-US" w:eastAsia="zh-CN"/>
              </w:rPr>
              <w:t>物业服务</w:t>
            </w:r>
            <w:r>
              <w:rPr>
                <w:rFonts w:hint="eastAsia" w:ascii="Times New Roman" w:hAnsi="Times New Roman" w:cs="Times New Roman"/>
                <w:sz w:val="21"/>
                <w:szCs w:val="21"/>
              </w:rPr>
              <w:t>所处的区域、环境及附属设施都属于顾客财产，公司在工作规范中规定对顾客财产的不得损坏、未经顾客同意不得在清洁过程中随意挪动顾客财产，对顾客财产进行保护等工作要求</w:t>
            </w:r>
            <w:r>
              <w:rPr>
                <w:rFonts w:hint="eastAsia" w:ascii="Times New Roman" w:hAnsi="Times New Roman" w:cs="Times New Roman"/>
                <w:sz w:val="21"/>
                <w:szCs w:val="21"/>
                <w:lang w:eastAsia="zh-CN"/>
              </w:rPr>
              <w:t>。</w:t>
            </w:r>
          </w:p>
        </w:tc>
        <w:tc>
          <w:tcPr>
            <w:tcW w:w="282" w:type="pct"/>
            <w:noWrap w:val="0"/>
            <w:vAlign w:val="top"/>
          </w:tcPr>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9"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交付后活动</w:t>
            </w:r>
          </w:p>
        </w:tc>
        <w:tc>
          <w:tcPr>
            <w:tcW w:w="444" w:type="pct"/>
            <w:noWrap w:val="0"/>
            <w:vAlign w:val="center"/>
          </w:tcPr>
          <w:p>
            <w:pPr>
              <w:rPr>
                <w:rFonts w:ascii="Times New Roman" w:hAnsi="Times New Roman" w:eastAsia="宋体" w:cs="Times New Roman"/>
                <w:kern w:val="2"/>
                <w:sz w:val="21"/>
                <w:szCs w:val="21"/>
                <w:lang w:val="en-US" w:eastAsia="zh-CN" w:bidi="ar-SA"/>
              </w:rPr>
            </w:pPr>
            <w:r>
              <w:t>Q8.5.5</w:t>
            </w:r>
          </w:p>
        </w:tc>
        <w:tc>
          <w:tcPr>
            <w:tcW w:w="3793" w:type="pct"/>
            <w:noWrap w:val="0"/>
            <w:vAlign w:val="center"/>
          </w:tcPr>
          <w:p>
            <w:pPr>
              <w:rPr>
                <w:rFonts w:hint="eastAsia" w:ascii="Times New Roman" w:hAnsi="Times New Roman" w:eastAsia="宋体" w:cs="Times New Roman"/>
                <w:kern w:val="2"/>
                <w:sz w:val="21"/>
                <w:szCs w:val="21"/>
                <w:lang w:val="en-US" w:eastAsia="zh-CN" w:bidi="ar-SA"/>
              </w:rPr>
            </w:pPr>
            <w:r>
              <w:rPr>
                <w:rFonts w:hint="eastAsia"/>
              </w:rPr>
              <w:t>查交付情况：</w:t>
            </w:r>
            <w:r>
              <w:rPr>
                <w:rFonts w:hint="eastAsia"/>
                <w:lang w:val="en-US" w:eastAsia="zh-CN"/>
              </w:rPr>
              <w:t>服务完成后客户确认并结算。行政部</w:t>
            </w:r>
            <w:r>
              <w:rPr>
                <w:rFonts w:hint="eastAsia"/>
              </w:rPr>
              <w:t>通过电话</w:t>
            </w:r>
            <w:r>
              <w:rPr>
                <w:rFonts w:hint="eastAsia"/>
                <w:lang w:val="en-US" w:eastAsia="zh-CN"/>
              </w:rPr>
              <w:t>/网络</w:t>
            </w:r>
            <w:r>
              <w:rPr>
                <w:rFonts w:hint="eastAsia"/>
              </w:rPr>
              <w:t>跟踪沟通及定期拜访、客户满意度调查等方式确认交付及交付后服务的满意程度</w:t>
            </w:r>
            <w:r>
              <w:rPr>
                <w:rFonts w:hint="eastAsia" w:cs="宋体"/>
              </w:rPr>
              <w:t>。</w:t>
            </w:r>
          </w:p>
        </w:tc>
        <w:tc>
          <w:tcPr>
            <w:tcW w:w="282" w:type="pct"/>
            <w:noWrap w:val="0"/>
            <w:vAlign w:val="top"/>
          </w:tcPr>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9" w:type="pct"/>
            <w:noWrap w:val="0"/>
            <w:vAlign w:val="center"/>
          </w:tcPr>
          <w:p>
            <w:pPr>
              <w:jc w:val="both"/>
              <w:rPr>
                <w:rFonts w:hint="eastAsia" w:ascii="Times New Roman" w:hAnsi="Times New Roman" w:eastAsia="宋体" w:cs="Times New Roman"/>
                <w:kern w:val="2"/>
                <w:sz w:val="21"/>
                <w:szCs w:val="21"/>
                <w:lang w:val="en-US" w:eastAsia="zh-CN" w:bidi="ar-SA"/>
              </w:rPr>
            </w:pPr>
            <w:r>
              <w:rPr>
                <w:rFonts w:hint="eastAsia"/>
                <w:szCs w:val="21"/>
                <w:lang w:val="en-GB"/>
              </w:rPr>
              <w:t>更改的控制</w:t>
            </w:r>
          </w:p>
        </w:tc>
        <w:tc>
          <w:tcPr>
            <w:tcW w:w="444" w:type="pct"/>
            <w:noWrap w:val="0"/>
            <w:vAlign w:val="center"/>
          </w:tcPr>
          <w:p>
            <w:pPr>
              <w:jc w:val="both"/>
              <w:rPr>
                <w:rFonts w:ascii="Times New Roman" w:hAnsi="Times New Roman" w:eastAsia="宋体" w:cs="Times New Roman"/>
                <w:kern w:val="2"/>
                <w:sz w:val="21"/>
                <w:szCs w:val="21"/>
                <w:lang w:val="en-US" w:eastAsia="zh-CN" w:bidi="ar-SA"/>
              </w:rPr>
            </w:pPr>
            <w:r>
              <w:rPr>
                <w:rFonts w:hint="eastAsia"/>
                <w:szCs w:val="21"/>
              </w:rPr>
              <w:t>Q8.5.6</w:t>
            </w:r>
          </w:p>
        </w:tc>
        <w:tc>
          <w:tcPr>
            <w:tcW w:w="3793" w:type="pct"/>
            <w:noWrap w:val="0"/>
            <w:vAlign w:val="center"/>
          </w:tcPr>
          <w:p>
            <w:pPr>
              <w:jc w:val="both"/>
              <w:rPr>
                <w:rFonts w:hint="eastAsia"/>
                <w:szCs w:val="21"/>
                <w:lang w:val="en-GB"/>
              </w:rPr>
            </w:pPr>
          </w:p>
          <w:p>
            <w:pPr>
              <w:jc w:val="both"/>
              <w:rPr>
                <w:szCs w:val="21"/>
                <w:lang w:val="en-GB"/>
              </w:rPr>
            </w:pPr>
            <w:r>
              <w:rPr>
                <w:rFonts w:hint="eastAsia"/>
                <w:szCs w:val="21"/>
                <w:lang w:val="en-GB"/>
              </w:rPr>
              <w:t>组织应对</w:t>
            </w:r>
            <w:r>
              <w:rPr>
                <w:rFonts w:hint="eastAsia"/>
                <w:szCs w:val="21"/>
                <w:lang w:val="en-US" w:eastAsia="zh-CN"/>
              </w:rPr>
              <w:t>保安服务</w:t>
            </w:r>
            <w:r>
              <w:rPr>
                <w:rFonts w:hint="eastAsia"/>
                <w:szCs w:val="21"/>
                <w:lang w:val="en-GB"/>
              </w:rPr>
              <w:t>合同的更改进行评审，以确保稳定的符合要求。</w:t>
            </w:r>
          </w:p>
          <w:p>
            <w:pPr>
              <w:jc w:val="both"/>
              <w:rPr>
                <w:szCs w:val="21"/>
                <w:lang w:val="en-GB"/>
              </w:rPr>
            </w:pPr>
            <w:r>
              <w:rPr>
                <w:rFonts w:hint="eastAsia"/>
                <w:szCs w:val="21"/>
                <w:lang w:val="en-GB"/>
              </w:rPr>
              <w:t>组织应保留形成文件的信息，包括有关更改评审结果、授权进行更改的人员以及根据评审所采取的必要措施。</w:t>
            </w:r>
          </w:p>
          <w:p>
            <w:pPr>
              <w:jc w:val="both"/>
              <w:rPr>
                <w:rFonts w:hint="eastAsia" w:ascii="Times New Roman" w:hAnsi="Times New Roman" w:eastAsia="宋体" w:cs="Times New Roman"/>
                <w:kern w:val="2"/>
                <w:sz w:val="21"/>
                <w:szCs w:val="21"/>
                <w:lang w:val="en-GB" w:eastAsia="zh-CN" w:bidi="ar-SA"/>
              </w:rPr>
            </w:pPr>
            <w:r>
              <w:rPr>
                <w:rFonts w:hint="eastAsia"/>
                <w:szCs w:val="21"/>
                <w:lang w:val="en-GB"/>
              </w:rPr>
              <w:t>经询问，体系运行至今无更改情况发生。</w:t>
            </w:r>
          </w:p>
        </w:tc>
        <w:tc>
          <w:tcPr>
            <w:tcW w:w="282" w:type="pct"/>
            <w:noWrap w:val="0"/>
            <w:vAlign w:val="top"/>
          </w:tcPr>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9"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顾客满意度</w:t>
            </w:r>
          </w:p>
        </w:tc>
        <w:tc>
          <w:tcPr>
            <w:tcW w:w="444" w:type="pct"/>
            <w:noWrap w:val="0"/>
            <w:vAlign w:val="center"/>
          </w:tcPr>
          <w:p>
            <w:pPr>
              <w:rPr>
                <w:rFonts w:ascii="Times New Roman" w:hAnsi="Times New Roman" w:eastAsia="宋体" w:cs="Times New Roman"/>
                <w:kern w:val="2"/>
                <w:sz w:val="21"/>
                <w:szCs w:val="21"/>
                <w:lang w:val="en-US" w:eastAsia="zh-CN" w:bidi="ar-SA"/>
              </w:rPr>
            </w:pPr>
            <w:r>
              <w:t>Q9.1.2</w:t>
            </w:r>
          </w:p>
        </w:tc>
        <w:tc>
          <w:tcPr>
            <w:tcW w:w="3793" w:type="pct"/>
            <w:noWrap w:val="0"/>
            <w:vAlign w:val="center"/>
          </w:tcPr>
          <w:p>
            <w:pPr>
              <w:rPr>
                <w:rFonts w:hint="eastAsia" w:cs="宋体"/>
                <w:lang w:val="zh-CN"/>
              </w:rPr>
            </w:pPr>
          </w:p>
          <w:p>
            <w:pPr>
              <w:rPr>
                <w:lang w:val="zh-CN"/>
              </w:rPr>
            </w:pPr>
            <w:r>
              <w:rPr>
                <w:rFonts w:hint="eastAsia" w:cs="宋体"/>
                <w:lang w:val="zh-CN"/>
              </w:rPr>
              <w:t>公司通过电话，走访等形式，接受顾客反馈，了解顾客顾客满意度信息，发放调查表对顾客满意度进行定量测量。</w:t>
            </w:r>
          </w:p>
          <w:p>
            <w:pPr>
              <w:rPr>
                <w:rFonts w:hint="eastAsia" w:ascii="Times New Roman" w:hAnsi="Times New Roman" w:eastAsia="宋体" w:cs="Times New Roman"/>
                <w:kern w:val="2"/>
                <w:sz w:val="21"/>
                <w:szCs w:val="21"/>
                <w:lang w:val="en-US" w:eastAsia="zh-CN" w:bidi="ar-SA"/>
              </w:rPr>
            </w:pPr>
            <w:r>
              <w:rPr>
                <w:rFonts w:hint="eastAsia" w:cs="宋体"/>
                <w:lang w:val="zh-CN"/>
              </w:rPr>
              <w:t>提供“顾客满意程度调查表”，调查主要内容：服务质量、房屋及公共设施完好、服务及时性、</w:t>
            </w:r>
            <w:r>
              <w:rPr>
                <w:rFonts w:hint="eastAsia" w:cs="宋体"/>
                <w:lang w:val="en-US" w:eastAsia="zh-CN"/>
              </w:rPr>
              <w:t>费用</w:t>
            </w:r>
            <w:r>
              <w:rPr>
                <w:rFonts w:hint="eastAsia" w:cs="宋体"/>
                <w:lang w:val="zh-CN"/>
              </w:rPr>
              <w:t>、公共秩序</w:t>
            </w:r>
            <w:r>
              <w:rPr>
                <w:rFonts w:hint="eastAsia" w:cs="宋体"/>
              </w:rPr>
              <w:t>等方面的满意程度</w:t>
            </w:r>
            <w:r>
              <w:rPr>
                <w:rFonts w:hint="eastAsia" w:cs="宋体"/>
                <w:lang w:val="zh-CN"/>
              </w:rPr>
              <w:t>等，</w:t>
            </w:r>
            <w:r>
              <w:rPr>
                <w:rFonts w:hint="eastAsia" w:cs="宋体"/>
              </w:rPr>
              <w:t>各项得分求平均值得最终结果</w:t>
            </w:r>
            <w:r>
              <w:rPr>
                <w:rFonts w:hint="eastAsia" w:cs="宋体"/>
                <w:lang w:val="zh-CN"/>
              </w:rPr>
              <w:t>。</w:t>
            </w:r>
            <w:r>
              <w:rPr>
                <w:rFonts w:hint="eastAsia" w:cs="宋体"/>
              </w:rPr>
              <w:t>提供</w:t>
            </w:r>
            <w:r>
              <w:rPr>
                <w:rFonts w:hint="eastAsia" w:cs="Times New Roman"/>
                <w:sz w:val="21"/>
                <w:szCs w:val="21"/>
                <w:lang w:eastAsia="zh-CN"/>
              </w:rPr>
              <w:t>“</w:t>
            </w:r>
            <w:r>
              <w:rPr>
                <w:rFonts w:hint="eastAsia" w:ascii="Times New Roman" w:hAnsi="Times New Roman" w:cs="Times New Roman"/>
                <w:sz w:val="21"/>
                <w:szCs w:val="21"/>
              </w:rPr>
              <w:t>顾客满意程度统计分析表</w:t>
            </w:r>
            <w:r>
              <w:rPr>
                <w:rFonts w:hint="eastAsia" w:cs="Times New Roman"/>
                <w:sz w:val="21"/>
                <w:szCs w:val="21"/>
                <w:lang w:eastAsia="zh-CN"/>
              </w:rPr>
              <w:t>”</w:t>
            </w:r>
            <w:r>
              <w:rPr>
                <w:rFonts w:hint="eastAsia" w:cs="宋体"/>
                <w:lang w:eastAsia="zh-CN"/>
              </w:rPr>
              <w:t>，</w:t>
            </w:r>
            <w:r>
              <w:rPr>
                <w:rFonts w:hint="eastAsia" w:cs="宋体"/>
              </w:rPr>
              <w:t>顾客满意率</w:t>
            </w:r>
            <w:r>
              <w:rPr>
                <w:rFonts w:hint="eastAsia"/>
                <w:lang w:val="en-US" w:eastAsia="zh-CN"/>
              </w:rPr>
              <w:t>95</w:t>
            </w:r>
            <w:r>
              <w:t>%</w:t>
            </w:r>
            <w:r>
              <w:rPr>
                <w:rFonts w:hint="eastAsia" w:cs="宋体"/>
              </w:rPr>
              <w:t>。</w:t>
            </w:r>
          </w:p>
        </w:tc>
        <w:tc>
          <w:tcPr>
            <w:tcW w:w="282" w:type="pct"/>
            <w:noWrap w:val="0"/>
            <w:vAlign w:val="top"/>
          </w:tcPr>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479" w:type="pct"/>
            <w:noWrap w:val="0"/>
            <w:vAlign w:val="center"/>
          </w:tcPr>
          <w:p>
            <w:r>
              <w:rPr>
                <w:rFonts w:hint="eastAsia" w:cs="宋体"/>
              </w:rPr>
              <w:t>运行控制</w:t>
            </w:r>
          </w:p>
        </w:tc>
        <w:tc>
          <w:tcPr>
            <w:tcW w:w="444" w:type="pct"/>
            <w:noWrap w:val="0"/>
            <w:vAlign w:val="center"/>
          </w:tcPr>
          <w:p>
            <w:r>
              <w:t>E8.1</w:t>
            </w:r>
          </w:p>
        </w:tc>
        <w:tc>
          <w:tcPr>
            <w:tcW w:w="3793" w:type="pct"/>
            <w:noWrap w:val="0"/>
            <w:vAlign w:val="center"/>
          </w:tcPr>
          <w:p>
            <w:pPr>
              <w:rPr>
                <w:lang w:val="en-GB"/>
              </w:rPr>
            </w:pPr>
            <w:r>
              <w:rPr>
                <w:rFonts w:hint="eastAsia" w:cs="宋体"/>
              </w:rPr>
              <w:t>本部门应执行的运行控制文件：</w:t>
            </w:r>
            <w:r>
              <w:rPr>
                <w:rFonts w:hint="eastAsia" w:cs="宋体"/>
                <w:lang w:val="en-GB"/>
              </w:rPr>
              <w:t>运行控制程序，</w:t>
            </w:r>
            <w:r>
              <w:rPr>
                <w:rFonts w:hint="eastAsia" w:cs="宋体"/>
              </w:rPr>
              <w:t>节能降耗管理规定、消防安全管理制度、</w:t>
            </w:r>
            <w:r>
              <w:rPr>
                <w:rFonts w:hint="eastAsia" w:cs="宋体"/>
                <w:lang w:val="en-GB" w:eastAsia="zh-CN"/>
              </w:rPr>
              <w:t>行政部</w:t>
            </w:r>
            <w:r>
              <w:rPr>
                <w:rFonts w:hint="eastAsia" w:cs="宋体"/>
                <w:lang w:val="en-GB"/>
              </w:rPr>
              <w:t>安全管理制度、车辆管理规定、电脑使用管理办法</w:t>
            </w:r>
            <w:r>
              <w:rPr>
                <w:rFonts w:hint="eastAsia" w:cs="宋体"/>
              </w:rPr>
              <w:t>等。</w:t>
            </w:r>
          </w:p>
          <w:p>
            <w:pPr>
              <w:rPr>
                <w:lang w:val="en-GB"/>
              </w:rPr>
            </w:pPr>
            <w:r>
              <w:rPr>
                <w:rFonts w:hint="eastAsia" w:cs="宋体"/>
                <w:lang w:val="en-GB"/>
              </w:rPr>
              <w:t>运行控制情况：办公过程注意节约用电，做到人走灯灭，电脑长时间不用时关机，下班前要关闭电源；</w:t>
            </w:r>
          </w:p>
          <w:p>
            <w:pPr>
              <w:rPr>
                <w:lang w:val="en-GB"/>
              </w:rPr>
            </w:pPr>
            <w:r>
              <w:rPr>
                <w:rFonts w:hint="eastAsia" w:cs="宋体"/>
              </w:rPr>
              <w:t>办公过程使用的电器如空调、电脑、灯具均符合安全设计要求，使用过程注意安全，预防触电，工作时间平均每天</w:t>
            </w:r>
            <w:r>
              <w:t>8</w:t>
            </w:r>
            <w:r>
              <w:rPr>
                <w:rFonts w:hint="eastAsia" w:cs="宋体"/>
              </w:rPr>
              <w:t>小时；</w:t>
            </w:r>
          </w:p>
          <w:p>
            <w:pPr>
              <w:rPr>
                <w:lang w:val="en-GB"/>
              </w:rPr>
            </w:pPr>
            <w:r>
              <w:rPr>
                <w:rFonts w:hint="eastAsia" w:cs="宋体"/>
                <w:lang w:val="en-GB"/>
              </w:rPr>
              <w:t>办公用品按要求由</w:t>
            </w:r>
            <w:r>
              <w:rPr>
                <w:rFonts w:hint="eastAsia" w:cs="宋体"/>
                <w:lang w:eastAsia="zh-CN"/>
              </w:rPr>
              <w:t>行政部</w:t>
            </w:r>
            <w:r>
              <w:rPr>
                <w:rFonts w:hint="eastAsia" w:cs="宋体"/>
                <w:lang w:val="en-GB"/>
              </w:rPr>
              <w:t>负责发放，作好记录；</w:t>
            </w:r>
          </w:p>
          <w:p>
            <w:pPr>
              <w:rPr>
                <w:lang w:val="en-GB"/>
              </w:rPr>
            </w:pPr>
            <w:r>
              <w:rPr>
                <w:rFonts w:hint="eastAsia" w:cs="宋体"/>
                <w:lang w:val="en-GB"/>
              </w:rPr>
              <w:t>相关方施加影响：公司能够控制或能够施加影响的相关方有周边商户、固体废弃物处理等。提供了“致相关方的公开信”，将公司关于采购物资、固体废弃物处理等方面环境</w:t>
            </w:r>
            <w:r>
              <w:rPr>
                <w:rFonts w:hint="eastAsia" w:cs="宋体"/>
                <w:lang w:val="en-US" w:eastAsia="zh-CN"/>
              </w:rPr>
              <w:t>安全</w:t>
            </w:r>
            <w:r>
              <w:rPr>
                <w:rFonts w:hint="eastAsia" w:cs="宋体"/>
                <w:lang w:val="en-GB"/>
              </w:rPr>
              <w:t>控制要求发放到了周边商户，督促影响各相关方按照环境</w:t>
            </w:r>
            <w:r>
              <w:rPr>
                <w:rFonts w:hint="eastAsia" w:cs="宋体"/>
                <w:lang w:val="en-US" w:eastAsia="zh-CN"/>
              </w:rPr>
              <w:t>安全</w:t>
            </w:r>
            <w:r>
              <w:rPr>
                <w:rFonts w:hint="eastAsia" w:cs="宋体"/>
                <w:lang w:val="en-GB"/>
              </w:rPr>
              <w:t>管理体系要求施加影响。</w:t>
            </w:r>
          </w:p>
          <w:p>
            <w:pPr>
              <w:rPr>
                <w:lang w:val="en-GB"/>
              </w:rPr>
            </w:pPr>
            <w:r>
              <w:rPr>
                <w:rFonts w:hint="eastAsia" w:cs="宋体"/>
                <w:lang w:val="en-GB"/>
              </w:rPr>
              <w:t>公司办公产生的废硒鼓、废墨盒、色带由供应方公司回收；</w:t>
            </w:r>
            <w:r>
              <w:rPr>
                <w:rFonts w:hint="eastAsia" w:cs="宋体"/>
              </w:rPr>
              <w:t>办公区固废；分类集中存放，及时处理，防止意外火灾。</w:t>
            </w:r>
          </w:p>
          <w:p>
            <w:r>
              <w:rPr>
                <w:rFonts w:hint="eastAsia" w:cs="宋体"/>
                <w:lang w:eastAsia="zh-CN"/>
              </w:rPr>
              <w:t>行政部</w:t>
            </w:r>
            <w:r>
              <w:rPr>
                <w:rFonts w:hint="eastAsia" w:cs="宋体"/>
                <w:lang w:val="en-GB"/>
              </w:rPr>
              <w:t>每天巡视现场，对环境安全事宜进行检查，发现问题当即纠正；每月进行检查统计分析，查</w:t>
            </w:r>
            <w:r>
              <w:t>20</w:t>
            </w:r>
            <w:r>
              <w:rPr>
                <w:rFonts w:hint="eastAsia"/>
                <w:lang w:val="en-US" w:eastAsia="zh-CN"/>
              </w:rPr>
              <w:t>20.3</w:t>
            </w:r>
            <w:r>
              <w:t>-</w:t>
            </w:r>
            <w:r>
              <w:rPr>
                <w:rFonts w:hint="eastAsia"/>
                <w:lang w:val="en-US" w:eastAsia="zh-CN"/>
              </w:rPr>
              <w:t>8月</w:t>
            </w:r>
            <w:r>
              <w:rPr>
                <w:rFonts w:hint="eastAsia" w:cs="宋体"/>
              </w:rPr>
              <w:t>检查记录，各部门运行情况良好。检查人</w:t>
            </w:r>
            <w:r>
              <w:rPr>
                <w:rFonts w:hint="eastAsia" w:cs="宋体"/>
                <w:lang w:eastAsia="zh-CN"/>
              </w:rPr>
              <w:t>：王丽男</w:t>
            </w:r>
            <w:r>
              <w:rPr>
                <w:rFonts w:hint="eastAsia" w:cs="宋体"/>
              </w:rPr>
              <w:t>。</w:t>
            </w:r>
          </w:p>
          <w:p>
            <w:pPr>
              <w:rPr>
                <w:rFonts w:hint="eastAsia" w:cs="宋体"/>
                <w:lang w:val="en-GB"/>
              </w:rPr>
            </w:pPr>
            <w:r>
              <w:rPr>
                <w:rFonts w:hint="eastAsia" w:cs="宋体"/>
                <w:lang w:val="en-GB"/>
              </w:rPr>
              <w:t>废弃物统计表：抽废纸</w:t>
            </w:r>
            <w:r>
              <w:rPr>
                <w:rFonts w:hint="eastAsia" w:cs="宋体"/>
                <w:lang w:val="en-GB" w:eastAsia="zh-CN"/>
              </w:rPr>
              <w:t>、</w:t>
            </w:r>
            <w:r>
              <w:rPr>
                <w:rFonts w:hint="eastAsia" w:cs="宋体"/>
                <w:lang w:val="en-US" w:eastAsia="zh-CN"/>
              </w:rPr>
              <w:t>纸箱</w:t>
            </w:r>
            <w:r>
              <w:rPr>
                <w:rFonts w:hint="eastAsia" w:cs="宋体"/>
                <w:lang w:val="en-GB"/>
              </w:rPr>
              <w:t xml:space="preserve">  数量：</w:t>
            </w:r>
            <w:r>
              <w:rPr>
                <w:rFonts w:hint="eastAsia" w:cs="宋体"/>
                <w:lang w:val="en-US" w:eastAsia="zh-CN"/>
              </w:rPr>
              <w:t>5</w:t>
            </w:r>
            <w:r>
              <w:rPr>
                <w:rFonts w:hint="eastAsia" w:cs="宋体"/>
                <w:lang w:val="en-GB"/>
              </w:rPr>
              <w:t>kg  处置方式：变卖</w:t>
            </w:r>
            <w:r>
              <w:rPr>
                <w:rFonts w:hint="eastAsia" w:cs="宋体"/>
                <w:lang w:val="en-US" w:eastAsia="zh-CN"/>
              </w:rPr>
              <w:t xml:space="preserve"> </w:t>
            </w:r>
            <w:r>
              <w:rPr>
                <w:rFonts w:hint="eastAsia" w:cs="宋体"/>
                <w:lang w:val="en-GB"/>
              </w:rPr>
              <w:t>经办人：王丽男20</w:t>
            </w:r>
            <w:r>
              <w:rPr>
                <w:rFonts w:hint="eastAsia" w:cs="宋体"/>
                <w:lang w:val="en-US" w:eastAsia="zh-CN"/>
              </w:rPr>
              <w:t>22</w:t>
            </w:r>
            <w:r>
              <w:rPr>
                <w:rFonts w:hint="eastAsia" w:cs="宋体"/>
                <w:lang w:val="en-GB"/>
              </w:rPr>
              <w:t>.</w:t>
            </w:r>
            <w:r>
              <w:rPr>
                <w:rFonts w:hint="eastAsia" w:cs="宋体"/>
                <w:lang w:val="en-US" w:eastAsia="zh-CN"/>
              </w:rPr>
              <w:t>4</w:t>
            </w:r>
            <w:r>
              <w:rPr>
                <w:rFonts w:hint="eastAsia" w:cs="宋体"/>
                <w:lang w:val="en-GB"/>
              </w:rPr>
              <w:t xml:space="preserve">.30 </w:t>
            </w:r>
          </w:p>
          <w:p>
            <w:pPr>
              <w:rPr>
                <w:rFonts w:hint="default" w:ascii="Times New Roman" w:hAnsi="Times New Roman" w:eastAsia="宋体" w:cs="宋体"/>
                <w:bCs w:val="0"/>
                <w:spacing w:val="0"/>
                <w:kern w:val="2"/>
                <w:sz w:val="21"/>
                <w:lang w:val="en-US" w:eastAsia="zh-CN" w:bidi="ar-SA"/>
              </w:rPr>
            </w:pPr>
            <w:r>
              <w:rPr>
                <w:rFonts w:hint="eastAsia" w:cs="宋体"/>
                <w:lang w:val="en-US" w:eastAsia="zh-CN"/>
              </w:rPr>
              <w:t>环保资金投入情况（2022年1-1</w:t>
            </w:r>
            <w:r>
              <w:rPr>
                <w:rFonts w:hint="eastAsia" w:ascii="Times New Roman" w:hAnsi="Times New Roman" w:eastAsia="宋体" w:cs="宋体"/>
                <w:bCs w:val="0"/>
                <w:spacing w:val="0"/>
                <w:kern w:val="2"/>
                <w:sz w:val="21"/>
                <w:lang w:val="en-US" w:eastAsia="zh-CN" w:bidi="ar-SA"/>
              </w:rPr>
              <w:t>2月）：环保设施3000元、培训3000元、劳保用品6000元、消防演习2000元</w:t>
            </w:r>
          </w:p>
          <w:p>
            <w:pPr>
              <w:rPr>
                <w:rFonts w:hint="default" w:eastAsia="宋体" w:cs="宋体"/>
                <w:lang w:val="en-US" w:eastAsia="zh-CN"/>
              </w:rPr>
            </w:pPr>
            <w:r>
              <w:rPr>
                <w:rFonts w:hint="eastAsia" w:cs="宋体"/>
                <w:lang w:eastAsia="zh-CN"/>
              </w:rPr>
              <w:t>行政部</w:t>
            </w:r>
            <w:r>
              <w:rPr>
                <w:rFonts w:hint="eastAsia" w:cs="宋体"/>
              </w:rPr>
              <w:t>设备、电器状态良好，无安全隐患</w:t>
            </w:r>
            <w:r>
              <w:rPr>
                <w:rFonts w:hint="eastAsia" w:cs="宋体"/>
                <w:lang w:eastAsia="zh-CN"/>
              </w:rPr>
              <w:t>，</w:t>
            </w:r>
            <w:r>
              <w:rPr>
                <w:rFonts w:hint="eastAsia" w:cs="宋体"/>
                <w:lang w:val="en-US" w:eastAsia="zh-CN"/>
              </w:rPr>
              <w:t>配置有灭火器</w:t>
            </w:r>
            <w:r>
              <w:rPr>
                <w:rFonts w:hint="eastAsia" w:cs="宋体"/>
              </w:rPr>
              <w:t>。</w:t>
            </w:r>
          </w:p>
        </w:tc>
        <w:tc>
          <w:tcPr>
            <w:tcW w:w="282"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0" w:hRule="atLeast"/>
        </w:trPr>
        <w:tc>
          <w:tcPr>
            <w:tcW w:w="479" w:type="pct"/>
            <w:noWrap w:val="0"/>
            <w:vAlign w:val="center"/>
          </w:tcPr>
          <w:p>
            <w:r>
              <w:rPr>
                <w:rFonts w:hint="eastAsia" w:cs="宋体"/>
              </w:rPr>
              <w:t>应急准备和响应</w:t>
            </w:r>
          </w:p>
        </w:tc>
        <w:tc>
          <w:tcPr>
            <w:tcW w:w="444" w:type="pct"/>
            <w:noWrap w:val="0"/>
            <w:vAlign w:val="center"/>
          </w:tcPr>
          <w:p>
            <w:r>
              <w:t>E8.2</w:t>
            </w:r>
          </w:p>
        </w:tc>
        <w:tc>
          <w:tcPr>
            <w:tcW w:w="3793" w:type="pct"/>
            <w:noWrap w:val="0"/>
            <w:vAlign w:val="center"/>
          </w:tcPr>
          <w:p/>
          <w:p>
            <w:r>
              <w:t>1</w:t>
            </w:r>
            <w:r>
              <w:rPr>
                <w:rFonts w:hint="eastAsia" w:cs="宋体"/>
              </w:rPr>
              <w:t>、查策划有《应急准备与响应控制程序》，编制有《应急预案》</w:t>
            </w:r>
            <w:r>
              <w:rPr>
                <w:rFonts w:hint="eastAsia" w:cs="宋体"/>
                <w:lang w:eastAsia="zh-CN"/>
              </w:rPr>
              <w:t>，</w:t>
            </w:r>
            <w:r>
              <w:rPr>
                <w:rFonts w:hint="eastAsia" w:cs="宋体"/>
                <w:lang w:val="en-US" w:eastAsia="zh-CN"/>
              </w:rPr>
              <w:t>包括火灾、</w:t>
            </w:r>
            <w:r>
              <w:rPr>
                <w:rFonts w:hint="eastAsia" w:ascii="宋体"/>
                <w:color w:val="000000"/>
                <w:sz w:val="20"/>
                <w:szCs w:val="20"/>
                <w:lang w:val="en-US" w:eastAsia="zh-CN"/>
              </w:rPr>
              <w:t>突发公众事件</w:t>
            </w:r>
            <w:r>
              <w:rPr>
                <w:rFonts w:hint="eastAsia" w:cs="宋体"/>
              </w:rPr>
              <w:t>。</w:t>
            </w:r>
          </w:p>
          <w:p>
            <w:r>
              <w:t>2</w:t>
            </w:r>
            <w:r>
              <w:rPr>
                <w:rFonts w:hint="eastAsia" w:cs="宋体"/>
              </w:rPr>
              <w:t>、应急准备工作开展以下活动：</w:t>
            </w:r>
          </w:p>
          <w:p>
            <w:r>
              <w:t>——</w:t>
            </w:r>
            <w:r>
              <w:rPr>
                <w:rFonts w:hint="eastAsia" w:cs="宋体"/>
              </w:rPr>
              <w:t>建立有应急组织，提供应急组织机构图、消防队人员名单、职责权限规定等。</w:t>
            </w:r>
          </w:p>
          <w:p>
            <w:r>
              <w:t>——</w:t>
            </w:r>
            <w:r>
              <w:rPr>
                <w:rFonts w:hint="eastAsia" w:cs="宋体"/>
              </w:rPr>
              <w:t>配备相应的消防器材。</w:t>
            </w:r>
          </w:p>
          <w:p>
            <w:r>
              <w:t>——</w:t>
            </w:r>
            <w:r>
              <w:rPr>
                <w:rFonts w:hint="eastAsia" w:cs="宋体"/>
              </w:rPr>
              <w:t>进行消防常识和能力的培训、潜在的火灾爆炸的常识和能力的培训</w:t>
            </w:r>
          </w:p>
          <w:p>
            <w:pPr>
              <w:spacing w:before="120" w:line="160" w:lineRule="exact"/>
              <w:rPr>
                <w:rFonts w:hint="default" w:ascii="方正仿宋简体" w:eastAsia="方正仿宋简体"/>
                <w:b/>
                <w:lang w:val="en-US"/>
              </w:rPr>
            </w:pPr>
            <w:r>
              <w:rPr>
                <w:rFonts w:hint="eastAsia" w:ascii="方正仿宋简体" w:eastAsia="方正仿宋简体"/>
                <w:b/>
                <w:lang w:val="en-US" w:eastAsia="zh-CN"/>
              </w:rPr>
              <w:t xml:space="preserve"> 现场审核发现未提供2022年行政部组织消防演练的相关记录。</w:t>
            </w:r>
          </w:p>
          <w:p>
            <w:pPr>
              <w:rPr>
                <w:rFonts w:hint="default" w:eastAsia="宋体" w:cs="宋体"/>
                <w:lang w:val="en-US" w:eastAsia="zh-CN"/>
              </w:rPr>
            </w:pPr>
          </w:p>
        </w:tc>
        <w:tc>
          <w:tcPr>
            <w:tcW w:w="282" w:type="pct"/>
            <w:noWrap w:val="0"/>
            <w:vAlign w:val="top"/>
          </w:tcPr>
          <w:p/>
          <w:p/>
          <w:p/>
          <w:p>
            <w:pPr>
              <w:rPr>
                <w:rFonts w:hint="eastAsia" w:eastAsia="宋体"/>
                <w:lang w:val="en-US" w:eastAsia="zh-CN"/>
              </w:rPr>
            </w:pPr>
            <w:r>
              <w:rPr>
                <w:rFonts w:hint="eastAsia"/>
                <w:lang w:val="en-US" w:eastAsia="zh-CN"/>
              </w:rPr>
              <w:t>N</w:t>
            </w:r>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trPr>
        <w:tc>
          <w:tcPr>
            <w:tcW w:w="479"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监视和测量</w:t>
            </w:r>
          </w:p>
        </w:tc>
        <w:tc>
          <w:tcPr>
            <w:tcW w:w="444" w:type="pct"/>
            <w:noWrap w:val="0"/>
            <w:vAlign w:val="center"/>
          </w:tcPr>
          <w:p>
            <w:pPr>
              <w:rPr>
                <w:rFonts w:ascii="Times New Roman" w:hAnsi="Times New Roman" w:eastAsia="宋体" w:cs="Times New Roman"/>
                <w:kern w:val="2"/>
                <w:sz w:val="21"/>
                <w:szCs w:val="21"/>
                <w:lang w:val="en-US" w:eastAsia="zh-CN" w:bidi="ar-SA"/>
              </w:rPr>
            </w:pPr>
            <w:r>
              <w:rPr>
                <w:rFonts w:hint="eastAsia"/>
                <w:lang w:val="en-US" w:eastAsia="zh-CN"/>
              </w:rPr>
              <w:t>Q</w:t>
            </w:r>
            <w:r>
              <w:t>E9.1.1</w:t>
            </w:r>
          </w:p>
        </w:tc>
        <w:tc>
          <w:tcPr>
            <w:tcW w:w="3793" w:type="pct"/>
            <w:noWrap w:val="0"/>
            <w:vAlign w:val="center"/>
          </w:tcPr>
          <w:p>
            <w:pPr>
              <w:rPr>
                <w:rFonts w:hint="eastAsia" w:cs="宋体"/>
              </w:rPr>
            </w:pPr>
          </w:p>
          <w:p>
            <w:pPr>
              <w:rPr>
                <w:sz w:val="21"/>
                <w:szCs w:val="21"/>
              </w:rPr>
            </w:pPr>
            <w:r>
              <w:rPr>
                <w:rFonts w:hint="eastAsia" w:cs="宋体"/>
              </w:rPr>
              <w:t>编</w:t>
            </w:r>
            <w:r>
              <w:rPr>
                <w:rFonts w:hint="eastAsia" w:cs="宋体"/>
                <w:sz w:val="21"/>
                <w:szCs w:val="21"/>
              </w:rPr>
              <w:t>制了《环境及职业健康安全监测和测量管理程序》，通过以下几种方式对运行过程进行监视和测量：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rPr>
                <w:rFonts w:hint="eastAsia"/>
                <w:lang w:val="en-US" w:eastAsia="zh-CN"/>
              </w:rPr>
              <w:t>相关</w:t>
            </w:r>
            <w:r>
              <w:rPr>
                <w:rFonts w:hint="eastAsia" w:cs="宋体"/>
              </w:rPr>
              <w:t>审核记录</w:t>
            </w:r>
            <w:r>
              <w:t>.</w:t>
            </w:r>
          </w:p>
          <w:p>
            <w:r>
              <w:rPr>
                <w:rFonts w:hint="eastAsia" w:cs="宋体"/>
              </w:rPr>
              <w:t>每月进行一次过程的监视和测量的检查，发现问题立即整改。</w:t>
            </w:r>
            <w:r>
              <w:rPr>
                <w:rFonts w:hint="eastAsia" w:cs="宋体"/>
                <w:lang w:val="en-US" w:eastAsia="zh-CN"/>
              </w:rPr>
              <w:t>提供</w:t>
            </w:r>
            <w:r>
              <w:t>20</w:t>
            </w:r>
            <w:r>
              <w:rPr>
                <w:rFonts w:hint="eastAsia"/>
                <w:lang w:val="en-US" w:eastAsia="zh-CN"/>
              </w:rPr>
              <w:t>22</w:t>
            </w:r>
            <w:r>
              <w:t>.</w:t>
            </w:r>
            <w:r>
              <w:rPr>
                <w:rFonts w:hint="eastAsia"/>
                <w:lang w:val="en-US" w:eastAsia="zh-CN"/>
              </w:rPr>
              <w:t>3</w:t>
            </w:r>
            <w:r>
              <w:t>.30/20</w:t>
            </w:r>
            <w:r>
              <w:rPr>
                <w:rFonts w:hint="eastAsia"/>
                <w:lang w:val="en-US" w:eastAsia="zh-CN"/>
              </w:rPr>
              <w:t>22</w:t>
            </w:r>
            <w:r>
              <w:t>.</w:t>
            </w:r>
            <w:r>
              <w:rPr>
                <w:rFonts w:hint="eastAsia"/>
                <w:lang w:val="en-US" w:eastAsia="zh-CN"/>
              </w:rPr>
              <w:t>7</w:t>
            </w:r>
            <w:r>
              <w:t>.3</w:t>
            </w:r>
            <w:r>
              <w:rPr>
                <w:rFonts w:hint="eastAsia"/>
                <w:lang w:val="en-US" w:eastAsia="zh-CN"/>
              </w:rPr>
              <w:t>1</w:t>
            </w:r>
            <w:r>
              <w:rPr>
                <w:rFonts w:hint="eastAsia" w:cs="宋体"/>
              </w:rPr>
              <w:t>《环境安全运行检查记录》，内容包括：部门、检查内容、检查方法、检查结果、检查人、检查日期。</w:t>
            </w:r>
          </w:p>
          <w:p>
            <w:r>
              <w:rPr>
                <w:rFonts w:hint="eastAsia" w:cs="宋体"/>
              </w:rPr>
              <w:t>●日常监督检查：管代负责对各部门的</w:t>
            </w:r>
            <w:r>
              <w:rPr>
                <w:rFonts w:hint="eastAsia" w:cs="宋体"/>
                <w:lang w:val="en-US" w:eastAsia="zh-CN"/>
              </w:rPr>
              <w:t>环境</w:t>
            </w:r>
            <w:r>
              <w:rPr>
                <w:rFonts w:hint="eastAsia" w:cs="宋体"/>
              </w:rPr>
              <w:t>行为进行不定期的巡检。巡检内容包括：办公现场管理情况、防护用品的使用情况、消防设施状况等。对发现的问题提出整改要求，责任部门整改，</w:t>
            </w:r>
            <w:r>
              <w:rPr>
                <w:rFonts w:hint="eastAsia" w:cs="宋体"/>
                <w:lang w:eastAsia="zh-CN"/>
              </w:rPr>
              <w:t>行政部</w:t>
            </w:r>
            <w:r>
              <w:rPr>
                <w:rFonts w:hint="eastAsia" w:cs="宋体"/>
              </w:rPr>
              <w:t>验证整改效果。</w:t>
            </w:r>
          </w:p>
          <w:p>
            <w:r>
              <w:rPr>
                <w:rFonts w:hint="eastAsia" w:cs="宋体"/>
              </w:rPr>
              <w:t>●环境绩效监测：办公区卫生间废水排入城市管网。</w:t>
            </w:r>
          </w:p>
          <w:p>
            <w:pPr>
              <w:rPr>
                <w:u w:val="single"/>
              </w:rPr>
            </w:pPr>
            <w:r>
              <w:rPr>
                <w:rFonts w:hint="eastAsia" w:cs="宋体"/>
              </w:rPr>
              <w:t>一般固废（废纸张等），按规定收集，卖给废品收购站。</w:t>
            </w:r>
          </w:p>
          <w:p>
            <w:pPr>
              <w:rPr>
                <w:rFonts w:ascii="Times New Roman" w:hAnsi="Times New Roman" w:eastAsia="宋体" w:cs="Times New Roman"/>
                <w:kern w:val="2"/>
                <w:sz w:val="21"/>
                <w:szCs w:val="21"/>
                <w:lang w:val="en-US" w:eastAsia="zh-CN" w:bidi="ar-SA"/>
              </w:rPr>
            </w:pPr>
            <w:r>
              <w:rPr>
                <w:rFonts w:hint="eastAsia" w:cs="宋体"/>
              </w:rPr>
              <w:t>●监测设备：公司暂无环境监测设备。</w:t>
            </w:r>
          </w:p>
        </w:tc>
        <w:tc>
          <w:tcPr>
            <w:tcW w:w="282" w:type="pct"/>
            <w:noWrap w:val="0"/>
            <w:vAlign w:val="top"/>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9"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合规性评价</w:t>
            </w:r>
          </w:p>
        </w:tc>
        <w:tc>
          <w:tcPr>
            <w:tcW w:w="444" w:type="pct"/>
            <w:noWrap w:val="0"/>
            <w:vAlign w:val="center"/>
          </w:tcPr>
          <w:p>
            <w:pPr>
              <w:rPr>
                <w:rFonts w:ascii="Times New Roman" w:hAnsi="Times New Roman" w:eastAsia="宋体" w:cs="Times New Roman"/>
                <w:kern w:val="2"/>
                <w:sz w:val="21"/>
                <w:szCs w:val="21"/>
                <w:lang w:val="en-US" w:eastAsia="zh-CN" w:bidi="ar-SA"/>
              </w:rPr>
            </w:pPr>
            <w:r>
              <w:t>E9.1.2</w:t>
            </w:r>
          </w:p>
        </w:tc>
        <w:tc>
          <w:tcPr>
            <w:tcW w:w="3793" w:type="pct"/>
            <w:noWrap w:val="0"/>
            <w:vAlign w:val="center"/>
          </w:tcPr>
          <w:p>
            <w:pPr>
              <w:rPr>
                <w:rFonts w:hint="eastAsia" w:cs="宋体"/>
              </w:rPr>
            </w:pPr>
          </w:p>
          <w:p>
            <w:r>
              <w:rPr>
                <w:rFonts w:hint="eastAsia" w:cs="宋体"/>
              </w:rPr>
              <w:t>策划编制了《合规性评价程序》，经查符合要求</w:t>
            </w:r>
          </w:p>
          <w:p>
            <w:r>
              <w:rPr>
                <w:rFonts w:hint="eastAsia" w:cs="宋体"/>
              </w:rPr>
              <w:t>查合规性评价：20</w:t>
            </w:r>
            <w:r>
              <w:rPr>
                <w:rFonts w:hint="eastAsia" w:cs="宋体"/>
                <w:lang w:val="en-US" w:eastAsia="zh-CN"/>
              </w:rPr>
              <w:t>22</w:t>
            </w:r>
            <w:r>
              <w:rPr>
                <w:rFonts w:hint="eastAsia" w:cs="宋体"/>
              </w:rPr>
              <w:t>年</w:t>
            </w:r>
            <w:r>
              <w:rPr>
                <w:rFonts w:hint="eastAsia" w:cs="宋体"/>
                <w:lang w:val="en-US" w:eastAsia="zh-CN"/>
              </w:rPr>
              <w:t>3</w:t>
            </w:r>
            <w:r>
              <w:rPr>
                <w:rFonts w:hint="eastAsia" w:cs="宋体"/>
              </w:rPr>
              <w:t>月</w:t>
            </w:r>
            <w:r>
              <w:rPr>
                <w:rFonts w:hint="eastAsia" w:cs="宋体"/>
                <w:lang w:val="en-US" w:eastAsia="zh-CN"/>
              </w:rPr>
              <w:t>20</w:t>
            </w:r>
            <w:r>
              <w:rPr>
                <w:rFonts w:hint="eastAsia" w:cs="宋体"/>
              </w:rPr>
              <w:t>日进行合规性评价，提供了《合规性评价表》，内容包括：活动场所</w:t>
            </w:r>
            <w:r>
              <w:rPr>
                <w:rFonts w:hint="eastAsia"/>
                <w:lang w:eastAsia="zh-CN"/>
              </w:rPr>
              <w:t>、</w:t>
            </w:r>
            <w:r>
              <w:rPr>
                <w:rFonts w:hint="eastAsia" w:cs="宋体"/>
              </w:rPr>
              <w:t>服务、重要环境因素、不可接受风险、现有控制措施、适用的法律法规及其对应条款、符合性评价等。</w:t>
            </w:r>
          </w:p>
          <w:p>
            <w:pPr>
              <w:rPr>
                <w:rFonts w:ascii="Times New Roman" w:hAnsi="Times New Roman" w:eastAsia="宋体" w:cs="Times New Roman"/>
                <w:kern w:val="2"/>
                <w:sz w:val="21"/>
                <w:szCs w:val="21"/>
                <w:lang w:val="zh-CN" w:eastAsia="zh-CN" w:bidi="ar-SA"/>
              </w:rPr>
            </w:pPr>
            <w:r>
              <w:rPr>
                <w:rFonts w:hint="eastAsia" w:cs="宋体"/>
              </w:rPr>
              <w:t>评价了相关的法律法规，涉及火灾、固废排放、资源消耗、车辆伤害、触电等评价结果：公司能够按照有关法律法规、公司文件进行控制、检查，能够遵守国家、地方的法律法规，合规性评价符合要求。批准</w:t>
            </w:r>
            <w:r>
              <w:t>/</w:t>
            </w:r>
            <w:r>
              <w:rPr>
                <w:rFonts w:hint="eastAsia" w:cs="宋体"/>
              </w:rPr>
              <w:t>日期：李刚</w:t>
            </w:r>
            <w:r>
              <w:t>20</w:t>
            </w:r>
            <w:r>
              <w:rPr>
                <w:rFonts w:hint="eastAsia"/>
                <w:lang w:val="en-US" w:eastAsia="zh-CN"/>
              </w:rPr>
              <w:t>21</w:t>
            </w:r>
            <w:r>
              <w:rPr>
                <w:rFonts w:hint="eastAsia" w:cs="宋体"/>
              </w:rPr>
              <w:t>年</w:t>
            </w:r>
            <w:r>
              <w:rPr>
                <w:rFonts w:hint="eastAsia" w:cs="宋体"/>
                <w:lang w:val="en-US" w:eastAsia="zh-CN"/>
              </w:rPr>
              <w:t>3</w:t>
            </w:r>
            <w:r>
              <w:rPr>
                <w:rFonts w:hint="eastAsia" w:cs="宋体"/>
              </w:rPr>
              <w:t>月</w:t>
            </w:r>
            <w:r>
              <w:rPr>
                <w:rFonts w:hint="eastAsia" w:cs="宋体"/>
                <w:lang w:val="en-US" w:eastAsia="zh-CN"/>
              </w:rPr>
              <w:t>2</w:t>
            </w:r>
            <w:r>
              <w:rPr>
                <w:rFonts w:hint="eastAsia"/>
                <w:lang w:val="en-US" w:eastAsia="zh-CN"/>
              </w:rPr>
              <w:t>0</w:t>
            </w:r>
            <w:r>
              <w:rPr>
                <w:rFonts w:hint="eastAsia" w:cs="宋体"/>
              </w:rPr>
              <w:t>日</w:t>
            </w:r>
          </w:p>
        </w:tc>
        <w:tc>
          <w:tcPr>
            <w:tcW w:w="282" w:type="pct"/>
            <w:noWrap w:val="0"/>
            <w:vAlign w:val="top"/>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479" w:type="pct"/>
            <w:noWrap w:val="0"/>
            <w:vAlign w:val="center"/>
          </w:tcPr>
          <w:p>
            <w:r>
              <w:rPr>
                <w:rFonts w:hint="eastAsia" w:cs="宋体"/>
              </w:rPr>
              <w:t>内部审核</w:t>
            </w:r>
          </w:p>
        </w:tc>
        <w:tc>
          <w:tcPr>
            <w:tcW w:w="444" w:type="pct"/>
            <w:noWrap w:val="0"/>
            <w:vAlign w:val="center"/>
          </w:tcPr>
          <w:p>
            <w:r>
              <w:t>QE9.2</w:t>
            </w:r>
          </w:p>
        </w:tc>
        <w:tc>
          <w:tcPr>
            <w:tcW w:w="3793" w:type="pct"/>
            <w:noWrap w:val="0"/>
            <w:vAlign w:val="center"/>
          </w:tcPr>
          <w:p>
            <w:pPr>
              <w:rPr>
                <w:rFonts w:hint="eastAsia" w:cs="宋体"/>
              </w:rPr>
            </w:pPr>
          </w:p>
          <w:p>
            <w:r>
              <w:rPr>
                <w:rFonts w:hint="eastAsia" w:cs="宋体"/>
              </w:rPr>
              <w:t>编制《</w:t>
            </w:r>
            <w:r>
              <w:rPr>
                <w:rFonts w:hint="eastAsia" w:cs="宋体"/>
                <w:lang w:val="en-US" w:eastAsia="zh-CN"/>
              </w:rPr>
              <w:t>内部审核</w:t>
            </w:r>
            <w:r>
              <w:rPr>
                <w:rFonts w:hint="eastAsia" w:cs="宋体"/>
              </w:rPr>
              <w:t>程序》，基本符合标准要求。</w:t>
            </w:r>
          </w:p>
          <w:p>
            <w:r>
              <w:rPr>
                <w:rFonts w:hint="eastAsia" w:cs="宋体"/>
              </w:rPr>
              <w:t>经查问：总经理、管代、各部门主管均经培训并参加了内部审核。</w:t>
            </w:r>
          </w:p>
          <w:p>
            <w:r>
              <w:rPr>
                <w:rFonts w:hint="eastAsia" w:cs="宋体"/>
              </w:rPr>
              <w:t>202</w:t>
            </w:r>
            <w:r>
              <w:rPr>
                <w:rFonts w:hint="eastAsia" w:cs="宋体"/>
                <w:lang w:val="en-US" w:eastAsia="zh-CN"/>
              </w:rPr>
              <w:t>2</w:t>
            </w:r>
            <w:r>
              <w:rPr>
                <w:rFonts w:hint="eastAsia" w:cs="宋体"/>
              </w:rPr>
              <w:t>.4.10</w:t>
            </w:r>
            <w:r>
              <w:rPr>
                <w:rFonts w:hint="eastAsia" w:cs="宋体"/>
                <w:lang w:val="en-US" w:eastAsia="zh-CN"/>
              </w:rPr>
              <w:t>-11</w:t>
            </w:r>
            <w:r>
              <w:rPr>
                <w:rFonts w:hint="eastAsia" w:cs="宋体"/>
              </w:rPr>
              <w:t>开展管理体系内部审核活动，并提供有以下内审的资料：</w:t>
            </w:r>
          </w:p>
          <w:p>
            <w:pPr>
              <w:rPr>
                <w:rFonts w:hint="default" w:cs="宋体"/>
                <w:lang w:val="en-US" w:eastAsia="zh-CN"/>
              </w:rPr>
            </w:pPr>
            <w:r>
              <w:t>——</w:t>
            </w:r>
            <w:r>
              <w:rPr>
                <w:rFonts w:hint="eastAsia" w:cs="宋体"/>
              </w:rPr>
              <w:t>《审核实施计划》，批准：李刚   审核：王丽男</w:t>
            </w:r>
            <w:r>
              <w:rPr>
                <w:rFonts w:hint="eastAsia" w:cs="宋体"/>
                <w:lang w:val="en-US" w:eastAsia="zh-CN"/>
              </w:rPr>
              <w:t>2022.4.5</w:t>
            </w:r>
          </w:p>
          <w:p>
            <w:r>
              <w:rPr>
                <w:rFonts w:hint="eastAsia" w:cs="宋体"/>
              </w:rPr>
              <w:t>计划中规定审核的目的、依据、范围、时间、审核安排；</w:t>
            </w:r>
          </w:p>
          <w:p>
            <w:r>
              <w:rPr>
                <w:rFonts w:hint="eastAsia" w:cs="宋体"/>
              </w:rPr>
              <w:t>审核组组长：王丽男，组员：魏斌</w:t>
            </w:r>
          </w:p>
          <w:p>
            <w:r>
              <w:rPr>
                <w:rFonts w:hint="eastAsia" w:cs="宋体"/>
              </w:rPr>
              <w:t>计划中没有漏标准条款、没有遗漏体系覆盖的部门和场所，内审员没有审核自己的工作。</w:t>
            </w:r>
          </w:p>
          <w:p>
            <w:r>
              <w:t>——</w:t>
            </w:r>
            <w:r>
              <w:rPr>
                <w:rFonts w:hint="eastAsia" w:cs="宋体"/>
              </w:rPr>
              <w:t>内审首末次会议签到（领导层、各部门负责人）；</w:t>
            </w:r>
          </w:p>
          <w:p>
            <w:r>
              <w:t>——</w:t>
            </w:r>
            <w:r>
              <w:rPr>
                <w:rFonts w:hint="eastAsia" w:cs="宋体"/>
              </w:rPr>
              <w:t>内部审核检查表，审核按计划进行，没有遗漏标准条款及体系覆盖的部门和场所，内审员没有审核自己的工作。</w:t>
            </w:r>
          </w:p>
          <w:p>
            <w:pPr>
              <w:rPr>
                <w:rFonts w:hint="default" w:ascii="Times New Roman" w:hAnsi="Times New Roman" w:cs="宋体"/>
                <w:lang w:val="en-US" w:eastAsia="zh-CN"/>
              </w:rPr>
            </w:pPr>
            <w:r>
              <w:t>——</w:t>
            </w:r>
            <w:r>
              <w:rPr>
                <w:rFonts w:hint="eastAsia" w:cs="宋体"/>
              </w:rPr>
              <w:t>本次内审发现</w:t>
            </w:r>
            <w:r>
              <w:rPr>
                <w:rFonts w:hint="eastAsia"/>
                <w:lang w:val="en-US" w:eastAsia="zh-CN"/>
              </w:rPr>
              <w:t>1</w:t>
            </w:r>
            <w:r>
              <w:rPr>
                <w:rFonts w:hint="eastAsia" w:cs="宋体"/>
              </w:rPr>
              <w:t>项不合格，为一般不符合项，查看《不符合报告》不符合事实描述清晰，不符合原因分析准确，并制定了纠正及纠正预防措施，且措施可</w:t>
            </w:r>
            <w:r>
              <w:rPr>
                <w:rFonts w:hint="eastAsia" w:ascii="Times New Roman" w:hAnsi="Times New Roman" w:cs="宋体"/>
              </w:rPr>
              <w:t>行，并对其有效性进行了验证，验证人：魏斌</w:t>
            </w:r>
            <w:r>
              <w:rPr>
                <w:rFonts w:hint="eastAsia" w:ascii="Times New Roman" w:hAnsi="Times New Roman" w:cs="宋体"/>
                <w:lang w:val="en-US" w:eastAsia="zh-CN"/>
              </w:rPr>
              <w:t>202</w:t>
            </w:r>
            <w:r>
              <w:rPr>
                <w:rFonts w:hint="eastAsia" w:cs="宋体"/>
                <w:lang w:val="en-US" w:eastAsia="zh-CN"/>
              </w:rPr>
              <w:t>2</w:t>
            </w:r>
            <w:r>
              <w:rPr>
                <w:rFonts w:hint="eastAsia" w:ascii="Times New Roman" w:hAnsi="Times New Roman" w:cs="宋体"/>
                <w:lang w:val="en-US" w:eastAsia="zh-CN"/>
              </w:rPr>
              <w:t>.</w:t>
            </w:r>
            <w:r>
              <w:rPr>
                <w:rFonts w:hint="eastAsia" w:cs="宋体"/>
                <w:lang w:val="en-US" w:eastAsia="zh-CN"/>
              </w:rPr>
              <w:t>4</w:t>
            </w:r>
            <w:r>
              <w:rPr>
                <w:rFonts w:hint="eastAsia" w:ascii="Times New Roman" w:hAnsi="Times New Roman" w:cs="宋体"/>
                <w:lang w:val="en-US" w:eastAsia="zh-CN"/>
              </w:rPr>
              <w:t>.1</w:t>
            </w:r>
            <w:r>
              <w:rPr>
                <w:rFonts w:hint="eastAsia" w:cs="宋体"/>
                <w:lang w:val="en-US" w:eastAsia="zh-CN"/>
              </w:rPr>
              <w:t>5</w:t>
            </w:r>
          </w:p>
          <w:p>
            <w:pPr>
              <w:rPr>
                <w:rFonts w:hint="default" w:cs="宋体"/>
                <w:lang w:val="en-US" w:eastAsia="zh-CN"/>
              </w:rPr>
            </w:pPr>
            <w:r>
              <w:rPr>
                <w:rFonts w:hint="eastAsia" w:ascii="Times New Roman" w:hAnsi="Times New Roman" w:cs="宋体"/>
              </w:rPr>
              <w:t>——本次内审编制有《内部管理体系审核报告》，结论：公司的质量、环境管理体系基本符合标准要求，且适宜、有效。批准：李刚   审核：王丽男</w:t>
            </w:r>
            <w:r>
              <w:rPr>
                <w:rFonts w:hint="eastAsia" w:ascii="Times New Roman" w:hAnsi="Times New Roman" w:cs="宋体"/>
                <w:lang w:val="en-US" w:eastAsia="zh-CN"/>
              </w:rPr>
              <w:t>202</w:t>
            </w:r>
            <w:r>
              <w:rPr>
                <w:rFonts w:hint="eastAsia" w:cs="宋体"/>
                <w:lang w:val="en-US" w:eastAsia="zh-CN"/>
              </w:rPr>
              <w:t>2</w:t>
            </w:r>
            <w:r>
              <w:rPr>
                <w:rFonts w:hint="eastAsia" w:ascii="Times New Roman" w:hAnsi="Times New Roman" w:cs="宋体"/>
                <w:lang w:val="en-US" w:eastAsia="zh-CN"/>
              </w:rPr>
              <w:t>.4.</w:t>
            </w:r>
            <w:r>
              <w:rPr>
                <w:rFonts w:hint="eastAsia" w:cs="宋体"/>
                <w:lang w:val="en-US" w:eastAsia="zh-CN"/>
              </w:rPr>
              <w:t>11</w:t>
            </w:r>
          </w:p>
        </w:tc>
        <w:tc>
          <w:tcPr>
            <w:tcW w:w="282"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479"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不符合和纠正措施</w:t>
            </w:r>
          </w:p>
        </w:tc>
        <w:tc>
          <w:tcPr>
            <w:tcW w:w="444" w:type="pct"/>
            <w:noWrap w:val="0"/>
            <w:vAlign w:val="center"/>
          </w:tcPr>
          <w:p>
            <w:pPr>
              <w:rPr>
                <w:rFonts w:hint="eastAsia" w:eastAsia="宋体"/>
                <w:lang w:eastAsia="zh-CN"/>
              </w:rPr>
            </w:pPr>
            <w:r>
              <w:t>QE</w:t>
            </w:r>
          </w:p>
          <w:p>
            <w:pPr>
              <w:rPr>
                <w:rFonts w:ascii="Times New Roman" w:hAnsi="Times New Roman" w:eastAsia="宋体" w:cs="Times New Roman"/>
                <w:kern w:val="2"/>
                <w:sz w:val="21"/>
                <w:szCs w:val="21"/>
                <w:lang w:val="en-US" w:eastAsia="zh-CN" w:bidi="ar-SA"/>
              </w:rPr>
            </w:pPr>
            <w:r>
              <w:t>10.2</w:t>
            </w:r>
          </w:p>
        </w:tc>
        <w:tc>
          <w:tcPr>
            <w:tcW w:w="3793" w:type="pct"/>
            <w:noWrap w:val="0"/>
            <w:vAlign w:val="center"/>
          </w:tcPr>
          <w:p>
            <w:r>
              <w:rPr>
                <w:rFonts w:hint="eastAsia" w:cs="宋体"/>
              </w:rPr>
              <w:t>制定了不合格控制程序</w:t>
            </w:r>
            <w:r>
              <w:rPr>
                <w:rFonts w:hint="eastAsia" w:cs="宋体"/>
                <w:lang w:eastAsia="zh-CN"/>
              </w:rPr>
              <w:t>，</w:t>
            </w:r>
            <w:r>
              <w:rPr>
                <w:rFonts w:hint="eastAsia" w:cs="宋体"/>
              </w:rPr>
              <w:t>事故调查、报告和处理控制程序</w:t>
            </w:r>
            <w:r>
              <w:rPr>
                <w:rFonts w:hint="eastAsia" w:cs="宋体"/>
                <w:lang w:eastAsia="zh-CN"/>
              </w:rPr>
              <w:t>，</w:t>
            </w:r>
            <w:r>
              <w:rPr>
                <w:rFonts w:hint="eastAsia" w:cs="宋体"/>
              </w:rPr>
              <w:t>纠正和预防措施控制程序，内容基本符合标准要求。</w:t>
            </w:r>
          </w:p>
          <w:p>
            <w:r>
              <w:rPr>
                <w:rFonts w:hint="eastAsia" w:cs="宋体"/>
              </w:rPr>
              <w:t>对日常工作检查，管理评审，内审，其他考评，合规性评价发现的不符合及质量、环境的事件采取纠正，防止事态发展，进行原因分析，采取必要的纠正预防措施，防止事件的发生、再发生。</w:t>
            </w:r>
          </w:p>
          <w:p>
            <w:pPr>
              <w:rPr>
                <w:rFonts w:hint="eastAsia" w:ascii="Times New Roman" w:hAnsi="Times New Roman" w:eastAsia="宋体" w:cs="Times New Roman"/>
                <w:kern w:val="2"/>
                <w:sz w:val="21"/>
                <w:szCs w:val="21"/>
                <w:lang w:val="en-US" w:eastAsia="zh-CN" w:bidi="ar-SA"/>
              </w:rPr>
            </w:pPr>
            <w:r>
              <w:rPr>
                <w:rFonts w:hint="eastAsia" w:cs="宋体"/>
              </w:rPr>
              <w:t>对管理评审、内审提出的不符合及改进要求，进行原因分析，制定了具体措施，目前已实施完成。</w:t>
            </w:r>
          </w:p>
        </w:tc>
        <w:tc>
          <w:tcPr>
            <w:tcW w:w="282" w:type="pct"/>
            <w:noWrap w:val="0"/>
            <w:vAlign w:val="top"/>
          </w:tcPr>
          <w:p>
            <w:pPr>
              <w:rPr>
                <w:rFonts w:hint="eastAsia" w:eastAsia="宋体"/>
                <w:lang w:val="en-US" w:eastAsia="zh-CN"/>
              </w:rPr>
            </w:pPr>
          </w:p>
        </w:tc>
      </w:tr>
    </w:tbl>
    <w:p>
      <w:pPr>
        <w:pStyle w:val="4"/>
        <w:rPr>
          <w:rFonts w:hint="eastAsia"/>
        </w:rPr>
      </w:pPr>
    </w:p>
    <w:p>
      <w:pPr>
        <w:pStyle w:val="4"/>
        <w:rPr>
          <w:rFonts w:hint="eastAsia"/>
        </w:rPr>
      </w:pPr>
    </w:p>
    <w:p>
      <w:pPr>
        <w:pStyle w:val="4"/>
        <w:rPr>
          <w:rFonts w:hint="eastAsia"/>
        </w:rPr>
      </w:pPr>
    </w:p>
    <w:tbl>
      <w:tblPr>
        <w:tblStyle w:val="6"/>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044"/>
        <w:gridCol w:w="11345"/>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3" w:type="pct"/>
            <w:vMerge w:val="restart"/>
            <w:noWrap w:val="0"/>
            <w:vAlign w:val="center"/>
          </w:tcPr>
          <w:p>
            <w:pPr>
              <w:spacing w:before="120"/>
              <w:jc w:val="both"/>
              <w:rPr>
                <w:sz w:val="21"/>
                <w:szCs w:val="21"/>
              </w:rPr>
            </w:pPr>
            <w:r>
              <w:rPr>
                <w:rFonts w:hint="eastAsia" w:cs="宋体"/>
                <w:sz w:val="21"/>
                <w:szCs w:val="21"/>
              </w:rPr>
              <w:t>过程与活动、抽样计划</w:t>
            </w:r>
          </w:p>
        </w:tc>
        <w:tc>
          <w:tcPr>
            <w:tcW w:w="351" w:type="pct"/>
            <w:vMerge w:val="restart"/>
            <w:noWrap w:val="0"/>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3814" w:type="pct"/>
            <w:noWrap w:val="0"/>
            <w:vAlign w:val="center"/>
          </w:tcPr>
          <w:p>
            <w:pPr>
              <w:rPr>
                <w:rFonts w:hint="eastAsia" w:eastAsia="宋体"/>
                <w:sz w:val="21"/>
                <w:szCs w:val="21"/>
                <w:lang w:eastAsia="zh-CN"/>
              </w:rPr>
            </w:pPr>
            <w:r>
              <w:rPr>
                <w:rFonts w:hint="eastAsia" w:cs="宋体"/>
                <w:sz w:val="21"/>
                <w:szCs w:val="21"/>
              </w:rPr>
              <w:t>受审核部门：</w:t>
            </w:r>
            <w:r>
              <w:rPr>
                <w:rFonts w:hint="eastAsia"/>
                <w:sz w:val="21"/>
                <w:szCs w:val="21"/>
                <w:lang w:val="en-US" w:eastAsia="zh-CN"/>
              </w:rPr>
              <w:t>秩序维护部</w:t>
            </w:r>
            <w:r>
              <w:rPr>
                <w:rFonts w:hint="eastAsia"/>
                <w:sz w:val="24"/>
                <w:szCs w:val="24"/>
                <w:lang w:val="en-US" w:eastAsia="zh-CN"/>
              </w:rPr>
              <w:t xml:space="preserve">       主管：魏斌</w:t>
            </w:r>
            <w:r>
              <w:rPr>
                <w:rFonts w:hint="eastAsia" w:cs="宋体"/>
                <w:sz w:val="21"/>
                <w:szCs w:val="21"/>
                <w:lang w:val="en-US" w:eastAsia="zh-CN"/>
              </w:rPr>
              <w:t xml:space="preserve">      陪同人员：王丽男  </w:t>
            </w:r>
          </w:p>
        </w:tc>
        <w:tc>
          <w:tcPr>
            <w:tcW w:w="320" w:type="pct"/>
            <w:vMerge w:val="restart"/>
            <w:noWrap w:val="0"/>
            <w:vAlign w:val="center"/>
          </w:tcPr>
          <w:p>
            <w:pPr>
              <w:rPr>
                <w:sz w:val="21"/>
                <w:szCs w:val="21"/>
              </w:rPr>
            </w:pPr>
            <w:r>
              <w:rPr>
                <w:rFonts w:hint="eastAsia"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3" w:type="pct"/>
            <w:vMerge w:val="continue"/>
            <w:noWrap w:val="0"/>
            <w:vAlign w:val="center"/>
          </w:tcPr>
          <w:p/>
        </w:tc>
        <w:tc>
          <w:tcPr>
            <w:tcW w:w="351" w:type="pct"/>
            <w:vMerge w:val="continue"/>
            <w:noWrap w:val="0"/>
            <w:vAlign w:val="center"/>
          </w:tcPr>
          <w:p/>
        </w:tc>
        <w:tc>
          <w:tcPr>
            <w:tcW w:w="3814" w:type="pct"/>
            <w:noWrap w:val="0"/>
            <w:vAlign w:val="center"/>
          </w:tcPr>
          <w:p>
            <w:pPr>
              <w:spacing w:before="120"/>
              <w:rPr>
                <w:rFonts w:hint="default" w:eastAsia="宋体"/>
                <w:sz w:val="21"/>
                <w:szCs w:val="21"/>
                <w:lang w:val="en-US" w:eastAsia="zh-CN"/>
              </w:rPr>
            </w:pPr>
            <w:r>
              <w:rPr>
                <w:rFonts w:hint="eastAsia" w:cs="宋体"/>
                <w:sz w:val="21"/>
                <w:szCs w:val="21"/>
              </w:rPr>
              <w:t>审核员：</w:t>
            </w:r>
            <w:r>
              <w:rPr>
                <w:rFonts w:hint="eastAsia" w:cs="宋体"/>
                <w:sz w:val="21"/>
                <w:szCs w:val="21"/>
                <w:lang w:val="en-US" w:eastAsia="zh-CN"/>
              </w:rPr>
              <w:t>张星、</w:t>
            </w:r>
            <w:r>
              <w:rPr>
                <w:rFonts w:hint="eastAsia"/>
                <w:sz w:val="24"/>
                <w:szCs w:val="24"/>
                <w:lang w:val="en-US" w:eastAsia="zh-CN"/>
              </w:rPr>
              <w:t xml:space="preserve">刘鹏涛    </w:t>
            </w:r>
            <w:r>
              <w:rPr>
                <w:sz w:val="21"/>
                <w:szCs w:val="21"/>
              </w:rPr>
              <w:t xml:space="preserve">     </w:t>
            </w:r>
            <w:r>
              <w:rPr>
                <w:rFonts w:hint="eastAsia" w:cs="宋体"/>
                <w:sz w:val="21"/>
                <w:szCs w:val="21"/>
              </w:rPr>
              <w:t>审核时间：</w:t>
            </w:r>
            <w:r>
              <w:rPr>
                <w:rFonts w:hint="eastAsia" w:cs="宋体"/>
                <w:sz w:val="21"/>
                <w:szCs w:val="21"/>
                <w:lang w:val="en-US" w:eastAsia="zh-CN"/>
              </w:rPr>
              <w:t>2022.9.2</w:t>
            </w:r>
          </w:p>
        </w:tc>
        <w:tc>
          <w:tcPr>
            <w:tcW w:w="320"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513" w:type="pct"/>
            <w:vMerge w:val="continue"/>
            <w:noWrap w:val="0"/>
            <w:vAlign w:val="center"/>
          </w:tcPr>
          <w:p/>
        </w:tc>
        <w:tc>
          <w:tcPr>
            <w:tcW w:w="351" w:type="pct"/>
            <w:vMerge w:val="continue"/>
            <w:noWrap w:val="0"/>
            <w:vAlign w:val="center"/>
          </w:tcPr>
          <w:p/>
        </w:tc>
        <w:tc>
          <w:tcPr>
            <w:tcW w:w="3814" w:type="pct"/>
            <w:noWrap w:val="0"/>
            <w:vAlign w:val="center"/>
          </w:tcPr>
          <w:p>
            <w:pPr>
              <w:keepNext w:val="0"/>
              <w:keepLines w:val="0"/>
              <w:pageBreakBefore w:val="0"/>
              <w:widowControl w:val="0"/>
              <w:kinsoku/>
              <w:wordWrap/>
              <w:overflowPunct/>
              <w:topLinePunct w:val="0"/>
              <w:autoSpaceDE/>
              <w:autoSpaceDN/>
              <w:bidi w:val="0"/>
              <w:spacing w:line="300" w:lineRule="exact"/>
              <w:jc w:val="both"/>
              <w:textAlignment w:val="auto"/>
              <w:rPr>
                <w:sz w:val="21"/>
                <w:szCs w:val="21"/>
              </w:rPr>
            </w:pPr>
            <w:r>
              <w:rPr>
                <w:rFonts w:hint="eastAsia" w:cs="宋体"/>
                <w:sz w:val="21"/>
                <w:szCs w:val="21"/>
              </w:rPr>
              <w:t>审核条款：</w:t>
            </w:r>
            <w:r>
              <w:rPr>
                <w:rFonts w:hint="default" w:ascii="Times New Roman" w:hAnsi="Times New Roman" w:eastAsia="宋体" w:cs="Times New Roman"/>
                <w:sz w:val="21"/>
                <w:szCs w:val="21"/>
              </w:rPr>
              <w:t>Q5.3/6.2/</w:t>
            </w:r>
            <w:r>
              <w:rPr>
                <w:rFonts w:hint="eastAsia" w:ascii="Times New Roman" w:hAnsi="Times New Roman" w:cs="Times New Roman"/>
                <w:sz w:val="21"/>
                <w:szCs w:val="21"/>
                <w:lang w:val="en-US" w:eastAsia="zh-CN"/>
              </w:rPr>
              <w:t>8.5.1</w:t>
            </w:r>
            <w:r>
              <w:rPr>
                <w:rFonts w:hint="eastAsia" w:cs="Times New Roman"/>
                <w:sz w:val="21"/>
                <w:szCs w:val="21"/>
                <w:lang w:val="en-US" w:eastAsia="zh-CN"/>
              </w:rPr>
              <w:t>；</w:t>
            </w:r>
            <w:r>
              <w:rPr>
                <w:rFonts w:hint="default" w:ascii="Times New Roman" w:hAnsi="Times New Roman" w:eastAsia="宋体" w:cs="Times New Roman"/>
                <w:sz w:val="21"/>
                <w:szCs w:val="21"/>
              </w:rPr>
              <w:t>E5.3/6.2/6.1.2/8.1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320"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 w:hRule="atLeast"/>
        </w:trPr>
        <w:tc>
          <w:tcPr>
            <w:tcW w:w="513" w:type="pct"/>
            <w:noWrap w:val="0"/>
            <w:vAlign w:val="center"/>
          </w:tcPr>
          <w:p>
            <w:r>
              <w:rPr>
                <w:rFonts w:hint="eastAsia" w:cs="宋体"/>
              </w:rPr>
              <w:t>组织的岗位、职责权限</w:t>
            </w:r>
          </w:p>
        </w:tc>
        <w:tc>
          <w:tcPr>
            <w:tcW w:w="351" w:type="pct"/>
            <w:noWrap w:val="0"/>
            <w:vAlign w:val="center"/>
          </w:tcPr>
          <w:p>
            <w:pPr>
              <w:rPr>
                <w:rFonts w:hint="eastAsia"/>
                <w:lang w:eastAsia="zh-CN"/>
              </w:rPr>
            </w:pPr>
            <w:r>
              <w:t>QE</w:t>
            </w:r>
          </w:p>
          <w:p>
            <w:r>
              <w:t>5.3</w:t>
            </w:r>
          </w:p>
        </w:tc>
        <w:tc>
          <w:tcPr>
            <w:tcW w:w="3814" w:type="pct"/>
            <w:noWrap w:val="0"/>
            <w:vAlign w:val="center"/>
          </w:tcPr>
          <w:p>
            <w:r>
              <w:rPr>
                <w:rFonts w:hint="eastAsia" w:cs="宋体"/>
              </w:rPr>
              <w:t>主要负责：</w:t>
            </w:r>
            <w:r>
              <w:rPr>
                <w:rFonts w:hint="eastAsia"/>
                <w:b w:val="0"/>
                <w:bCs w:val="0"/>
                <w:sz w:val="21"/>
                <w:szCs w:val="21"/>
                <w:lang w:val="en-US" w:eastAsia="zh-CN"/>
              </w:rPr>
              <w:t>保安过程的控制</w:t>
            </w:r>
            <w:r>
              <w:rPr>
                <w:rFonts w:hint="eastAsia"/>
                <w:sz w:val="21"/>
                <w:szCs w:val="21"/>
                <w:lang w:val="en-US" w:eastAsia="zh-CN"/>
              </w:rPr>
              <w:t>；</w:t>
            </w:r>
            <w:r>
              <w:rPr>
                <w:rFonts w:hint="eastAsia" w:ascii="Times New Roman" w:hAnsi="Times New Roman"/>
                <w:sz w:val="21"/>
                <w:szCs w:val="21"/>
              </w:rPr>
              <w:t>环境因素危险源的识别与控制、公司目标方案的执行、应急准备和</w:t>
            </w:r>
            <w:r>
              <w:rPr>
                <w:rFonts w:hint="eastAsia"/>
                <w:sz w:val="21"/>
                <w:szCs w:val="21"/>
                <w:lang w:val="en-US" w:eastAsia="zh-CN"/>
              </w:rPr>
              <w:t>响应</w:t>
            </w:r>
            <w:r>
              <w:rPr>
                <w:rFonts w:hint="eastAsia" w:cs="宋体"/>
              </w:rPr>
              <w:t>等</w:t>
            </w:r>
          </w:p>
          <w:p>
            <w:r>
              <w:rPr>
                <w:rFonts w:hint="eastAsia" w:cs="宋体"/>
              </w:rPr>
              <w:t>负责人对本部门的职责和权限以及工作流程清楚、对工作要求明确。</w:t>
            </w:r>
          </w:p>
        </w:tc>
        <w:tc>
          <w:tcPr>
            <w:tcW w:w="320"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13" w:type="pct"/>
            <w:noWrap w:val="0"/>
            <w:vAlign w:val="center"/>
          </w:tcPr>
          <w:p>
            <w:r>
              <w:rPr>
                <w:rFonts w:hint="eastAsia"/>
                <w:b w:val="0"/>
                <w:bCs w:val="0"/>
                <w:sz w:val="21"/>
                <w:szCs w:val="21"/>
                <w:lang w:val="en-US" w:eastAsia="zh-CN"/>
              </w:rPr>
              <w:t>目标和方案</w:t>
            </w:r>
          </w:p>
        </w:tc>
        <w:tc>
          <w:tcPr>
            <w:tcW w:w="351" w:type="pct"/>
            <w:noWrap w:val="0"/>
            <w:vAlign w:val="center"/>
          </w:tcPr>
          <w:p>
            <w:pPr>
              <w:rPr>
                <w:rFonts w:hint="eastAsia"/>
                <w:lang w:eastAsia="zh-CN"/>
              </w:rPr>
            </w:pPr>
            <w:r>
              <w:t>QE</w:t>
            </w:r>
          </w:p>
          <w:p>
            <w:r>
              <w:t>6.2</w:t>
            </w:r>
          </w:p>
        </w:tc>
        <w:tc>
          <w:tcPr>
            <w:tcW w:w="3814" w:type="pct"/>
            <w:noWrap w:val="0"/>
            <w:vAlign w:val="center"/>
          </w:tcPr>
          <w:p>
            <w:pPr>
              <w:rPr>
                <w:rFonts w:hint="eastAsia"/>
                <w:sz w:val="21"/>
                <w:szCs w:val="21"/>
              </w:rPr>
            </w:pPr>
          </w:p>
          <w:p>
            <w:pPr>
              <w:rPr>
                <w:rFonts w:hint="eastAsia" w:cs="宋体"/>
                <w:lang w:val="en-US" w:eastAsia="zh-CN"/>
              </w:rPr>
            </w:pPr>
            <w:r>
              <w:rPr>
                <w:rFonts w:hint="eastAsia"/>
                <w:sz w:val="21"/>
                <w:szCs w:val="21"/>
              </w:rPr>
              <w:t>部门目标：</w:t>
            </w:r>
            <w:r>
              <w:rPr>
                <w:rFonts w:hint="eastAsia" w:cs="宋体"/>
                <w:lang w:val="en-US" w:eastAsia="zh-CN"/>
              </w:rPr>
              <w:t>生产设备完好率≥98%</w:t>
            </w:r>
          </w:p>
          <w:p>
            <w:pPr>
              <w:rPr>
                <w:rFonts w:hint="eastAsia" w:cs="宋体"/>
                <w:lang w:val="en-US" w:eastAsia="zh-CN"/>
              </w:rPr>
            </w:pPr>
            <w:r>
              <w:rPr>
                <w:rFonts w:hint="eastAsia" w:cs="宋体"/>
                <w:lang w:val="en-US" w:eastAsia="zh-CN"/>
              </w:rPr>
              <w:t>固体废弃物100％收集处置</w:t>
            </w:r>
          </w:p>
          <w:p>
            <w:pPr>
              <w:rPr>
                <w:rFonts w:hint="eastAsia"/>
                <w:sz w:val="21"/>
                <w:szCs w:val="21"/>
              </w:rPr>
            </w:pPr>
            <w:r>
              <w:rPr>
                <w:rFonts w:hint="eastAsia" w:cs="宋体"/>
                <w:lang w:val="en-US" w:eastAsia="zh-CN"/>
              </w:rPr>
              <w:t>火灾事故为0</w:t>
            </w:r>
            <w:r>
              <w:rPr>
                <w:rFonts w:hint="eastAsia" w:cs="宋体"/>
              </w:rPr>
              <w:t>按照季度进行考核，提供了</w:t>
            </w:r>
            <w:r>
              <w:t>20</w:t>
            </w:r>
            <w:r>
              <w:rPr>
                <w:rFonts w:hint="eastAsia"/>
                <w:lang w:val="en-US" w:eastAsia="zh-CN"/>
              </w:rPr>
              <w:t>22</w:t>
            </w:r>
            <w:r>
              <w:rPr>
                <w:rFonts w:hint="eastAsia" w:cs="宋体"/>
              </w:rPr>
              <w:t>年</w:t>
            </w:r>
            <w:r>
              <w:rPr>
                <w:rFonts w:hint="eastAsia" w:cs="宋体"/>
                <w:lang w:val="en-US" w:eastAsia="zh-CN"/>
              </w:rPr>
              <w:t>1-2</w:t>
            </w:r>
            <w:r>
              <w:rPr>
                <w:rFonts w:hint="eastAsia" w:cs="宋体"/>
              </w:rPr>
              <w:t>季度目标考核表：均符合要求</w:t>
            </w:r>
          </w:p>
          <w:p>
            <w:r>
              <w:rPr>
                <w:rFonts w:hint="eastAsia"/>
                <w:sz w:val="21"/>
                <w:szCs w:val="21"/>
              </w:rPr>
              <w:t>抽目标——火灾发生率为0管理方案：1）下班时及时关闭办公设备电源，日常；2）抽查电源的关闭情况，每月。3）禁烟，日常。经查，已完成。</w:t>
            </w:r>
          </w:p>
        </w:tc>
        <w:tc>
          <w:tcPr>
            <w:tcW w:w="320"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513" w:type="pct"/>
            <w:noWrap w:val="0"/>
            <w:vAlign w:val="center"/>
          </w:tcPr>
          <w:p>
            <w:r>
              <w:rPr>
                <w:rFonts w:hint="eastAsia" w:cs="宋体"/>
              </w:rPr>
              <w:t>环境因素评价和控制措施的确定</w:t>
            </w:r>
          </w:p>
        </w:tc>
        <w:tc>
          <w:tcPr>
            <w:tcW w:w="351" w:type="pct"/>
            <w:noWrap w:val="0"/>
            <w:vAlign w:val="center"/>
          </w:tcPr>
          <w:p>
            <w:r>
              <w:t>E</w:t>
            </w:r>
          </w:p>
          <w:p>
            <w:r>
              <w:t>6.1.2</w:t>
            </w:r>
          </w:p>
        </w:tc>
        <w:tc>
          <w:tcPr>
            <w:tcW w:w="3814" w:type="pct"/>
            <w:noWrap w:val="0"/>
            <w:vAlign w:val="center"/>
          </w:tcPr>
          <w:p>
            <w:pPr>
              <w:rPr>
                <w:rFonts w:hint="eastAsia" w:cs="宋体"/>
              </w:rPr>
            </w:pPr>
          </w:p>
          <w:p>
            <w:r>
              <w:rPr>
                <w:rFonts w:hint="eastAsia" w:cs="宋体"/>
              </w:rPr>
              <w:t>编制了《环境因素识别、评价与更新程序》，经查基本符合标准要求。</w:t>
            </w:r>
          </w:p>
          <w:p>
            <w:r>
              <w:rPr>
                <w:rFonts w:hint="eastAsia" w:cs="宋体"/>
              </w:rPr>
              <w:t>提供《环境因素评价表》，其中涉及</w:t>
            </w:r>
            <w:r>
              <w:rPr>
                <w:rFonts w:hint="eastAsia" w:cs="宋体"/>
                <w:lang w:val="en-US" w:eastAsia="zh-CN"/>
              </w:rPr>
              <w:t>本部门</w:t>
            </w:r>
            <w:r>
              <w:rPr>
                <w:rFonts w:hint="eastAsia" w:cs="宋体"/>
              </w:rPr>
              <w:t>包括固废废弃、宣传册的废弃、意外火灾、原材料损耗、资源的消耗等。</w:t>
            </w:r>
          </w:p>
          <w:p>
            <w:r>
              <w:rPr>
                <w:rFonts w:hint="eastAsia" w:cs="宋体"/>
              </w:rPr>
              <w:t>可以提供《重要环境因素清单》，其中涉及</w:t>
            </w:r>
            <w:r>
              <w:rPr>
                <w:rFonts w:hint="eastAsia" w:cs="宋体"/>
                <w:lang w:val="en-US" w:eastAsia="zh-CN"/>
              </w:rPr>
              <w:t>本部门</w:t>
            </w:r>
            <w:r>
              <w:rPr>
                <w:rFonts w:hint="eastAsia" w:cs="宋体"/>
              </w:rPr>
              <w:t>的重要环境因素：固体废弃物排放、火灾的发生。评价基本合理。</w:t>
            </w:r>
          </w:p>
        </w:tc>
        <w:tc>
          <w:tcPr>
            <w:tcW w:w="320"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3"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生产和服务提供的控制</w:t>
            </w:r>
          </w:p>
        </w:tc>
        <w:tc>
          <w:tcPr>
            <w:tcW w:w="351" w:type="pct"/>
            <w:noWrap w:val="0"/>
            <w:vAlign w:val="center"/>
          </w:tcPr>
          <w:p>
            <w:pPr>
              <w:rPr>
                <w:rFonts w:hint="eastAsia"/>
                <w:sz w:val="21"/>
                <w:szCs w:val="21"/>
                <w:lang w:val="en-US" w:eastAsia="zh-CN"/>
              </w:rPr>
            </w:pPr>
            <w:r>
              <w:rPr>
                <w:rFonts w:hint="eastAsia"/>
                <w:sz w:val="21"/>
                <w:szCs w:val="21"/>
                <w:lang w:val="en-US" w:eastAsia="zh-CN"/>
              </w:rPr>
              <w:t>Q</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8.5.1</w:t>
            </w:r>
          </w:p>
        </w:tc>
        <w:tc>
          <w:tcPr>
            <w:tcW w:w="3814" w:type="pct"/>
            <w:noWrap w:val="0"/>
            <w:vAlign w:val="center"/>
          </w:tcPr>
          <w:p>
            <w:pPr>
              <w:rPr>
                <w:rFonts w:hint="eastAsia"/>
                <w:lang w:eastAsia="zh-CN"/>
              </w:rPr>
            </w:pPr>
          </w:p>
          <w:p>
            <w:pPr>
              <w:rPr>
                <w:rFonts w:hint="eastAsia"/>
                <w:lang w:eastAsia="zh-CN"/>
              </w:rPr>
            </w:pPr>
            <w:r>
              <w:rPr>
                <w:rFonts w:hint="eastAsia"/>
                <w:lang w:eastAsia="zh-CN"/>
              </w:rPr>
              <w:t>a《管理手册》中规定了</w:t>
            </w:r>
            <w:r>
              <w:rPr>
                <w:rFonts w:hint="eastAsia"/>
                <w:lang w:val="en-US" w:eastAsia="zh-CN"/>
              </w:rPr>
              <w:t>服务</w:t>
            </w:r>
            <w:r>
              <w:rPr>
                <w:rFonts w:hint="eastAsia"/>
                <w:lang w:eastAsia="zh-CN"/>
              </w:rPr>
              <w:t>过程受控条件。得到</w:t>
            </w:r>
            <w:r>
              <w:rPr>
                <w:rFonts w:hint="eastAsia"/>
                <w:lang w:val="en-US" w:eastAsia="zh-CN"/>
              </w:rPr>
              <w:t>工作指标、任务单</w:t>
            </w:r>
            <w:r>
              <w:rPr>
                <w:rFonts w:hint="eastAsia"/>
                <w:lang w:eastAsia="zh-CN"/>
              </w:rPr>
              <w:t>。</w:t>
            </w:r>
          </w:p>
          <w:p>
            <w:pPr>
              <w:rPr>
                <w:rFonts w:hint="eastAsia"/>
                <w:lang w:eastAsia="zh-CN"/>
              </w:rPr>
            </w:pPr>
            <w:r>
              <w:rPr>
                <w:rFonts w:hint="eastAsia"/>
                <w:lang w:eastAsia="zh-CN"/>
              </w:rPr>
              <w:t>根据</w:t>
            </w:r>
            <w:r>
              <w:rPr>
                <w:rFonts w:hint="eastAsia"/>
                <w:lang w:val="en-US" w:eastAsia="zh-CN"/>
              </w:rPr>
              <w:t>项目</w:t>
            </w:r>
            <w:r>
              <w:rPr>
                <w:rFonts w:hint="eastAsia"/>
                <w:lang w:eastAsia="zh-CN"/>
              </w:rPr>
              <w:t>要求，</w:t>
            </w:r>
            <w:r>
              <w:rPr>
                <w:rFonts w:hint="eastAsia"/>
                <w:lang w:val="en-US" w:eastAsia="zh-CN"/>
              </w:rPr>
              <w:t>行政部</w:t>
            </w:r>
            <w:r>
              <w:rPr>
                <w:rFonts w:hint="eastAsia"/>
                <w:lang w:eastAsia="zh-CN"/>
              </w:rPr>
              <w:t>下达</w:t>
            </w:r>
            <w:r>
              <w:rPr>
                <w:rFonts w:hint="eastAsia"/>
                <w:lang w:val="en-US" w:eastAsia="zh-CN"/>
              </w:rPr>
              <w:t>任务单</w:t>
            </w:r>
            <w:r>
              <w:rPr>
                <w:rFonts w:hint="eastAsia"/>
                <w:lang w:eastAsia="zh-CN"/>
              </w:rPr>
              <w:t>，包括</w:t>
            </w:r>
            <w:r>
              <w:rPr>
                <w:rFonts w:hint="eastAsia"/>
                <w:lang w:val="en-US" w:eastAsia="zh-CN"/>
              </w:rPr>
              <w:t>委托单位</w:t>
            </w:r>
            <w:r>
              <w:rPr>
                <w:rFonts w:hint="eastAsia"/>
                <w:lang w:eastAsia="zh-CN"/>
              </w:rPr>
              <w:t>、</w:t>
            </w:r>
            <w:r>
              <w:rPr>
                <w:rFonts w:hint="eastAsia"/>
                <w:lang w:val="en-US" w:eastAsia="zh-CN"/>
              </w:rPr>
              <w:t>项目编号</w:t>
            </w:r>
            <w:r>
              <w:rPr>
                <w:rFonts w:hint="eastAsia"/>
                <w:lang w:eastAsia="zh-CN"/>
              </w:rPr>
              <w:t>、</w:t>
            </w:r>
            <w:r>
              <w:rPr>
                <w:rFonts w:hint="eastAsia"/>
                <w:lang w:val="en-US" w:eastAsia="zh-CN"/>
              </w:rPr>
              <w:t>服务内容</w:t>
            </w:r>
            <w:r>
              <w:rPr>
                <w:rFonts w:hint="eastAsia"/>
                <w:lang w:eastAsia="zh-CN"/>
              </w:rPr>
              <w:t>、</w:t>
            </w:r>
            <w:r>
              <w:rPr>
                <w:rFonts w:hint="eastAsia"/>
                <w:lang w:val="en-US" w:eastAsia="zh-CN"/>
              </w:rPr>
              <w:t>完成时限等</w:t>
            </w:r>
            <w:r>
              <w:rPr>
                <w:rFonts w:hint="eastAsia"/>
                <w:lang w:eastAsia="zh-CN"/>
              </w:rPr>
              <w:t>。</w:t>
            </w:r>
          </w:p>
          <w:p>
            <w:pPr>
              <w:rPr>
                <w:rFonts w:hint="eastAsia"/>
              </w:rPr>
            </w:pPr>
            <w:r>
              <w:rPr>
                <w:rFonts w:hint="eastAsia"/>
              </w:rPr>
              <w:t>b获得和使用适宜的监视测量资源：对服务质量进行检查、对顾客满意度进行调查，制定对应表格。</w:t>
            </w:r>
          </w:p>
          <w:p>
            <w:pPr>
              <w:rPr>
                <w:rFonts w:hint="eastAsia"/>
              </w:rPr>
            </w:pPr>
            <w:r>
              <w:rPr>
                <w:rFonts w:hint="eastAsia"/>
              </w:rPr>
              <w:t>c抽查过程监视和测量情况，提供了</w:t>
            </w:r>
            <w:r>
              <w:rPr>
                <w:rFonts w:hint="eastAsia"/>
                <w:lang w:val="en-US" w:eastAsia="zh-CN"/>
              </w:rPr>
              <w:t>服务</w:t>
            </w:r>
            <w:r>
              <w:rPr>
                <w:rFonts w:hint="eastAsia"/>
              </w:rPr>
              <w:t>过程记录及检验记录。对各工序等过程的监控记录予以控制。</w:t>
            </w:r>
          </w:p>
          <w:p>
            <w:pPr>
              <w:rPr>
                <w:rFonts w:hint="eastAsia"/>
              </w:rPr>
            </w:pPr>
            <w:r>
              <w:rPr>
                <w:rFonts w:hint="eastAsia"/>
                <w:lang w:val="en-US" w:eastAsia="zh-CN"/>
              </w:rPr>
              <w:t>d</w:t>
            </w:r>
            <w:r>
              <w:rPr>
                <w:rFonts w:hint="eastAsia"/>
              </w:rPr>
              <w:t>使用适宜的设备和过程环境：有橡胶辊</w:t>
            </w:r>
            <w:r>
              <w:rPr>
                <w:rFonts w:hint="eastAsia"/>
                <w:lang w:eastAsia="zh-CN"/>
              </w:rPr>
              <w:t>、</w:t>
            </w:r>
            <w:r>
              <w:rPr>
                <w:rFonts w:hint="eastAsia"/>
              </w:rPr>
              <w:t>对讲机</w:t>
            </w:r>
            <w:r>
              <w:rPr>
                <w:rFonts w:hint="eastAsia"/>
                <w:lang w:eastAsia="zh-CN"/>
              </w:rPr>
              <w:t>、</w:t>
            </w:r>
            <w:r>
              <w:rPr>
                <w:rFonts w:hint="eastAsia"/>
              </w:rPr>
              <w:t>强光手电</w:t>
            </w:r>
            <w:r>
              <w:rPr>
                <w:rFonts w:hint="eastAsia"/>
                <w:lang w:eastAsia="zh-CN"/>
              </w:rPr>
              <w:t>、</w:t>
            </w:r>
            <w:r>
              <w:rPr>
                <w:rFonts w:hint="eastAsia"/>
              </w:rPr>
              <w:t>制服、防刺背心、防割手套</w:t>
            </w:r>
            <w:r>
              <w:rPr>
                <w:rFonts w:hint="eastAsia"/>
                <w:lang w:eastAsia="zh-CN"/>
              </w:rPr>
              <w:t>、</w:t>
            </w:r>
            <w:r>
              <w:rPr>
                <w:rFonts w:hint="eastAsia"/>
              </w:rPr>
              <w:t>头盔</w:t>
            </w:r>
            <w:r>
              <w:rPr>
                <w:rFonts w:hint="eastAsia"/>
                <w:lang w:eastAsia="zh-CN"/>
              </w:rPr>
              <w:t>、</w:t>
            </w:r>
            <w:r>
              <w:rPr>
                <w:rFonts w:hint="eastAsia"/>
              </w:rPr>
              <w:t>口罩</w:t>
            </w:r>
            <w:r>
              <w:rPr>
                <w:rFonts w:hint="eastAsia"/>
                <w:lang w:eastAsia="zh-CN"/>
              </w:rPr>
              <w:t>、</w:t>
            </w:r>
            <w:r>
              <w:rPr>
                <w:rFonts w:hint="eastAsia"/>
              </w:rPr>
              <w:t>测温枪</w:t>
            </w:r>
            <w:r>
              <w:rPr>
                <w:rFonts w:hint="eastAsia"/>
                <w:lang w:eastAsia="zh-CN"/>
              </w:rPr>
              <w:t>、</w:t>
            </w:r>
            <w:r>
              <w:rPr>
                <w:rFonts w:hint="eastAsia"/>
              </w:rPr>
              <w:t>医疗箱</w:t>
            </w:r>
            <w:r>
              <w:rPr>
                <w:rFonts w:hint="eastAsia"/>
                <w:lang w:eastAsia="zh-CN"/>
              </w:rPr>
              <w:t>、</w:t>
            </w:r>
            <w:r>
              <w:rPr>
                <w:rFonts w:hint="eastAsia"/>
                <w:lang w:val="en-US" w:eastAsia="zh-CN"/>
              </w:rPr>
              <w:t>办公设备</w:t>
            </w:r>
            <w:r>
              <w:rPr>
                <w:rFonts w:hint="eastAsia"/>
              </w:rPr>
              <w:t>，可以满足工作需要</w:t>
            </w:r>
            <w:r>
              <w:rPr>
                <w:rFonts w:hint="eastAsia"/>
                <w:lang w:eastAsia="zh-CN"/>
              </w:rPr>
              <w:t>。</w:t>
            </w:r>
            <w:r>
              <w:rPr>
                <w:rFonts w:hint="eastAsia"/>
              </w:rPr>
              <w:t>设备数量保证，</w:t>
            </w:r>
            <w:r>
              <w:rPr>
                <w:rFonts w:hint="eastAsia"/>
                <w:lang w:val="en-US" w:eastAsia="zh-CN"/>
              </w:rPr>
              <w:t>检查</w:t>
            </w:r>
            <w:r>
              <w:rPr>
                <w:rFonts w:hint="eastAsia"/>
              </w:rPr>
              <w:t>维修及时</w:t>
            </w:r>
            <w:r>
              <w:rPr>
                <w:rFonts w:hint="eastAsia"/>
                <w:lang w:eastAsia="zh-CN"/>
              </w:rPr>
              <w:t>。</w:t>
            </w:r>
            <w:r>
              <w:rPr>
                <w:rFonts w:hint="eastAsia"/>
              </w:rPr>
              <w:t>查见办公现场宽敞整洁，电脑、传真、打印机及网络运行正常。</w:t>
            </w:r>
          </w:p>
          <w:p>
            <w:pPr>
              <w:rPr>
                <w:rFonts w:hint="eastAsia"/>
              </w:rPr>
            </w:pPr>
            <w:r>
              <w:rPr>
                <w:rFonts w:hint="eastAsia"/>
                <w:lang w:val="en-US" w:eastAsia="zh-CN"/>
              </w:rPr>
              <w:t>e</w:t>
            </w:r>
            <w:r>
              <w:rPr>
                <w:rFonts w:hint="eastAsia"/>
              </w:rPr>
              <w:t>指派胜任的人员，包括所要求的资格</w:t>
            </w:r>
            <w:r>
              <w:rPr>
                <w:rFonts w:hint="eastAsia"/>
                <w:lang w:eastAsia="zh-CN"/>
              </w:rPr>
              <w:t>，</w:t>
            </w:r>
            <w:r>
              <w:rPr>
                <w:rFonts w:hint="eastAsia"/>
                <w:lang w:val="en-US" w:eastAsia="zh-CN"/>
              </w:rPr>
              <w:t>见Q7.2记录</w:t>
            </w:r>
            <w:r>
              <w:rPr>
                <w:rFonts w:hint="eastAsia"/>
              </w:rPr>
              <w:t>。</w:t>
            </w:r>
          </w:p>
          <w:p>
            <w:pPr>
              <w:rPr>
                <w:rFonts w:hint="eastAsia"/>
              </w:rPr>
            </w:pPr>
            <w:r>
              <w:rPr>
                <w:rFonts w:hint="eastAsia"/>
                <w:lang w:val="en-US" w:eastAsia="zh-CN"/>
              </w:rPr>
              <w:t>f</w:t>
            </w:r>
            <w:r>
              <w:rPr>
                <w:rFonts w:hint="eastAsia"/>
              </w:rPr>
              <w:t>需要确认的过程：编制了《特殊过程确认准则》，该公司目前经识别确认的特殊过程为</w:t>
            </w:r>
            <w:r>
              <w:rPr>
                <w:rFonts w:hint="eastAsia"/>
                <w:lang w:val="en-US" w:eastAsia="zh-CN"/>
              </w:rPr>
              <w:t>保安、物业服务</w:t>
            </w:r>
            <w:r>
              <w:rPr>
                <w:rFonts w:hint="eastAsia"/>
              </w:rPr>
              <w:t>。</w:t>
            </w:r>
          </w:p>
          <w:p>
            <w:pPr>
              <w:rPr>
                <w:rFonts w:hint="eastAsia"/>
              </w:rPr>
            </w:pPr>
            <w:r>
              <w:rPr>
                <w:rFonts w:hint="eastAsia"/>
                <w:sz w:val="21"/>
                <w:szCs w:val="21"/>
                <w:lang w:val="en-US" w:eastAsia="zh-CN"/>
              </w:rPr>
              <w:t>20</w:t>
            </w:r>
            <w:r>
              <w:rPr>
                <w:rFonts w:hint="eastAsia"/>
                <w:lang w:val="en-US" w:eastAsia="zh-CN"/>
              </w:rPr>
              <w:t>22年3月1日公</w:t>
            </w:r>
            <w:r>
              <w:rPr>
                <w:rFonts w:hint="eastAsia"/>
                <w:sz w:val="21"/>
                <w:szCs w:val="21"/>
                <w:lang w:val="en-US" w:eastAsia="zh-CN"/>
              </w:rPr>
              <w:t>司对</w:t>
            </w:r>
            <w:r>
              <w:rPr>
                <w:rFonts w:hint="eastAsia"/>
                <w:lang w:val="en-US" w:eastAsia="zh-CN"/>
              </w:rPr>
              <w:t>保安服务</w:t>
            </w:r>
            <w:r>
              <w:rPr>
                <w:rFonts w:hint="eastAsia" w:cs="宋体"/>
                <w:color w:val="auto"/>
                <w:lang w:val="en-US" w:eastAsia="zh-CN"/>
              </w:rPr>
              <w:t>过程进行了确认。查“过程确认记录”，从操作人员能力、设备能力、相关记录表格等方面进行了确认。 确认结论：可以保证服务质量。确认人：</w:t>
            </w:r>
            <w:r>
              <w:rPr>
                <w:rFonts w:hint="eastAsia" w:ascii="宋体" w:hAnsi="宋体" w:cs="宋体"/>
                <w:szCs w:val="21"/>
                <w:lang w:val="en-US" w:eastAsia="zh-CN"/>
              </w:rPr>
              <w:t>魏斌</w:t>
            </w:r>
          </w:p>
          <w:p>
            <w:pPr>
              <w:rPr>
                <w:rFonts w:hint="eastAsia"/>
              </w:rPr>
            </w:pPr>
            <w:r>
              <w:rPr>
                <w:rFonts w:hint="eastAsia"/>
              </w:rPr>
              <w:t>g现场通过对客户</w:t>
            </w:r>
            <w:r>
              <w:rPr>
                <w:rFonts w:hint="eastAsia"/>
                <w:lang w:val="en-US" w:eastAsia="zh-CN"/>
              </w:rPr>
              <w:t>分类</w:t>
            </w:r>
            <w:r>
              <w:rPr>
                <w:rFonts w:hint="eastAsia"/>
              </w:rPr>
              <w:t>、区域标识，专人负责专</w:t>
            </w:r>
            <w:r>
              <w:rPr>
                <w:rFonts w:hint="eastAsia"/>
                <w:lang w:val="en-US" w:eastAsia="zh-CN"/>
              </w:rPr>
              <w:t>项</w:t>
            </w:r>
            <w:r>
              <w:rPr>
                <w:rFonts w:hint="eastAsia"/>
              </w:rPr>
              <w:t>管理，批次归档保存等措施防止人为差错的发生。</w:t>
            </w:r>
            <w:r>
              <w:rPr>
                <w:rFonts w:hint="eastAsia"/>
              </w:rPr>
              <w:br w:type="textWrapping"/>
            </w:r>
            <w:r>
              <w:rPr>
                <w:rFonts w:hint="eastAsia"/>
              </w:rPr>
              <w:t>h</w:t>
            </w:r>
            <w:r>
              <w:rPr>
                <w:rFonts w:hint="eastAsia"/>
                <w:lang w:val="en-US" w:eastAsia="zh-CN"/>
              </w:rPr>
              <w:t>服务完成后通知</w:t>
            </w:r>
            <w:r>
              <w:rPr>
                <w:rFonts w:hint="eastAsia"/>
              </w:rPr>
              <w:t>客户</w:t>
            </w:r>
            <w:r>
              <w:rPr>
                <w:rFonts w:hint="eastAsia"/>
                <w:lang w:val="en-US" w:eastAsia="zh-CN"/>
              </w:rPr>
              <w:t>确认</w:t>
            </w:r>
            <w:r>
              <w:rPr>
                <w:rFonts w:hint="eastAsia"/>
              </w:rPr>
              <w:t>，</w:t>
            </w:r>
            <w:r>
              <w:rPr>
                <w:rFonts w:hint="eastAsia"/>
                <w:lang w:val="en-US" w:eastAsia="zh-CN"/>
              </w:rPr>
              <w:t>办公室</w:t>
            </w:r>
            <w:r>
              <w:rPr>
                <w:rFonts w:hint="eastAsia"/>
              </w:rPr>
              <w:t>通过电话</w:t>
            </w:r>
            <w:r>
              <w:rPr>
                <w:rFonts w:hint="eastAsia"/>
                <w:lang w:val="en-US" w:eastAsia="zh-CN"/>
              </w:rPr>
              <w:t>/网络</w:t>
            </w:r>
            <w:r>
              <w:rPr>
                <w:rFonts w:hint="eastAsia"/>
              </w:rPr>
              <w:t>跟踪沟通及定期拜访等方式确认交付及交付后服务的满意程度，做好售后服务工作，详见</w:t>
            </w:r>
            <w:r>
              <w:rPr>
                <w:rFonts w:hint="eastAsia"/>
                <w:lang w:val="en-US" w:eastAsia="zh-CN"/>
              </w:rPr>
              <w:t>Q</w:t>
            </w:r>
            <w:r>
              <w:rPr>
                <w:rFonts w:hint="eastAsia"/>
              </w:rPr>
              <w:t>9.1.2审核记录。</w:t>
            </w:r>
          </w:p>
          <w:p>
            <w:pPr>
              <w:rPr>
                <w:rFonts w:hint="eastAsia"/>
              </w:rPr>
            </w:pPr>
            <w:r>
              <w:rPr>
                <w:rFonts w:hint="eastAsia"/>
              </w:rPr>
              <w:t>查见办公现场宽敞整洁，电脑、传真、打印机及网络运行正常。</w:t>
            </w:r>
          </w:p>
          <w:p>
            <w:pPr>
              <w:pStyle w:val="2"/>
              <w:rPr>
                <w:b/>
                <w:bCs w:val="0"/>
              </w:rPr>
            </w:pPr>
            <w:r>
              <w:rPr>
                <w:rFonts w:hint="eastAsia"/>
                <w:b/>
                <w:bCs w:val="0"/>
                <w:lang w:val="en-US" w:eastAsia="zh-CN"/>
              </w:rPr>
              <w:t>保安</w:t>
            </w:r>
            <w:r>
              <w:rPr>
                <w:rFonts w:hint="eastAsia"/>
                <w:b/>
                <w:bCs w:val="0"/>
              </w:rPr>
              <w:t>范围：</w:t>
            </w:r>
          </w:p>
          <w:p>
            <w:pPr>
              <w:pStyle w:val="2"/>
              <w:rPr>
                <w:rFonts w:hint="eastAsia"/>
              </w:rPr>
            </w:pPr>
            <w:r>
              <w:rPr>
                <w:rFonts w:hint="eastAsia"/>
              </w:rPr>
              <w:t>1、负责门岗的物资进出检查和安全</w:t>
            </w:r>
          </w:p>
          <w:p>
            <w:pPr>
              <w:pStyle w:val="2"/>
              <w:rPr>
                <w:rFonts w:hint="eastAsia"/>
              </w:rPr>
            </w:pPr>
            <w:r>
              <w:rPr>
                <w:rFonts w:hint="eastAsia"/>
              </w:rPr>
              <w:t>2、负责进出人员的登记、检查、通知</w:t>
            </w:r>
          </w:p>
          <w:p>
            <w:pPr>
              <w:pStyle w:val="2"/>
              <w:rPr>
                <w:rFonts w:hint="eastAsia"/>
              </w:rPr>
            </w:pPr>
            <w:r>
              <w:rPr>
                <w:rFonts w:hint="eastAsia"/>
              </w:rPr>
              <w:t>3、负责进出客户的初始接待，</w:t>
            </w:r>
          </w:p>
          <w:p>
            <w:pPr>
              <w:pStyle w:val="2"/>
              <w:rPr>
                <w:rFonts w:hint="eastAsia"/>
              </w:rPr>
            </w:pPr>
            <w:r>
              <w:rPr>
                <w:rFonts w:hint="eastAsia"/>
              </w:rPr>
              <w:t>4、负责夜间厂区安全的24小时巡查，以防财产被盗或其它安全事故发生</w:t>
            </w:r>
          </w:p>
          <w:p>
            <w:pPr>
              <w:rPr>
                <w:rFonts w:hint="eastAsia" w:ascii="Times New Roman" w:hAnsi="Times New Roman" w:eastAsia="宋体" w:cs="Times New Roman"/>
                <w:bCs/>
                <w:spacing w:val="10"/>
                <w:kern w:val="2"/>
                <w:sz w:val="21"/>
                <w:lang w:val="en-US" w:eastAsia="zh-CN" w:bidi="ar-SA"/>
              </w:rPr>
            </w:pPr>
            <w:r>
              <w:rPr>
                <w:b/>
                <w:bCs/>
                <w:szCs w:val="21"/>
                <w:lang w:val="en-GB"/>
              </w:rPr>
              <w:t>抽：</w:t>
            </w:r>
            <w:r>
              <w:rPr>
                <w:rFonts w:hint="eastAsia" w:ascii="Times New Roman" w:hAnsi="Times New Roman" w:eastAsia="宋体" w:cs="Times New Roman"/>
                <w:bCs/>
                <w:spacing w:val="10"/>
                <w:kern w:val="2"/>
                <w:sz w:val="21"/>
                <w:lang w:val="en-US" w:eastAsia="zh-CN" w:bidi="ar-SA"/>
              </w:rPr>
              <w:t>保安</w:t>
            </w:r>
            <w:r>
              <w:rPr>
                <w:rFonts w:hint="eastAsia" w:ascii="Times New Roman" w:hAnsi="Times New Roman" w:eastAsia="宋体" w:cs="Times New Roman"/>
                <w:bCs/>
                <w:spacing w:val="10"/>
                <w:kern w:val="2"/>
                <w:sz w:val="21"/>
                <w:lang w:val="en-GB" w:eastAsia="zh-CN" w:bidi="ar-SA"/>
              </w:rPr>
              <w:t>记录</w:t>
            </w:r>
          </w:p>
          <w:p>
            <w:pPr>
              <w:pStyle w:val="2"/>
              <w:rPr>
                <w:rFonts w:hint="eastAsia" w:eastAsia="宋体"/>
                <w:lang w:val="en-US" w:eastAsia="zh-CN"/>
              </w:rPr>
            </w:pPr>
            <w:r>
              <w:rPr>
                <w:rFonts w:hint="eastAsia"/>
                <w:lang w:val="en-GB"/>
              </w:rPr>
              <w:t>保安员交接班记录</w:t>
            </w:r>
            <w:r>
              <w:rPr>
                <w:rFonts w:hint="eastAsia"/>
                <w:lang w:val="en-US" w:eastAsia="zh-CN"/>
              </w:rPr>
              <w:t>表</w:t>
            </w:r>
          </w:p>
          <w:p>
            <w:pPr>
              <w:pStyle w:val="2"/>
              <w:rPr>
                <w:rFonts w:hint="default"/>
                <w:lang w:val="en-US" w:eastAsia="zh-CN"/>
              </w:rPr>
            </w:pPr>
            <w:r>
              <w:rPr>
                <w:rFonts w:hint="eastAsia"/>
                <w:lang w:val="en-GB"/>
              </w:rPr>
              <w:t>20</w:t>
            </w:r>
            <w:r>
              <w:rPr>
                <w:rFonts w:hint="eastAsia"/>
                <w:lang w:val="en-US" w:eastAsia="zh-CN"/>
              </w:rPr>
              <w:t>22.6.3</w:t>
            </w:r>
            <w:r>
              <w:rPr>
                <w:rFonts w:hint="eastAsia"/>
                <w:lang w:val="en-GB"/>
              </w:rPr>
              <w:t xml:space="preserve">  </w:t>
            </w:r>
            <w:r>
              <w:rPr>
                <w:rFonts w:hint="eastAsia"/>
                <w:lang w:val="en-US" w:eastAsia="zh-CN"/>
              </w:rPr>
              <w:t xml:space="preserve"> </w:t>
            </w:r>
            <w:r>
              <w:rPr>
                <w:rFonts w:hint="eastAsia"/>
                <w:lang w:val="en-GB"/>
              </w:rPr>
              <w:t xml:space="preserve">  </w:t>
            </w:r>
            <w:r>
              <w:rPr>
                <w:rFonts w:hint="eastAsia"/>
                <w:lang w:val="en-US" w:eastAsia="zh-CN"/>
              </w:rPr>
              <w:t>值班</w:t>
            </w:r>
            <w:r>
              <w:rPr>
                <w:rFonts w:hint="eastAsia"/>
                <w:lang w:val="en-GB"/>
              </w:rPr>
              <w:t>人：</w:t>
            </w:r>
            <w:r>
              <w:rPr>
                <w:rFonts w:hint="eastAsia"/>
                <w:lang w:val="en-US" w:eastAsia="zh-CN"/>
              </w:rPr>
              <w:t>韩研   值班岗位：北师大中控室</w:t>
            </w:r>
          </w:p>
          <w:p>
            <w:pPr>
              <w:pStyle w:val="2"/>
              <w:rPr>
                <w:rFonts w:hint="eastAsia"/>
                <w:lang w:val="en-GB"/>
              </w:rPr>
            </w:pPr>
            <w:r>
              <w:rPr>
                <w:rFonts w:hint="eastAsia"/>
                <w:lang w:val="en-US" w:eastAsia="zh-CN"/>
              </w:rPr>
              <w:t>值班</w:t>
            </w:r>
            <w:r>
              <w:rPr>
                <w:rFonts w:hint="eastAsia"/>
                <w:lang w:val="en-GB"/>
              </w:rPr>
              <w:t>情况：</w:t>
            </w:r>
          </w:p>
          <w:p>
            <w:pPr>
              <w:pStyle w:val="2"/>
              <w:ind w:firstLine="500"/>
              <w:rPr>
                <w:rFonts w:hint="default" w:eastAsia="宋体"/>
                <w:lang w:val="en-US" w:eastAsia="zh-CN"/>
              </w:rPr>
            </w:pPr>
            <w:r>
              <w:rPr>
                <w:rFonts w:hint="eastAsia"/>
                <w:lang w:val="en-GB"/>
              </w:rPr>
              <w:t xml:space="preserve">    </w:t>
            </w:r>
            <w:r>
              <w:rPr>
                <w:rFonts w:hint="eastAsia"/>
                <w:lang w:val="en-US" w:eastAsia="zh-CN"/>
              </w:rPr>
              <w:t>保洁消杀教室、物品齐全、打扫卫生、控制车辆，一切正常</w:t>
            </w:r>
          </w:p>
          <w:p>
            <w:pPr>
              <w:pStyle w:val="2"/>
              <w:rPr>
                <w:rFonts w:hint="eastAsia"/>
                <w:lang w:val="en-US" w:eastAsia="zh-CN"/>
              </w:rPr>
            </w:pPr>
            <w:r>
              <w:rPr>
                <w:rFonts w:hint="eastAsia"/>
                <w:lang w:val="en-US" w:eastAsia="zh-CN"/>
              </w:rPr>
              <w:t>接</w:t>
            </w:r>
            <w:r>
              <w:rPr>
                <w:rFonts w:hint="eastAsia"/>
                <w:lang w:val="en-GB"/>
              </w:rPr>
              <w:t>班人：</w:t>
            </w:r>
            <w:r>
              <w:rPr>
                <w:rFonts w:hint="eastAsia"/>
                <w:lang w:val="en-US" w:eastAsia="zh-CN"/>
              </w:rPr>
              <w:t>王董</w:t>
            </w:r>
          </w:p>
          <w:p>
            <w:pPr>
              <w:pStyle w:val="2"/>
              <w:rPr>
                <w:rFonts w:hint="default"/>
                <w:lang w:val="en-US" w:eastAsia="zh-CN"/>
              </w:rPr>
            </w:pPr>
            <w:r>
              <w:rPr>
                <w:rFonts w:hint="eastAsia"/>
                <w:lang w:val="en-US" w:eastAsia="zh-CN"/>
              </w:rPr>
              <w:t>.。。。。。。</w:t>
            </w:r>
          </w:p>
          <w:p>
            <w:pPr>
              <w:pStyle w:val="2"/>
              <w:rPr>
                <w:rFonts w:hint="eastAsia" w:ascii="宋体" w:hAnsi="宋体" w:cs="Times New Roman"/>
                <w:color w:val="000000"/>
                <w:sz w:val="20"/>
                <w:szCs w:val="20"/>
                <w:lang w:val="en-US" w:eastAsia="zh-CN"/>
              </w:rPr>
            </w:pPr>
            <w:r>
              <w:rPr>
                <w:rFonts w:hint="eastAsia"/>
                <w:b/>
                <w:bCs w:val="0"/>
                <w:lang w:val="en-GB"/>
              </w:rPr>
              <w:t>保安检查巡视表</w:t>
            </w:r>
            <w:r>
              <w:rPr>
                <w:rFonts w:hint="eastAsia"/>
                <w:b/>
                <w:bCs w:val="0"/>
                <w:lang w:val="en-GB" w:eastAsia="zh-CN"/>
              </w:rPr>
              <w:t>——</w:t>
            </w:r>
            <w:bookmarkStart w:id="2" w:name="_GoBack"/>
            <w:r>
              <w:rPr>
                <w:rFonts w:hint="eastAsia" w:ascii="宋体" w:hAnsi="宋体"/>
                <w:b w:val="0"/>
                <w:bCs w:val="0"/>
                <w:color w:val="auto"/>
                <w:sz w:val="21"/>
                <w:szCs w:val="21"/>
                <w:lang w:val="en-US" w:eastAsia="zh-CN"/>
              </w:rPr>
              <w:t>北京师范</w:t>
            </w:r>
            <w:bookmarkEnd w:id="2"/>
            <w:r>
              <w:rPr>
                <w:rFonts w:hint="eastAsia" w:ascii="宋体" w:hAnsi="宋体"/>
                <w:b w:val="0"/>
                <w:bCs w:val="0"/>
                <w:color w:val="auto"/>
                <w:sz w:val="21"/>
                <w:szCs w:val="21"/>
                <w:lang w:val="en-US" w:eastAsia="zh-CN"/>
              </w:rPr>
              <w:t>大学保定实验学校</w:t>
            </w:r>
            <w:r>
              <w:rPr>
                <w:rFonts w:hint="eastAsia" w:ascii="宋体" w:hAnsi="宋体" w:cs="Times New Roman"/>
                <w:color w:val="000000"/>
                <w:sz w:val="20"/>
                <w:szCs w:val="20"/>
                <w:lang w:val="en-US" w:eastAsia="zh-CN"/>
              </w:rPr>
              <w:t>巡查记录表</w:t>
            </w:r>
          </w:p>
          <w:p>
            <w:pPr>
              <w:pStyle w:val="2"/>
              <w:rPr>
                <w:rFonts w:hint="default" w:ascii="宋体" w:hAnsi="宋体" w:cs="Times New Roman"/>
                <w:color w:val="000000"/>
                <w:sz w:val="20"/>
                <w:szCs w:val="20"/>
                <w:lang w:val="en-US" w:eastAsia="zh-CN"/>
              </w:rPr>
            </w:pPr>
            <w:r>
              <w:rPr>
                <w:rFonts w:hint="eastAsia" w:ascii="宋体" w:hAnsi="宋体" w:cs="Times New Roman"/>
                <w:color w:val="000000"/>
                <w:sz w:val="20"/>
                <w:szCs w:val="20"/>
                <w:lang w:val="en-US" w:eastAsia="zh-CN"/>
              </w:rPr>
              <w:t>阅览室</w:t>
            </w:r>
          </w:p>
          <w:p>
            <w:pPr>
              <w:pStyle w:val="2"/>
              <w:rPr>
                <w:rFonts w:hint="eastAsia"/>
                <w:lang w:val="en-US" w:eastAsia="zh-CN"/>
              </w:rPr>
            </w:pPr>
            <w:r>
              <w:rPr>
                <w:rFonts w:hint="eastAsia"/>
                <w:lang w:val="en-GB"/>
              </w:rPr>
              <w:t>日期：20</w:t>
            </w:r>
            <w:r>
              <w:rPr>
                <w:rFonts w:hint="eastAsia"/>
                <w:lang w:val="en-US" w:eastAsia="zh-CN"/>
              </w:rPr>
              <w:t xml:space="preserve">22.8.22  消火栓、灭火器、疏散通道。。。。巡查正常    检查人：张占民              </w:t>
            </w:r>
          </w:p>
          <w:p>
            <w:pPr>
              <w:pStyle w:val="2"/>
              <w:rPr>
                <w:rFonts w:hint="eastAsia"/>
                <w:lang w:val="en-US" w:eastAsia="zh-CN"/>
              </w:rPr>
            </w:pPr>
            <w:r>
              <w:rPr>
                <w:rFonts w:hint="eastAsia"/>
                <w:lang w:val="en-US" w:eastAsia="zh-CN"/>
              </w:rPr>
              <w:t>教室</w:t>
            </w:r>
          </w:p>
          <w:p>
            <w:pPr>
              <w:pStyle w:val="2"/>
              <w:rPr>
                <w:rFonts w:hint="default"/>
                <w:lang w:val="en-US" w:eastAsia="zh-CN"/>
              </w:rPr>
            </w:pPr>
            <w:r>
              <w:rPr>
                <w:rFonts w:hint="eastAsia"/>
                <w:lang w:val="en-GB"/>
              </w:rPr>
              <w:t>日期：20</w:t>
            </w:r>
            <w:r>
              <w:rPr>
                <w:rFonts w:hint="eastAsia"/>
                <w:lang w:val="en-US" w:eastAsia="zh-CN"/>
              </w:rPr>
              <w:t xml:space="preserve">22.8.5  消火栓、灭火器、疏散通道。。。。巡查正常    检查人：张占民  </w:t>
            </w:r>
          </w:p>
          <w:p>
            <w:pPr>
              <w:pStyle w:val="2"/>
              <w:rPr>
                <w:rFonts w:hint="eastAsia"/>
                <w:lang w:val="en-US" w:eastAsia="zh-CN"/>
              </w:rPr>
            </w:pPr>
            <w:r>
              <w:rPr>
                <w:rFonts w:hint="eastAsia"/>
                <w:lang w:val="en-US" w:eastAsia="zh-CN"/>
              </w:rPr>
              <w:t>消防泵及消防控制室</w:t>
            </w:r>
          </w:p>
          <w:p>
            <w:pPr>
              <w:pStyle w:val="2"/>
              <w:rPr>
                <w:rFonts w:hint="default"/>
                <w:lang w:val="en-US" w:eastAsia="zh-CN"/>
              </w:rPr>
            </w:pPr>
            <w:r>
              <w:rPr>
                <w:rFonts w:hint="eastAsia"/>
                <w:lang w:val="en-GB"/>
              </w:rPr>
              <w:t>日期：20</w:t>
            </w:r>
            <w:r>
              <w:rPr>
                <w:rFonts w:hint="eastAsia"/>
                <w:lang w:val="en-US" w:eastAsia="zh-CN"/>
              </w:rPr>
              <w:t xml:space="preserve">22.8.18  消火栓、灭火器、疏散通道。。。。巡查正常    检查人：张占民 </w:t>
            </w:r>
          </w:p>
          <w:p>
            <w:pPr>
              <w:pStyle w:val="2"/>
              <w:rPr>
                <w:rFonts w:hint="eastAsia"/>
                <w:lang w:val="en-US" w:eastAsia="zh-CN"/>
              </w:rPr>
            </w:pPr>
            <w:r>
              <w:rPr>
                <w:rFonts w:hint="eastAsia"/>
                <w:lang w:val="en-US" w:eastAsia="zh-CN"/>
              </w:rPr>
              <w:t>食堂</w:t>
            </w:r>
          </w:p>
          <w:p>
            <w:pPr>
              <w:pStyle w:val="2"/>
              <w:rPr>
                <w:rFonts w:hint="eastAsia"/>
                <w:lang w:val="en-US" w:eastAsia="zh-CN"/>
              </w:rPr>
            </w:pPr>
            <w:r>
              <w:rPr>
                <w:rFonts w:hint="eastAsia"/>
                <w:lang w:val="en-US" w:eastAsia="zh-CN"/>
              </w:rPr>
              <w:t xml:space="preserve"> </w:t>
            </w:r>
            <w:r>
              <w:rPr>
                <w:rFonts w:hint="eastAsia"/>
                <w:lang w:val="en-GB"/>
              </w:rPr>
              <w:t>日期：20</w:t>
            </w:r>
            <w:r>
              <w:rPr>
                <w:rFonts w:hint="eastAsia"/>
                <w:lang w:val="en-US" w:eastAsia="zh-CN"/>
              </w:rPr>
              <w:t>22.6.6  消火栓、灭火器、疏散通道。。。。巡查正常    检查人：王晓东</w:t>
            </w:r>
          </w:p>
          <w:p>
            <w:pPr>
              <w:pStyle w:val="2"/>
              <w:rPr>
                <w:rFonts w:hint="eastAsia"/>
                <w:lang w:val="en-US" w:eastAsia="zh-CN"/>
              </w:rPr>
            </w:pPr>
          </w:p>
          <w:p>
            <w:pPr>
              <w:pStyle w:val="2"/>
              <w:rPr>
                <w:rFonts w:hint="eastAsia"/>
                <w:lang w:val="en-US" w:eastAsia="zh-CN"/>
              </w:rPr>
            </w:pPr>
            <w:r>
              <w:rPr>
                <w:rFonts w:hint="eastAsia"/>
                <w:lang w:val="en-US" w:eastAsia="zh-CN"/>
              </w:rPr>
              <w:t>另查看2022.6.20等同上，符合要求。</w:t>
            </w:r>
          </w:p>
          <w:p>
            <w:pPr>
              <w:pStyle w:val="2"/>
              <w:rPr>
                <w:rFonts w:hint="default" w:eastAsia="宋体"/>
                <w:b/>
                <w:bCs w:val="0"/>
                <w:color w:val="auto"/>
                <w:lang w:val="en-US" w:eastAsia="zh-CN"/>
              </w:rPr>
            </w:pPr>
            <w:r>
              <w:rPr>
                <w:rFonts w:hint="eastAsia"/>
                <w:b/>
                <w:bCs w:val="0"/>
                <w:color w:val="auto"/>
                <w:lang w:val="en-US" w:eastAsia="zh-CN"/>
              </w:rPr>
              <w:t>秩序维护检查</w:t>
            </w:r>
            <w:r>
              <w:rPr>
                <w:rFonts w:hint="eastAsia"/>
                <w:b/>
                <w:bCs w:val="0"/>
                <w:color w:val="auto"/>
                <w:lang w:val="en-GB"/>
              </w:rPr>
              <w:t>表</w:t>
            </w:r>
            <w:r>
              <w:rPr>
                <w:rFonts w:hint="eastAsia"/>
                <w:b/>
                <w:bCs w:val="0"/>
                <w:color w:val="auto"/>
                <w:lang w:val="en-GB" w:eastAsia="zh-CN"/>
              </w:rPr>
              <w:t>——</w:t>
            </w:r>
            <w:r>
              <w:rPr>
                <w:rFonts w:hint="eastAsia" w:ascii="宋体" w:hAnsi="宋体"/>
                <w:b w:val="0"/>
                <w:bCs w:val="0"/>
                <w:color w:val="auto"/>
                <w:sz w:val="21"/>
                <w:szCs w:val="21"/>
                <w:lang w:val="en-US" w:eastAsia="zh-CN"/>
              </w:rPr>
              <w:t>北京师范大学保定实验学校</w:t>
            </w:r>
            <w:r>
              <w:rPr>
                <w:rFonts w:hint="eastAsia" w:ascii="宋体" w:hAnsi="宋体" w:cs="Times New Roman"/>
                <w:color w:val="auto"/>
                <w:sz w:val="20"/>
                <w:szCs w:val="20"/>
                <w:lang w:val="en-US" w:eastAsia="zh-CN"/>
              </w:rPr>
              <w:t>车辆出入登记表</w:t>
            </w:r>
          </w:p>
          <w:p>
            <w:pPr>
              <w:pStyle w:val="2"/>
              <w:rPr>
                <w:rFonts w:hint="default"/>
                <w:lang w:val="en-US" w:eastAsia="zh-CN"/>
              </w:rPr>
            </w:pPr>
            <w:r>
              <w:rPr>
                <w:rFonts w:hint="eastAsia"/>
                <w:color w:val="auto"/>
                <w:lang w:val="en-GB"/>
              </w:rPr>
              <w:t>日期：20</w:t>
            </w:r>
            <w:r>
              <w:rPr>
                <w:rFonts w:hint="eastAsia"/>
                <w:color w:val="auto"/>
                <w:lang w:val="en-US" w:eastAsia="zh-CN"/>
              </w:rPr>
              <w:t>22.5.14  10：01 车牌号*** 联系方式*** 进入部门*** 进入原因 通知的部门领导   门卫：</w:t>
            </w:r>
            <w:r>
              <w:rPr>
                <w:rFonts w:hint="eastAsia"/>
                <w:lang w:val="en-US" w:eastAsia="zh-CN"/>
              </w:rPr>
              <w:t>郭春才</w:t>
            </w:r>
          </w:p>
          <w:p>
            <w:pPr>
              <w:pStyle w:val="2"/>
              <w:rPr>
                <w:rFonts w:hint="eastAsia" w:ascii="Times New Roman" w:hAnsi="Times New Roman" w:eastAsia="宋体" w:cs="Times New Roman"/>
                <w:bCs/>
                <w:spacing w:val="10"/>
                <w:kern w:val="2"/>
                <w:sz w:val="21"/>
                <w:szCs w:val="21"/>
                <w:lang w:val="en-US" w:eastAsia="zh-CN" w:bidi="ar-SA"/>
              </w:rPr>
            </w:pPr>
            <w:r>
              <w:rPr>
                <w:rFonts w:hint="eastAsia"/>
                <w:color w:val="auto"/>
                <w:lang w:val="en-US" w:eastAsia="zh-CN"/>
              </w:rPr>
              <w:t>查看</w:t>
            </w:r>
            <w:r>
              <w:rPr>
                <w:rFonts w:hint="eastAsia" w:ascii="宋体" w:hAnsi="宋体"/>
                <w:b w:val="0"/>
                <w:bCs w:val="0"/>
                <w:color w:val="auto"/>
                <w:sz w:val="21"/>
                <w:szCs w:val="21"/>
                <w:lang w:val="en-US" w:eastAsia="zh-CN"/>
              </w:rPr>
              <w:t>北京师范大学保定实验学校</w:t>
            </w:r>
            <w:r>
              <w:rPr>
                <w:rFonts w:hint="eastAsia" w:ascii="宋体" w:hAnsi="宋体" w:cs="Times New Roman"/>
                <w:color w:val="auto"/>
                <w:sz w:val="20"/>
                <w:szCs w:val="20"/>
                <w:lang w:val="en-US" w:eastAsia="zh-CN"/>
              </w:rPr>
              <w:t>的</w:t>
            </w:r>
            <w:r>
              <w:rPr>
                <w:b w:val="0"/>
                <w:bCs w:val="0"/>
                <w:color w:val="auto"/>
                <w:sz w:val="21"/>
                <w:szCs w:val="21"/>
              </w:rPr>
              <w:t>门卫、巡逻、守护、秩序维护</w:t>
            </w:r>
            <w:r>
              <w:rPr>
                <w:rFonts w:hint="eastAsia"/>
                <w:b w:val="0"/>
                <w:bCs w:val="0"/>
                <w:color w:val="auto"/>
                <w:sz w:val="21"/>
                <w:szCs w:val="21"/>
                <w:lang w:val="en-US" w:eastAsia="zh-CN"/>
              </w:rPr>
              <w:t>现场，保安人员着装整齐，现场2022.6.11交接班记录、外来人员登记表、检查巡视表（巡逻/守护/秩序维护）等记录清晰明确，同上，符合要求。</w:t>
            </w:r>
          </w:p>
        </w:tc>
        <w:tc>
          <w:tcPr>
            <w:tcW w:w="320"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513"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运行控制</w:t>
            </w:r>
          </w:p>
        </w:tc>
        <w:tc>
          <w:tcPr>
            <w:tcW w:w="351" w:type="pct"/>
            <w:noWrap w:val="0"/>
            <w:vAlign w:val="center"/>
          </w:tcPr>
          <w:p>
            <w:pPr>
              <w:rPr>
                <w:rFonts w:hint="eastAsia" w:eastAsia="宋体"/>
                <w:lang w:eastAsia="zh-CN"/>
              </w:rPr>
            </w:pPr>
            <w:r>
              <w:t>E</w:t>
            </w:r>
          </w:p>
          <w:p>
            <w:pPr>
              <w:rPr>
                <w:rFonts w:hint="eastAsia" w:ascii="Times New Roman" w:hAnsi="Times New Roman" w:eastAsia="宋体" w:cs="Times New Roman"/>
                <w:kern w:val="2"/>
                <w:sz w:val="21"/>
                <w:szCs w:val="21"/>
                <w:lang w:val="en-US" w:eastAsia="zh-CN" w:bidi="ar-SA"/>
              </w:rPr>
            </w:pPr>
            <w:r>
              <w:t>8.1</w:t>
            </w:r>
          </w:p>
        </w:tc>
        <w:tc>
          <w:tcPr>
            <w:tcW w:w="3814" w:type="pct"/>
            <w:noWrap w:val="0"/>
            <w:vAlign w:val="center"/>
          </w:tcPr>
          <w:p>
            <w:pPr>
              <w:rPr>
                <w:rFonts w:hint="eastAsia"/>
                <w:sz w:val="21"/>
                <w:szCs w:val="21"/>
              </w:rPr>
            </w:pPr>
            <w:r>
              <w:rPr>
                <w:rFonts w:hint="eastAsia"/>
                <w:sz w:val="21"/>
                <w:szCs w:val="21"/>
              </w:rPr>
              <w:t>本部门应执行的运行控制文件包括：</w:t>
            </w:r>
            <w:r>
              <w:rPr>
                <w:rFonts w:hint="eastAsia" w:ascii="Times New Roman" w:hAnsi="Times New Roman"/>
                <w:sz w:val="21"/>
                <w:szCs w:val="21"/>
              </w:rPr>
              <w:t>运行控制程序，固体废弃物管理</w:t>
            </w:r>
            <w:r>
              <w:rPr>
                <w:rFonts w:hint="eastAsia" w:ascii="Times New Roman" w:hAnsi="Times New Roman"/>
                <w:sz w:val="21"/>
                <w:szCs w:val="21"/>
                <w:lang w:val="en-US" w:eastAsia="zh-CN"/>
              </w:rPr>
              <w:t>规定</w:t>
            </w:r>
            <w:r>
              <w:rPr>
                <w:rFonts w:hint="eastAsia" w:ascii="Times New Roman" w:hAnsi="Times New Roman"/>
                <w:sz w:val="21"/>
                <w:szCs w:val="21"/>
              </w:rPr>
              <w:t>、对相关方施加影响</w:t>
            </w:r>
            <w:r>
              <w:rPr>
                <w:rFonts w:hint="eastAsia" w:ascii="Times New Roman" w:hAnsi="Times New Roman"/>
                <w:sz w:val="21"/>
                <w:szCs w:val="21"/>
                <w:lang w:val="en-US" w:eastAsia="zh-CN"/>
              </w:rPr>
              <w:t>管理规定</w:t>
            </w:r>
            <w:r>
              <w:rPr>
                <w:rFonts w:hint="eastAsia" w:ascii="Times New Roman" w:hAnsi="Times New Roman"/>
                <w:sz w:val="21"/>
                <w:szCs w:val="21"/>
              </w:rPr>
              <w:t>、节能降耗管理规定</w:t>
            </w:r>
            <w:r>
              <w:rPr>
                <w:rFonts w:hint="eastAsia" w:ascii="Times New Roman" w:hAnsi="Times New Roman"/>
                <w:sz w:val="21"/>
                <w:szCs w:val="21"/>
                <w:lang w:eastAsia="zh-CN"/>
              </w:rPr>
              <w:t>、</w:t>
            </w:r>
            <w:r>
              <w:rPr>
                <w:rFonts w:hint="eastAsia" w:ascii="Times New Roman" w:hAnsi="Times New Roman"/>
                <w:sz w:val="21"/>
                <w:szCs w:val="21"/>
              </w:rPr>
              <w:t>消防安全管理制度</w:t>
            </w:r>
            <w:r>
              <w:rPr>
                <w:rFonts w:hint="eastAsia" w:ascii="Times New Roman" w:hAnsi="Times New Roman"/>
                <w:sz w:val="21"/>
                <w:szCs w:val="21"/>
                <w:lang w:eastAsia="zh-CN"/>
              </w:rPr>
              <w:t>、</w:t>
            </w:r>
            <w:r>
              <w:rPr>
                <w:rFonts w:hint="eastAsia" w:ascii="Times New Roman" w:hAnsi="Times New Roman"/>
                <w:sz w:val="21"/>
                <w:szCs w:val="21"/>
              </w:rPr>
              <w:t>办公室安全管理制度</w:t>
            </w:r>
            <w:r>
              <w:rPr>
                <w:rFonts w:hint="eastAsia" w:ascii="Times New Roman" w:hAnsi="Times New Roman"/>
                <w:sz w:val="21"/>
                <w:szCs w:val="21"/>
                <w:lang w:eastAsia="zh-CN"/>
              </w:rPr>
              <w:t>、</w:t>
            </w:r>
            <w:r>
              <w:rPr>
                <w:rFonts w:hint="eastAsia" w:ascii="Times New Roman" w:hAnsi="Times New Roman"/>
                <w:sz w:val="21"/>
                <w:szCs w:val="21"/>
                <w:lang w:val="en-GB"/>
              </w:rPr>
              <w:t>车辆管理规定</w:t>
            </w:r>
            <w:r>
              <w:rPr>
                <w:rFonts w:hint="eastAsia" w:ascii="Times New Roman" w:hAnsi="Times New Roman"/>
                <w:sz w:val="21"/>
                <w:szCs w:val="21"/>
                <w:lang w:val="en-GB" w:eastAsia="zh-CN"/>
              </w:rPr>
              <w:t>、</w:t>
            </w:r>
            <w:r>
              <w:rPr>
                <w:rFonts w:hint="eastAsia" w:ascii="Times New Roman" w:hAnsi="Times New Roman"/>
                <w:sz w:val="21"/>
                <w:szCs w:val="21"/>
                <w:lang w:val="en-GB"/>
              </w:rPr>
              <w:t>电脑使用管理办法</w:t>
            </w:r>
            <w:r>
              <w:rPr>
                <w:rFonts w:hint="eastAsia"/>
                <w:sz w:val="21"/>
                <w:szCs w:val="21"/>
              </w:rPr>
              <w:t>等。</w:t>
            </w:r>
          </w:p>
          <w:p>
            <w:pPr>
              <w:rPr>
                <w:rFonts w:hint="eastAsia"/>
                <w:sz w:val="21"/>
                <w:szCs w:val="21"/>
              </w:rPr>
            </w:pPr>
            <w:r>
              <w:rPr>
                <w:rFonts w:hint="eastAsia"/>
                <w:sz w:val="21"/>
                <w:szCs w:val="21"/>
              </w:rPr>
              <w:t>查运行控制情况：</w:t>
            </w:r>
          </w:p>
          <w:p>
            <w:pPr>
              <w:rPr>
                <w:rFonts w:hint="eastAsia" w:ascii="Times New Roman" w:hAnsi="Times New Roman" w:eastAsia="宋体" w:cs="Times New Roman"/>
                <w:kern w:val="2"/>
                <w:sz w:val="21"/>
                <w:szCs w:val="21"/>
                <w:lang w:val="zh-CN" w:eastAsia="zh-CN" w:bidi="ar-SA"/>
              </w:rPr>
            </w:pPr>
            <w:r>
              <w:rPr>
                <w:rFonts w:hint="eastAsia" w:eastAsia="宋体" w:cs="Times New Roman"/>
                <w:kern w:val="2"/>
                <w:sz w:val="21"/>
                <w:szCs w:val="21"/>
                <w:lang w:val="en-US" w:eastAsia="zh-CN" w:bidi="ar-SA"/>
              </w:rPr>
              <w:t>1、</w:t>
            </w:r>
            <w:r>
              <w:rPr>
                <w:rFonts w:hint="eastAsia" w:ascii="Times New Roman" w:hAnsi="Times New Roman" w:eastAsia="宋体" w:cs="Times New Roman"/>
                <w:kern w:val="2"/>
                <w:sz w:val="21"/>
                <w:szCs w:val="21"/>
                <w:lang w:val="zh-CN" w:eastAsia="zh-CN" w:bidi="ar-SA"/>
              </w:rPr>
              <w:t>废水</w:t>
            </w:r>
            <w:r>
              <w:rPr>
                <w:rFonts w:hint="eastAsia" w:eastAsia="宋体" w:cs="Times New Roman"/>
                <w:kern w:val="2"/>
                <w:sz w:val="21"/>
                <w:szCs w:val="21"/>
                <w:lang w:val="zh-CN" w:eastAsia="zh-CN" w:bidi="ar-SA"/>
              </w:rPr>
              <w:t>——</w:t>
            </w:r>
            <w:r>
              <w:rPr>
                <w:rFonts w:hint="eastAsia" w:ascii="Times New Roman" w:hAnsi="Times New Roman" w:eastAsia="宋体" w:cs="Times New Roman"/>
                <w:kern w:val="2"/>
                <w:sz w:val="21"/>
                <w:szCs w:val="21"/>
                <w:lang w:val="zh-CN" w:eastAsia="zh-CN" w:bidi="ar-SA"/>
              </w:rPr>
              <w:t>公司的</w:t>
            </w:r>
            <w:r>
              <w:rPr>
                <w:rFonts w:hint="eastAsia" w:cs="Times New Roman"/>
                <w:kern w:val="2"/>
                <w:sz w:val="21"/>
                <w:szCs w:val="21"/>
                <w:lang w:val="en-US" w:eastAsia="zh-CN" w:bidi="ar-SA"/>
              </w:rPr>
              <w:t>保安服务</w:t>
            </w:r>
            <w:r>
              <w:rPr>
                <w:rFonts w:hint="eastAsia" w:ascii="Times New Roman" w:hAnsi="Times New Roman" w:eastAsia="宋体" w:cs="Times New Roman"/>
                <w:kern w:val="2"/>
                <w:sz w:val="21"/>
                <w:szCs w:val="21"/>
                <w:lang w:val="zh-CN" w:eastAsia="zh-CN" w:bidi="ar-SA"/>
              </w:rPr>
              <w:t>不产生废水，办公用水最后排入市政管网。</w:t>
            </w:r>
          </w:p>
          <w:p>
            <w:pPr>
              <w:rPr>
                <w:rFonts w:hint="eastAsia" w:ascii="Times New Roman" w:hAnsi="Times New Roman" w:eastAsia="宋体" w:cs="Times New Roman"/>
                <w:kern w:val="2"/>
                <w:sz w:val="21"/>
                <w:szCs w:val="21"/>
                <w:lang w:val="zh-CN" w:eastAsia="zh-CN" w:bidi="ar-SA"/>
              </w:rPr>
            </w:pPr>
            <w:r>
              <w:rPr>
                <w:rFonts w:hint="eastAsia" w:eastAsia="宋体" w:cs="Times New Roman"/>
                <w:kern w:val="2"/>
                <w:sz w:val="21"/>
                <w:szCs w:val="21"/>
                <w:lang w:val="en-US" w:eastAsia="zh-CN" w:bidi="ar-SA"/>
              </w:rPr>
              <w:t>2、</w:t>
            </w:r>
            <w:r>
              <w:rPr>
                <w:rFonts w:hint="eastAsia" w:ascii="Times New Roman" w:hAnsi="Times New Roman" w:eastAsia="宋体" w:cs="Times New Roman"/>
                <w:kern w:val="2"/>
                <w:sz w:val="21"/>
                <w:szCs w:val="21"/>
                <w:lang w:val="zh-CN" w:eastAsia="zh-CN" w:bidi="ar-SA"/>
              </w:rPr>
              <w:t>废气</w:t>
            </w:r>
            <w:r>
              <w:rPr>
                <w:rFonts w:hint="eastAsia" w:eastAsia="宋体" w:cs="Times New Roman"/>
                <w:kern w:val="2"/>
                <w:sz w:val="21"/>
                <w:szCs w:val="21"/>
                <w:lang w:val="zh-CN" w:eastAsia="zh-CN" w:bidi="ar-SA"/>
              </w:rPr>
              <w:t>——</w:t>
            </w:r>
            <w:r>
              <w:rPr>
                <w:rFonts w:hint="eastAsia" w:ascii="Times New Roman" w:hAnsi="Times New Roman" w:eastAsia="宋体" w:cs="Times New Roman"/>
                <w:kern w:val="2"/>
                <w:sz w:val="21"/>
                <w:szCs w:val="21"/>
                <w:lang w:val="zh-CN" w:eastAsia="zh-CN" w:bidi="ar-SA"/>
              </w:rPr>
              <w:t>管理不产生废气，公司清扫地面及临时场所服务时，有少量的灰尘产生，公司发口罩，对员工进行个体防护</w:t>
            </w:r>
          </w:p>
          <w:p>
            <w:pPr>
              <w:rPr>
                <w:rFonts w:hint="eastAsia" w:ascii="Times New Roman" w:hAnsi="Times New Roman" w:eastAsia="宋体" w:cs="Times New Roman"/>
                <w:kern w:val="2"/>
                <w:sz w:val="21"/>
                <w:szCs w:val="21"/>
                <w:lang w:val="zh-CN" w:eastAsia="zh-CN" w:bidi="ar-SA"/>
              </w:rPr>
            </w:pPr>
            <w:r>
              <w:rPr>
                <w:rFonts w:hint="eastAsia" w:eastAsia="宋体" w:cs="Times New Roman"/>
                <w:kern w:val="2"/>
                <w:sz w:val="21"/>
                <w:szCs w:val="21"/>
                <w:lang w:val="en-US" w:eastAsia="zh-CN" w:bidi="ar-SA"/>
              </w:rPr>
              <w:t>3、</w:t>
            </w:r>
            <w:r>
              <w:rPr>
                <w:rFonts w:hint="eastAsia" w:ascii="Times New Roman" w:hAnsi="Times New Roman" w:eastAsia="宋体" w:cs="Times New Roman"/>
                <w:kern w:val="2"/>
                <w:sz w:val="21"/>
                <w:szCs w:val="21"/>
                <w:lang w:val="zh-CN" w:eastAsia="zh-CN" w:bidi="ar-SA"/>
              </w:rPr>
              <w:t>固废</w:t>
            </w:r>
            <w:r>
              <w:rPr>
                <w:rFonts w:hint="eastAsia" w:eastAsia="宋体" w:cs="Times New Roman"/>
                <w:kern w:val="2"/>
                <w:sz w:val="21"/>
                <w:szCs w:val="21"/>
                <w:lang w:val="zh-CN" w:eastAsia="zh-CN" w:bidi="ar-SA"/>
              </w:rPr>
              <w:t>——</w:t>
            </w:r>
            <w:r>
              <w:rPr>
                <w:rFonts w:hint="eastAsia" w:cs="Times New Roman"/>
                <w:kern w:val="2"/>
                <w:sz w:val="21"/>
                <w:szCs w:val="21"/>
                <w:lang w:val="en-US" w:eastAsia="zh-CN" w:bidi="ar-SA"/>
              </w:rPr>
              <w:t>服务</w:t>
            </w:r>
            <w:r>
              <w:rPr>
                <w:rFonts w:hint="eastAsia" w:ascii="Times New Roman" w:hAnsi="Times New Roman" w:eastAsia="宋体" w:cs="Times New Roman"/>
                <w:kern w:val="2"/>
                <w:sz w:val="21"/>
                <w:szCs w:val="21"/>
                <w:lang w:val="zh-CN" w:eastAsia="zh-CN" w:bidi="ar-SA"/>
              </w:rPr>
              <w:t>过程中会产生废气的纸屑、果皮等垃圾，统一交环卫进行收集处理。</w:t>
            </w:r>
          </w:p>
          <w:p>
            <w:pPr>
              <w:rPr>
                <w:rFonts w:hint="eastAsia" w:ascii="Times New Roman" w:hAnsi="Times New Roman" w:eastAsia="宋体" w:cs="Times New Roman"/>
                <w:kern w:val="2"/>
                <w:sz w:val="21"/>
                <w:szCs w:val="21"/>
                <w:lang w:val="zh-CN" w:eastAsia="zh-CN" w:bidi="ar-SA"/>
              </w:rPr>
            </w:pPr>
            <w:r>
              <w:rPr>
                <w:rFonts w:hint="eastAsia" w:ascii="Times New Roman" w:hAnsi="Times New Roman" w:eastAsia="宋体" w:cs="Times New Roman"/>
                <w:kern w:val="2"/>
                <w:sz w:val="21"/>
                <w:szCs w:val="21"/>
                <w:lang w:val="zh-CN" w:eastAsia="zh-CN" w:bidi="ar-SA"/>
              </w:rPr>
              <w:t>办公墨盒、电池等由厂家回收</w:t>
            </w:r>
          </w:p>
          <w:p>
            <w:pPr>
              <w:rPr>
                <w:rFonts w:hint="eastAsia" w:ascii="Times New Roman" w:hAnsi="Times New Roman" w:eastAsia="宋体" w:cs="Times New Roman"/>
                <w:kern w:val="2"/>
                <w:sz w:val="21"/>
                <w:szCs w:val="21"/>
                <w:lang w:val="zh-CN" w:eastAsia="zh-CN" w:bidi="ar-SA"/>
              </w:rPr>
            </w:pPr>
            <w:r>
              <w:rPr>
                <w:rFonts w:hint="eastAsia" w:eastAsia="宋体" w:cs="Times New Roman"/>
                <w:kern w:val="2"/>
                <w:sz w:val="21"/>
                <w:szCs w:val="21"/>
                <w:lang w:val="en-US" w:eastAsia="zh-CN" w:bidi="ar-SA"/>
              </w:rPr>
              <w:t>4、</w:t>
            </w:r>
            <w:r>
              <w:rPr>
                <w:rFonts w:hint="eastAsia" w:ascii="Times New Roman" w:hAnsi="Times New Roman" w:eastAsia="宋体" w:cs="Times New Roman"/>
                <w:kern w:val="2"/>
                <w:sz w:val="21"/>
                <w:szCs w:val="21"/>
                <w:lang w:val="zh-CN" w:eastAsia="zh-CN" w:bidi="ar-SA"/>
              </w:rPr>
              <w:t>能资源管理：公司规定人走灯灭，人走关水等节能节水措施，并互相监督</w:t>
            </w:r>
          </w:p>
          <w:p>
            <w:pPr>
              <w:rPr>
                <w:rFonts w:hint="eastAsia" w:ascii="Times New Roman" w:hAnsi="Times New Roman" w:eastAsia="宋体" w:cs="Times New Roman"/>
                <w:kern w:val="2"/>
                <w:sz w:val="21"/>
                <w:szCs w:val="21"/>
                <w:lang w:val="zh-CN" w:eastAsia="zh-CN" w:bidi="ar-SA"/>
              </w:rPr>
            </w:pPr>
            <w:r>
              <w:rPr>
                <w:rFonts w:hint="eastAsia" w:eastAsia="宋体" w:cs="Times New Roman"/>
                <w:kern w:val="2"/>
                <w:sz w:val="21"/>
                <w:szCs w:val="21"/>
                <w:lang w:val="en-US" w:eastAsia="zh-CN" w:bidi="ar-SA"/>
              </w:rPr>
              <w:t>5</w:t>
            </w:r>
            <w:r>
              <w:rPr>
                <w:rFonts w:hint="eastAsia" w:ascii="Times New Roman" w:hAnsi="Times New Roman" w:eastAsia="宋体" w:cs="Times New Roman"/>
                <w:kern w:val="2"/>
                <w:sz w:val="21"/>
                <w:szCs w:val="21"/>
                <w:lang w:val="zh-CN" w:eastAsia="zh-CN" w:bidi="ar-SA"/>
              </w:rPr>
              <w:t>、办公区域</w:t>
            </w:r>
            <w:r>
              <w:rPr>
                <w:rFonts w:hint="eastAsia" w:cs="Times New Roman"/>
                <w:kern w:val="2"/>
                <w:sz w:val="21"/>
                <w:szCs w:val="21"/>
                <w:lang w:val="zh-CN" w:eastAsia="zh-CN" w:bidi="ar-SA"/>
              </w:rPr>
              <w:t>：</w:t>
            </w:r>
            <w:r>
              <w:rPr>
                <w:rFonts w:hint="eastAsia" w:ascii="Times New Roman" w:hAnsi="Times New Roman" w:eastAsia="宋体" w:cs="Times New Roman"/>
                <w:kern w:val="2"/>
                <w:sz w:val="21"/>
                <w:szCs w:val="21"/>
                <w:lang w:val="zh-CN" w:eastAsia="zh-CN" w:bidi="ar-SA"/>
              </w:rPr>
              <w:t>现场办公区域环境整洁、宽敞、办公设备状态良好</w:t>
            </w:r>
            <w:r>
              <w:rPr>
                <w:rFonts w:hint="eastAsia" w:cs="Times New Roman"/>
                <w:kern w:val="2"/>
                <w:sz w:val="21"/>
                <w:szCs w:val="21"/>
                <w:lang w:val="zh-CN" w:eastAsia="zh-CN" w:bidi="ar-SA"/>
              </w:rPr>
              <w:t>，</w:t>
            </w:r>
            <w:r>
              <w:rPr>
                <w:rFonts w:hint="eastAsia" w:ascii="Times New Roman" w:hAnsi="Times New Roman" w:eastAsia="宋体" w:cs="Times New Roman"/>
                <w:kern w:val="2"/>
                <w:sz w:val="21"/>
                <w:szCs w:val="21"/>
                <w:lang w:val="zh-CN" w:eastAsia="zh-CN" w:bidi="ar-SA"/>
              </w:rPr>
              <w:t>办公条件较好，办公设备安全状态良好，教育员工正确使用办公设备，现场用电基本规范，无乱拉线现象，防止火灾发生</w:t>
            </w:r>
          </w:p>
          <w:p>
            <w:pPr>
              <w:rPr>
                <w:rFonts w:hint="eastAsia" w:ascii="Times New Roman" w:hAnsi="Times New Roman" w:eastAsia="宋体" w:cs="Times New Roman"/>
                <w:kern w:val="2"/>
                <w:sz w:val="21"/>
                <w:szCs w:val="21"/>
                <w:lang w:val="zh-CN" w:eastAsia="zh-CN" w:bidi="ar-SA"/>
              </w:rPr>
            </w:pPr>
            <w:r>
              <w:rPr>
                <w:rFonts w:hint="eastAsia" w:cs="Times New Roman"/>
                <w:kern w:val="2"/>
                <w:sz w:val="21"/>
                <w:szCs w:val="21"/>
                <w:lang w:val="en-US" w:eastAsia="zh-CN" w:bidi="ar-SA"/>
              </w:rPr>
              <w:t>6</w:t>
            </w:r>
            <w:r>
              <w:rPr>
                <w:rFonts w:hint="eastAsia" w:ascii="Times New Roman" w:hAnsi="Times New Roman" w:eastAsia="宋体" w:cs="Times New Roman"/>
                <w:kern w:val="2"/>
                <w:sz w:val="21"/>
                <w:szCs w:val="21"/>
                <w:lang w:val="zh-CN" w:eastAsia="zh-CN" w:bidi="ar-SA"/>
              </w:rPr>
              <w:t>、相关方施加影响：公司能够控制或能够施加影响的相关方有顾客等。提供了“致相关方的公开信”，将公司的环境/安全控制要求发放到了所有相关方:运输公司\</w:t>
            </w:r>
            <w:r>
              <w:rPr>
                <w:rFonts w:hint="eastAsia" w:cs="Times New Roman"/>
                <w:kern w:val="2"/>
                <w:sz w:val="21"/>
                <w:szCs w:val="21"/>
                <w:lang w:val="en-US" w:eastAsia="zh-CN" w:bidi="ar-SA"/>
              </w:rPr>
              <w:t>客户</w:t>
            </w:r>
            <w:r>
              <w:rPr>
                <w:rFonts w:hint="eastAsia" w:ascii="Times New Roman" w:hAnsi="Times New Roman" w:eastAsia="宋体" w:cs="Times New Roman"/>
                <w:kern w:val="2"/>
                <w:sz w:val="21"/>
                <w:szCs w:val="21"/>
                <w:lang w:val="zh-CN" w:eastAsia="zh-CN" w:bidi="ar-SA"/>
              </w:rPr>
              <w:t>\外来员工等</w:t>
            </w:r>
          </w:p>
          <w:p>
            <w:pPr>
              <w:rPr>
                <w:rFonts w:hint="eastAsia" w:ascii="Times New Roman" w:hAnsi="Times New Roman" w:eastAsia="宋体" w:cs="Times New Roman"/>
                <w:kern w:val="2"/>
                <w:sz w:val="21"/>
                <w:szCs w:val="21"/>
                <w:lang w:val="zh-CN" w:eastAsia="zh-CN" w:bidi="ar-SA"/>
              </w:rPr>
            </w:pPr>
            <w:r>
              <w:rPr>
                <w:rFonts w:hint="eastAsia" w:eastAsia="宋体" w:cs="Times New Roman"/>
                <w:kern w:val="2"/>
                <w:sz w:val="21"/>
                <w:szCs w:val="21"/>
                <w:lang w:val="en-US" w:eastAsia="zh-CN" w:bidi="ar-SA"/>
              </w:rPr>
              <w:t>7</w:t>
            </w:r>
            <w:r>
              <w:rPr>
                <w:rFonts w:hint="eastAsia" w:ascii="Times New Roman" w:hAnsi="Times New Roman" w:eastAsia="宋体" w:cs="Times New Roman"/>
                <w:kern w:val="2"/>
                <w:sz w:val="21"/>
                <w:szCs w:val="21"/>
                <w:lang w:val="zh-CN" w:eastAsia="zh-CN" w:bidi="ar-SA"/>
              </w:rPr>
              <w:t>、火灾控制:（1）公司办公楼配置有相应数量的灭火器和消防栓，经常检查灭火器材的状况，消防水龙头是否正常，灭火器压力是否足够等。发现问题立即解决，并做好记录;（2）经常检查，及时发现火险隐患并作出正确处理。</w:t>
            </w:r>
          </w:p>
          <w:p>
            <w:pPr>
              <w:rPr>
                <w:rFonts w:hint="eastAsia" w:ascii="Times New Roman" w:hAnsi="Times New Roman" w:eastAsia="宋体" w:cs="Times New Roman"/>
                <w:kern w:val="2"/>
                <w:sz w:val="21"/>
                <w:szCs w:val="21"/>
                <w:lang w:val="zh-CN" w:eastAsia="zh-CN" w:bidi="ar-SA"/>
              </w:rPr>
            </w:pPr>
            <w:r>
              <w:rPr>
                <w:rFonts w:hint="eastAsia" w:eastAsia="宋体" w:cs="Times New Roman"/>
                <w:kern w:val="2"/>
                <w:sz w:val="21"/>
                <w:szCs w:val="21"/>
                <w:lang w:val="en-US" w:eastAsia="zh-CN" w:bidi="ar-SA"/>
              </w:rPr>
              <w:t>8</w:t>
            </w:r>
            <w:r>
              <w:rPr>
                <w:rFonts w:hint="eastAsia" w:ascii="Times New Roman" w:hAnsi="Times New Roman" w:eastAsia="宋体" w:cs="Times New Roman"/>
                <w:kern w:val="2"/>
                <w:sz w:val="21"/>
                <w:szCs w:val="21"/>
                <w:lang w:val="zh-CN" w:eastAsia="zh-CN" w:bidi="ar-SA"/>
              </w:rPr>
              <w:t>、随时检查清理</w:t>
            </w:r>
            <w:r>
              <w:rPr>
                <w:rFonts w:hint="eastAsia" w:cs="Times New Roman"/>
                <w:kern w:val="2"/>
                <w:sz w:val="21"/>
                <w:szCs w:val="21"/>
                <w:lang w:val="en-US" w:eastAsia="zh-CN" w:bidi="ar-SA"/>
              </w:rPr>
              <w:t>服务</w:t>
            </w:r>
            <w:r>
              <w:rPr>
                <w:rFonts w:hint="eastAsia" w:ascii="Times New Roman" w:hAnsi="Times New Roman" w:eastAsia="宋体" w:cs="Times New Roman"/>
                <w:kern w:val="2"/>
                <w:sz w:val="21"/>
                <w:szCs w:val="21"/>
                <w:lang w:val="zh-CN" w:eastAsia="zh-CN" w:bidi="ar-SA"/>
              </w:rPr>
              <w:t>现场，可燃物不随意堆积，如有堆积必须配备相应的灭火器材</w:t>
            </w:r>
          </w:p>
          <w:p>
            <w:pPr>
              <w:rPr>
                <w:rFonts w:hint="default" w:ascii="Times New Roman" w:hAnsi="Times New Roman" w:eastAsia="宋体" w:cs="宋体"/>
                <w:kern w:val="2"/>
                <w:sz w:val="21"/>
                <w:szCs w:val="21"/>
                <w:lang w:val="en-US" w:eastAsia="zh-CN" w:bidi="ar-SA"/>
              </w:rPr>
            </w:pPr>
            <w:r>
              <w:rPr>
                <w:rFonts w:hint="eastAsia" w:cs="Times New Roman"/>
                <w:kern w:val="2"/>
                <w:sz w:val="21"/>
                <w:szCs w:val="21"/>
                <w:lang w:val="en-US" w:eastAsia="zh-CN" w:bidi="ar-SA"/>
              </w:rPr>
              <w:t>项目现场——</w:t>
            </w:r>
            <w:r>
              <w:rPr>
                <w:rFonts w:hint="eastAsia" w:ascii="宋体" w:hAnsi="宋体"/>
                <w:b w:val="0"/>
                <w:bCs w:val="0"/>
                <w:sz w:val="21"/>
                <w:szCs w:val="21"/>
                <w:lang w:val="en-US" w:eastAsia="zh-CN"/>
              </w:rPr>
              <w:t>北师大附属学校</w:t>
            </w:r>
            <w:r>
              <w:rPr>
                <w:rFonts w:hint="eastAsia" w:ascii="Times New Roman" w:hAnsi="Times New Roman" w:cs="Times New Roman"/>
                <w:kern w:val="2"/>
                <w:sz w:val="21"/>
                <w:szCs w:val="21"/>
                <w:lang w:val="en-US" w:eastAsia="zh-CN" w:bidi="ar-SA"/>
              </w:rPr>
              <w:t>，保安人员均穿戴整齐，佩戴口罩，手套，配置洗手液、测温枪、医疗箱等，并进行了防疫培训。</w:t>
            </w:r>
          </w:p>
        </w:tc>
        <w:tc>
          <w:tcPr>
            <w:tcW w:w="320"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526" w:type="dxa"/>
            <w:noWrap w:val="0"/>
            <w:vAlign w:val="center"/>
          </w:tcPr>
          <w:p>
            <w:r>
              <w:rPr>
                <w:rFonts w:hint="eastAsia" w:ascii="Times New Roman" w:hAnsi="Times New Roman" w:eastAsia="宋体" w:cs="Times New Roman"/>
                <w:bCs/>
                <w:spacing w:val="10"/>
                <w:kern w:val="2"/>
                <w:sz w:val="21"/>
                <w:lang w:val="en-US" w:eastAsia="zh-CN" w:bidi="ar-SA"/>
              </w:rPr>
              <w:t>应急准备和响</w:t>
            </w:r>
            <w:r>
              <w:rPr>
                <w:rFonts w:hint="eastAsia" w:cs="宋体"/>
              </w:rPr>
              <w:t>应</w:t>
            </w:r>
          </w:p>
        </w:tc>
        <w:tc>
          <w:tcPr>
            <w:tcW w:w="1044" w:type="dxa"/>
            <w:noWrap w:val="0"/>
            <w:vAlign w:val="center"/>
          </w:tcPr>
          <w:p>
            <w:pPr>
              <w:rPr>
                <w:rFonts w:hint="eastAsia" w:eastAsia="宋体"/>
                <w:lang w:eastAsia="zh-CN"/>
              </w:rPr>
            </w:pPr>
            <w:r>
              <w:t>E</w:t>
            </w:r>
          </w:p>
          <w:p>
            <w:r>
              <w:t>8.2</w:t>
            </w:r>
          </w:p>
        </w:tc>
        <w:tc>
          <w:tcPr>
            <w:tcW w:w="11345" w:type="dxa"/>
            <w:noWrap w:val="0"/>
            <w:vAlign w:val="center"/>
          </w:tcPr>
          <w:p>
            <w:r>
              <w:rPr>
                <w:rFonts w:hint="eastAsia" w:cs="宋体"/>
                <w:lang w:val="en-US" w:eastAsia="zh-CN"/>
              </w:rPr>
              <w:t>本部门执行</w:t>
            </w:r>
            <w:r>
              <w:rPr>
                <w:rFonts w:hint="eastAsia" w:cs="宋体"/>
              </w:rPr>
              <w:t>有《应急准备与响应控制程序》，编制有《应急预案》</w:t>
            </w:r>
            <w:r>
              <w:rPr>
                <w:rFonts w:hint="eastAsia" w:cs="宋体"/>
                <w:lang w:eastAsia="zh-CN"/>
              </w:rPr>
              <w:t>，</w:t>
            </w:r>
            <w:r>
              <w:rPr>
                <w:rFonts w:hint="eastAsia" w:cs="宋体"/>
                <w:lang w:val="en-US" w:eastAsia="zh-CN"/>
              </w:rPr>
              <w:t>包括火灾、</w:t>
            </w:r>
            <w:r>
              <w:rPr>
                <w:rFonts w:hint="eastAsia" w:ascii="宋体"/>
                <w:color w:val="000000"/>
                <w:sz w:val="20"/>
                <w:szCs w:val="20"/>
                <w:lang w:val="en-US" w:eastAsia="zh-CN"/>
              </w:rPr>
              <w:t>突发公众事件</w:t>
            </w:r>
            <w:r>
              <w:rPr>
                <w:rFonts w:hint="eastAsia" w:cs="宋体"/>
              </w:rPr>
              <w:t>。</w:t>
            </w:r>
          </w:p>
          <w:p>
            <w:r>
              <w:rPr>
                <w:rFonts w:hint="eastAsia" w:cs="宋体"/>
              </w:rPr>
              <w:t>应急准备工作开展以下活动：</w:t>
            </w:r>
          </w:p>
          <w:p>
            <w:r>
              <w:t>——</w:t>
            </w:r>
            <w:r>
              <w:rPr>
                <w:rFonts w:hint="eastAsia" w:cs="宋体"/>
              </w:rPr>
              <w:t>建立有应急组织，提供应急组织机构图、消防队人员名单、职责权限规定等。</w:t>
            </w:r>
          </w:p>
          <w:p>
            <w:r>
              <w:t>——</w:t>
            </w:r>
            <w:r>
              <w:rPr>
                <w:rFonts w:hint="eastAsia" w:cs="宋体"/>
              </w:rPr>
              <w:t>配备相应的消防器材。</w:t>
            </w:r>
          </w:p>
          <w:p>
            <w:pPr>
              <w:rPr>
                <w:rFonts w:hint="eastAsia" w:eastAsia="宋体"/>
                <w:lang w:val="en-US" w:eastAsia="zh-CN"/>
              </w:rPr>
            </w:pPr>
            <w:r>
              <w:t>——</w:t>
            </w:r>
            <w:r>
              <w:rPr>
                <w:rFonts w:hint="eastAsia" w:cs="宋体"/>
              </w:rPr>
              <w:t>进行消防常识和能力的培训、潜在的火灾爆炸的常识和能力的培训</w:t>
            </w:r>
            <w:r>
              <w:rPr>
                <w:rFonts w:hint="eastAsia" w:cs="宋体"/>
                <w:lang w:val="en-US" w:eastAsia="zh-CN"/>
              </w:rPr>
              <w:t>.</w:t>
            </w:r>
          </w:p>
          <w:p/>
        </w:tc>
        <w:tc>
          <w:tcPr>
            <w:tcW w:w="320" w:type="pct"/>
            <w:noWrap w:val="0"/>
            <w:vAlign w:val="top"/>
          </w:tcPr>
          <w:p>
            <w:pPr>
              <w:rPr>
                <w:rFonts w:hint="eastAsia" w:eastAsia="宋体"/>
                <w:lang w:val="en-US" w:eastAsia="zh-CN"/>
              </w:rPr>
            </w:pPr>
            <w:r>
              <w:rPr>
                <w:rFonts w:hint="eastAsia"/>
                <w:lang w:val="en-US" w:eastAsia="zh-CN"/>
              </w:rPr>
              <w:t>Y</w:t>
            </w:r>
          </w:p>
        </w:tc>
      </w:tr>
    </w:tbl>
    <w:p>
      <w:pPr>
        <w:pStyle w:val="4"/>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4NjI5OTBmMDM1ODFlMDkzNDFlZTFiMWNhZWU5ZTMifQ=="/>
  </w:docVars>
  <w:rsids>
    <w:rsidRoot w:val="00000000"/>
    <w:rsid w:val="02182ED7"/>
    <w:rsid w:val="035F2367"/>
    <w:rsid w:val="0D991370"/>
    <w:rsid w:val="0F4F2A05"/>
    <w:rsid w:val="14226FC4"/>
    <w:rsid w:val="1B15013E"/>
    <w:rsid w:val="1D126A49"/>
    <w:rsid w:val="236149C2"/>
    <w:rsid w:val="25CB598F"/>
    <w:rsid w:val="322512EF"/>
    <w:rsid w:val="33562BC3"/>
    <w:rsid w:val="42FE56E9"/>
    <w:rsid w:val="434143C4"/>
    <w:rsid w:val="48DD58AD"/>
    <w:rsid w:val="4CBF22D5"/>
    <w:rsid w:val="562A45DB"/>
    <w:rsid w:val="58207CED"/>
    <w:rsid w:val="5CBD6817"/>
    <w:rsid w:val="5EB37DC7"/>
    <w:rsid w:val="60303049"/>
    <w:rsid w:val="64BF1F17"/>
    <w:rsid w:val="65663C52"/>
    <w:rsid w:val="6CC369E5"/>
    <w:rsid w:val="6E536BE1"/>
    <w:rsid w:val="761756AB"/>
    <w:rsid w:val="7BC04950"/>
    <w:rsid w:val="7D8B4B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11</TotalTime>
  <ScaleCrop>false</ScaleCrop>
  <LinksUpToDate>false</LinksUpToDate>
  <CharactersWithSpaces>101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2022-09-07T02:25:45Z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2052-11.1.0.12358</vt:lpwstr>
  </property>
</Properties>
</file>