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9"/>
        <w:ind w:firstLine="138" w:firstLineChars="49"/>
        <w:jc w:val="left"/>
        <w:rPr>
          <w:rFonts w:eastAsia="楷体"/>
          <w:color w:val="000000"/>
          <w:sz w:val="21"/>
          <w:szCs w:val="21"/>
          <w:u w:val="thick"/>
        </w:rPr>
      </w:pPr>
      <w:r>
        <w:rPr>
          <w:rFonts w:hint="eastAsia" w:ascii="楷体" w:hAnsi="楷体" w:eastAsia="楷体"/>
          <w:color w:val="000000"/>
          <w:sz w:val="28"/>
          <w:szCs w:val="28"/>
        </w:rPr>
        <w:t>合同编号：</w:t>
      </w:r>
      <w:bookmarkStart w:id="0" w:name="合同编号"/>
      <w:r>
        <w:rPr>
          <w:rFonts w:eastAsia="楷体"/>
          <w:color w:val="000000"/>
          <w:sz w:val="21"/>
          <w:szCs w:val="21"/>
          <w:u w:val="thick"/>
        </w:rPr>
        <w:t>1024-2022-EO</w:t>
      </w:r>
      <w:bookmarkEnd w:id="0"/>
    </w:p>
    <w:p>
      <w:pPr>
        <w:snapToGrid w:val="0"/>
        <w:spacing w:after="94" w:afterLines="30"/>
        <w:jc w:val="center"/>
        <w:rPr>
          <w:rFonts w:ascii="楷体" w:hAnsi="楷体" w:eastAsia="楷体"/>
          <w:b/>
          <w:color w:val="000000"/>
          <w:szCs w:val="21"/>
        </w:rPr>
      </w:pPr>
      <w:r>
        <w:rPr>
          <w:rFonts w:hint="eastAsia" w:ascii="楷体" w:hAnsi="楷体" w:eastAsia="楷体"/>
          <w:b/>
          <w:color w:val="000000"/>
          <w:szCs w:val="21"/>
        </w:rPr>
        <w:drawing>
          <wp:anchor distT="0" distB="0" distL="114300" distR="114300" simplePos="0" relativeHeight="251660288" behindDoc="0" locked="0" layoutInCell="1" allowOverlap="1">
            <wp:simplePos x="0" y="0"/>
            <wp:positionH relativeFrom="column">
              <wp:posOffset>2234565</wp:posOffset>
            </wp:positionH>
            <wp:positionV relativeFrom="paragraph">
              <wp:posOffset>70485</wp:posOffset>
            </wp:positionV>
            <wp:extent cx="1746885" cy="1749425"/>
            <wp:effectExtent l="19050" t="0" r="5436" b="0"/>
            <wp:wrapNone/>
            <wp:docPr id="4" name="图片 3"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3" descr="新LOGO.png"/>
                    <pic:cNvPicPr>
                      <a:picLocks noChangeAspect="1"/>
                    </pic:cNvPicPr>
                  </pic:nvPicPr>
                  <pic:blipFill>
                    <a:blip r:embed="rId5"/>
                    <a:stretch>
                      <a:fillRect/>
                    </a:stretch>
                  </pic:blipFill>
                  <pic:spPr>
                    <a:xfrm>
                      <a:off x="0" y="0"/>
                      <a:ext cx="1747164" cy="1749516"/>
                    </a:xfrm>
                    <a:prstGeom prst="rect">
                      <a:avLst/>
                    </a:prstGeom>
                  </pic:spPr>
                </pic:pic>
              </a:graphicData>
            </a:graphic>
          </wp:anchor>
        </w:drawing>
      </w:r>
    </w:p>
    <w:p>
      <w:pPr>
        <w:snapToGrid w:val="0"/>
        <w:spacing w:after="94" w:afterLines="30"/>
        <w:jc w:val="center"/>
        <w:rPr>
          <w:rFonts w:ascii="楷体" w:hAnsi="楷体" w:eastAsia="楷体"/>
          <w:b/>
          <w:color w:val="000000"/>
          <w:szCs w:val="21"/>
        </w:rPr>
      </w:pPr>
    </w:p>
    <w:p>
      <w:pPr>
        <w:snapToGrid w:val="0"/>
        <w:spacing w:after="94" w:afterLines="30"/>
        <w:jc w:val="center"/>
        <w:rPr>
          <w:rFonts w:ascii="楷体" w:hAnsi="楷体" w:eastAsia="楷体"/>
          <w:b/>
          <w:color w:val="000000"/>
          <w:szCs w:val="21"/>
        </w:rPr>
      </w:pPr>
    </w:p>
    <w:p>
      <w:pPr>
        <w:snapToGrid w:val="0"/>
        <w:spacing w:after="94" w:afterLines="30"/>
        <w:jc w:val="center"/>
        <w:rPr>
          <w:rFonts w:ascii="楷体" w:hAnsi="楷体" w:eastAsia="楷体"/>
          <w:b/>
          <w:color w:val="000000"/>
          <w:szCs w:val="21"/>
        </w:rPr>
      </w:pPr>
    </w:p>
    <w:p>
      <w:pPr>
        <w:snapToGrid w:val="0"/>
        <w:spacing w:after="94" w:afterLines="30"/>
        <w:jc w:val="center"/>
        <w:rPr>
          <w:rFonts w:ascii="楷体" w:hAnsi="楷体" w:eastAsia="楷体"/>
          <w:b/>
          <w:color w:val="000000"/>
          <w:szCs w:val="21"/>
        </w:rPr>
      </w:pPr>
    </w:p>
    <w:p>
      <w:pPr>
        <w:snapToGrid w:val="0"/>
        <w:spacing w:after="94" w:afterLines="30"/>
        <w:jc w:val="center"/>
        <w:rPr>
          <w:rFonts w:ascii="楷体" w:hAnsi="楷体" w:eastAsia="楷体"/>
          <w:b/>
          <w:color w:val="000000"/>
          <w:szCs w:val="21"/>
        </w:rPr>
      </w:pPr>
    </w:p>
    <w:p>
      <w:pPr>
        <w:snapToGrid w:val="0"/>
        <w:spacing w:after="94" w:afterLines="30"/>
        <w:jc w:val="center"/>
        <w:rPr>
          <w:rFonts w:ascii="楷体" w:hAnsi="楷体" w:eastAsia="楷体"/>
          <w:b/>
          <w:color w:val="000000"/>
          <w:szCs w:val="21"/>
        </w:rPr>
      </w:pPr>
    </w:p>
    <w:p>
      <w:pPr>
        <w:snapToGrid w:val="0"/>
        <w:spacing w:after="94" w:afterLines="30"/>
        <w:rPr>
          <w:rFonts w:ascii="楷体" w:hAnsi="楷体" w:eastAsia="楷体"/>
          <w:b/>
          <w:color w:val="000000"/>
          <w:sz w:val="32"/>
          <w:szCs w:val="32"/>
        </w:rPr>
      </w:pPr>
    </w:p>
    <w:p>
      <w:pPr>
        <w:snapToGrid w:val="0"/>
        <w:spacing w:after="94" w:afterLines="30"/>
        <w:jc w:val="center"/>
        <w:rPr>
          <w:rFonts w:ascii="楷体" w:hAnsi="楷体" w:eastAsia="楷体"/>
          <w:b/>
          <w:color w:val="000000"/>
          <w:sz w:val="32"/>
          <w:szCs w:val="32"/>
        </w:rPr>
      </w:pPr>
      <w:r>
        <w:rPr>
          <w:rFonts w:hint="eastAsia" w:ascii="楷体" w:hAnsi="楷体" w:eastAsia="楷体"/>
          <w:b/>
          <w:color w:val="000000"/>
          <w:sz w:val="32"/>
          <w:szCs w:val="32"/>
        </w:rPr>
        <w:t>管理体系</w:t>
      </w:r>
    </w:p>
    <w:p>
      <w:pPr>
        <w:snapToGrid w:val="0"/>
        <w:spacing w:after="94" w:afterLines="30"/>
        <w:jc w:val="center"/>
        <w:rPr>
          <w:rFonts w:ascii="楷体" w:hAnsi="楷体" w:eastAsia="楷体"/>
          <w:b/>
          <w:color w:val="000000"/>
          <w:sz w:val="32"/>
          <w:szCs w:val="32"/>
        </w:rPr>
      </w:pPr>
      <w:r>
        <w:rPr>
          <w:rFonts w:hint="eastAsia" w:ascii="楷体" w:hAnsi="楷体" w:eastAsia="楷体"/>
          <w:b/>
          <w:color w:val="000000"/>
          <w:sz w:val="32"/>
          <w:szCs w:val="32"/>
        </w:rPr>
        <w:t>一阶段审核报告</w:t>
      </w:r>
    </w:p>
    <w:p>
      <w:pPr>
        <w:snapToGrid w:val="0"/>
        <w:spacing w:after="94" w:afterLines="30"/>
        <w:jc w:val="center"/>
        <w:rPr>
          <w:rFonts w:ascii="楷体" w:hAnsi="楷体" w:eastAsia="楷体"/>
          <w:b/>
          <w:color w:val="000000"/>
          <w:sz w:val="32"/>
          <w:szCs w:val="32"/>
        </w:rPr>
      </w:pPr>
    </w:p>
    <w:p>
      <w:pPr>
        <w:snapToGrid w:val="0"/>
        <w:spacing w:after="94" w:afterLines="30"/>
        <w:ind w:firstLine="964" w:firstLineChars="300"/>
        <w:rPr>
          <w:rFonts w:ascii="楷体" w:hAnsi="楷体" w:eastAsia="楷体"/>
          <w:b/>
          <w:color w:val="000000"/>
          <w:sz w:val="32"/>
          <w:szCs w:val="32"/>
        </w:rPr>
      </w:pPr>
    </w:p>
    <w:p>
      <w:pPr>
        <w:snapToGrid w:val="0"/>
        <w:spacing w:after="94" w:afterLines="30"/>
        <w:ind w:firstLine="964" w:firstLineChars="300"/>
        <w:rPr>
          <w:rFonts w:ascii="楷体" w:hAnsi="楷体" w:eastAsia="楷体"/>
          <w:b/>
          <w:color w:val="000000"/>
          <w:sz w:val="32"/>
          <w:szCs w:val="32"/>
        </w:rPr>
      </w:pPr>
      <w:r>
        <w:rPr>
          <w:rFonts w:hint="eastAsia" w:ascii="楷体" w:hAnsi="楷体" w:eastAsia="楷体"/>
          <w:b/>
          <w:color w:val="000000"/>
          <w:sz w:val="32"/>
          <w:szCs w:val="32"/>
        </w:rPr>
        <w:t>受审核方：</w:t>
      </w:r>
      <w:bookmarkStart w:id="1" w:name="组织名称"/>
      <w:r>
        <w:rPr>
          <w:rFonts w:ascii="楷体" w:hAnsi="楷体" w:eastAsia="楷体"/>
          <w:b/>
          <w:color w:val="000000"/>
          <w:sz w:val="32"/>
          <w:szCs w:val="32"/>
        </w:rPr>
        <w:t>四川瑞诚润信会计师事务所有限公司</w:t>
      </w:r>
      <w:bookmarkEnd w:id="1"/>
    </w:p>
    <w:p>
      <w:pPr>
        <w:snapToGrid w:val="0"/>
        <w:spacing w:after="94" w:afterLines="30"/>
        <w:ind w:firstLine="1928" w:firstLineChars="600"/>
        <w:rPr>
          <w:rFonts w:ascii="楷体" w:hAnsi="楷体" w:eastAsia="楷体"/>
          <w:b/>
          <w:color w:val="000000"/>
          <w:sz w:val="32"/>
          <w:szCs w:val="32"/>
        </w:rPr>
      </w:pPr>
    </w:p>
    <w:p>
      <w:pPr>
        <w:snapToGrid w:val="0"/>
        <w:spacing w:after="94" w:afterLines="30"/>
        <w:ind w:firstLine="964" w:firstLineChars="300"/>
        <w:rPr>
          <w:rFonts w:ascii="楷体" w:hAnsi="楷体" w:eastAsia="楷体"/>
          <w:b/>
          <w:color w:val="000000"/>
          <w:sz w:val="32"/>
          <w:szCs w:val="32"/>
        </w:rPr>
      </w:pPr>
      <w:r>
        <w:rPr>
          <w:rFonts w:hint="eastAsia" w:ascii="楷体" w:hAnsi="楷体" w:eastAsia="楷体"/>
          <w:b/>
          <w:color w:val="000000"/>
          <w:sz w:val="32"/>
          <w:szCs w:val="32"/>
        </w:rPr>
        <w:t>审核体系：</w:t>
      </w:r>
    </w:p>
    <w:p>
      <w:pPr>
        <w:snapToGrid w:val="0"/>
        <w:spacing w:after="94" w:afterLines="30"/>
        <w:ind w:firstLine="1807" w:firstLineChars="643"/>
        <w:rPr>
          <w:rFonts w:ascii="楷体" w:hAnsi="楷体" w:eastAsia="楷体"/>
          <w:b/>
          <w:color w:val="000000"/>
          <w:sz w:val="28"/>
          <w:szCs w:val="28"/>
        </w:rPr>
      </w:pPr>
      <w:bookmarkStart w:id="2" w:name="Q勾选"/>
      <w:r>
        <w:rPr>
          <w:rFonts w:hint="eastAsia" w:ascii="楷体" w:hAnsi="楷体" w:eastAsia="楷体"/>
          <w:b/>
          <w:color w:val="000000"/>
          <w:sz w:val="28"/>
          <w:szCs w:val="28"/>
        </w:rPr>
        <w:t>□</w:t>
      </w:r>
      <w:bookmarkEnd w:id="2"/>
      <w:r>
        <w:rPr>
          <w:rFonts w:hint="eastAsia" w:ascii="楷体" w:hAnsi="楷体" w:eastAsia="楷体"/>
          <w:b/>
          <w:color w:val="000000"/>
          <w:sz w:val="28"/>
          <w:szCs w:val="28"/>
        </w:rPr>
        <w:t>质量管理体系（</w:t>
      </w:r>
      <w:r>
        <w:rPr>
          <w:rFonts w:ascii="楷体" w:hAnsi="楷体" w:eastAsia="楷体"/>
          <w:b/>
          <w:color w:val="000000"/>
          <w:sz w:val="28"/>
          <w:szCs w:val="28"/>
        </w:rPr>
        <w:t>QMS</w:t>
      </w:r>
      <w:r>
        <w:rPr>
          <w:rFonts w:hint="eastAsia" w:ascii="楷体" w:hAnsi="楷体" w:eastAsia="楷体"/>
          <w:b/>
          <w:color w:val="000000"/>
          <w:sz w:val="28"/>
          <w:szCs w:val="28"/>
        </w:rPr>
        <w:t>）</w:t>
      </w:r>
    </w:p>
    <w:p>
      <w:pPr>
        <w:snapToGrid w:val="0"/>
        <w:spacing w:after="94" w:afterLines="30"/>
        <w:ind w:firstLine="1807" w:firstLineChars="643"/>
        <w:rPr>
          <w:rFonts w:ascii="楷体" w:hAnsi="楷体" w:eastAsia="楷体"/>
          <w:b/>
          <w:color w:val="000000"/>
          <w:sz w:val="28"/>
          <w:szCs w:val="28"/>
        </w:rPr>
      </w:pPr>
      <w:r>
        <w:rPr>
          <w:rFonts w:hint="eastAsia" w:ascii="楷体" w:hAnsi="楷体" w:eastAsia="楷体"/>
          <w:b/>
          <w:color w:val="000000"/>
          <w:sz w:val="28"/>
          <w:szCs w:val="28"/>
        </w:rPr>
        <w:t>□工程建筑施工企业质量管理体系（Ec</w:t>
      </w:r>
      <w:r>
        <w:rPr>
          <w:rFonts w:ascii="楷体" w:hAnsi="楷体" w:eastAsia="楷体"/>
          <w:b/>
          <w:color w:val="000000"/>
          <w:sz w:val="28"/>
          <w:szCs w:val="28"/>
        </w:rPr>
        <w:t>MS</w:t>
      </w:r>
      <w:r>
        <w:rPr>
          <w:rFonts w:hint="eastAsia" w:ascii="楷体" w:hAnsi="楷体" w:eastAsia="楷体"/>
          <w:b/>
          <w:color w:val="000000"/>
          <w:sz w:val="28"/>
          <w:szCs w:val="28"/>
        </w:rPr>
        <w:t>）</w:t>
      </w:r>
    </w:p>
    <w:p>
      <w:pPr>
        <w:snapToGrid w:val="0"/>
        <w:spacing w:after="94" w:afterLines="30"/>
        <w:ind w:firstLine="1802" w:firstLineChars="641"/>
        <w:rPr>
          <w:rFonts w:ascii="楷体" w:hAnsi="楷体" w:eastAsia="楷体"/>
          <w:b/>
          <w:color w:val="000000"/>
          <w:sz w:val="28"/>
          <w:szCs w:val="28"/>
        </w:rPr>
      </w:pPr>
      <w:bookmarkStart w:id="3" w:name="E勾选"/>
      <w:r>
        <w:rPr>
          <w:rFonts w:hint="eastAsia" w:ascii="楷体" w:hAnsi="楷体" w:eastAsia="楷体"/>
          <w:b/>
          <w:color w:val="000000"/>
          <w:sz w:val="28"/>
          <w:szCs w:val="28"/>
        </w:rPr>
        <w:t>■</w:t>
      </w:r>
      <w:bookmarkEnd w:id="3"/>
      <w:r>
        <w:rPr>
          <w:rFonts w:hint="eastAsia" w:ascii="楷体" w:hAnsi="楷体" w:eastAsia="楷体"/>
          <w:b/>
          <w:color w:val="000000"/>
          <w:sz w:val="28"/>
          <w:szCs w:val="28"/>
        </w:rPr>
        <w:t>环境管理体系（</w:t>
      </w:r>
      <w:r>
        <w:rPr>
          <w:rFonts w:ascii="楷体" w:hAnsi="楷体" w:eastAsia="楷体"/>
          <w:b/>
          <w:color w:val="000000"/>
          <w:sz w:val="28"/>
          <w:szCs w:val="28"/>
        </w:rPr>
        <w:t>EMS</w:t>
      </w:r>
      <w:r>
        <w:rPr>
          <w:rFonts w:hint="eastAsia" w:ascii="楷体" w:hAnsi="楷体" w:eastAsia="楷体"/>
          <w:b/>
          <w:color w:val="000000"/>
          <w:sz w:val="28"/>
          <w:szCs w:val="28"/>
        </w:rPr>
        <w:t>）</w:t>
      </w:r>
    </w:p>
    <w:p>
      <w:pPr>
        <w:snapToGrid w:val="0"/>
        <w:spacing w:after="94" w:afterLines="30"/>
        <w:ind w:firstLine="1802" w:firstLineChars="641"/>
        <w:rPr>
          <w:rFonts w:ascii="楷体" w:hAnsi="楷体" w:eastAsia="楷体"/>
          <w:b/>
          <w:color w:val="000000"/>
          <w:sz w:val="28"/>
          <w:szCs w:val="28"/>
        </w:rPr>
      </w:pPr>
      <w:bookmarkStart w:id="4" w:name="S勾选"/>
      <w:r>
        <w:rPr>
          <w:rFonts w:hint="eastAsia" w:ascii="楷体" w:hAnsi="楷体" w:eastAsia="楷体"/>
          <w:b/>
          <w:color w:val="000000"/>
          <w:sz w:val="28"/>
          <w:szCs w:val="28"/>
        </w:rPr>
        <w:t>■</w:t>
      </w:r>
      <w:bookmarkEnd w:id="4"/>
      <w:r>
        <w:rPr>
          <w:rFonts w:hint="eastAsia" w:ascii="楷体" w:hAnsi="楷体" w:eastAsia="楷体"/>
          <w:b/>
          <w:color w:val="000000"/>
          <w:sz w:val="28"/>
          <w:szCs w:val="28"/>
        </w:rPr>
        <w:t>职业健康安全管理体系（</w:t>
      </w:r>
      <w:r>
        <w:rPr>
          <w:rFonts w:ascii="楷体" w:hAnsi="楷体" w:eastAsia="楷体"/>
          <w:b/>
          <w:color w:val="000000"/>
          <w:sz w:val="28"/>
          <w:szCs w:val="28"/>
        </w:rPr>
        <w:t>OHSMS</w:t>
      </w:r>
      <w:r>
        <w:rPr>
          <w:rFonts w:hint="eastAsia" w:ascii="楷体" w:hAnsi="楷体" w:eastAsia="楷体"/>
          <w:b/>
          <w:color w:val="000000"/>
          <w:sz w:val="28"/>
          <w:szCs w:val="28"/>
        </w:rPr>
        <w:t>）</w:t>
      </w:r>
    </w:p>
    <w:p>
      <w:pPr>
        <w:snapToGrid w:val="0"/>
        <w:spacing w:after="94" w:afterLines="30"/>
        <w:ind w:firstLine="1802" w:firstLineChars="641"/>
        <w:rPr>
          <w:rFonts w:ascii="楷体" w:hAnsi="楷体" w:eastAsia="楷体"/>
          <w:b/>
          <w:color w:val="000000"/>
          <w:sz w:val="28"/>
          <w:szCs w:val="28"/>
        </w:rPr>
      </w:pPr>
      <w:bookmarkStart w:id="5" w:name="EnMS勾选"/>
      <w:r>
        <w:rPr>
          <w:rFonts w:hint="eastAsia" w:ascii="楷体" w:hAnsi="楷体" w:eastAsia="楷体"/>
          <w:b/>
          <w:color w:val="000000"/>
          <w:sz w:val="28"/>
          <w:szCs w:val="28"/>
        </w:rPr>
        <w:t>□</w:t>
      </w:r>
      <w:bookmarkEnd w:id="5"/>
      <w:r>
        <w:rPr>
          <w:rFonts w:hint="eastAsia" w:ascii="楷体" w:hAnsi="楷体" w:eastAsia="楷体"/>
          <w:b/>
          <w:color w:val="000000"/>
          <w:sz w:val="28"/>
          <w:szCs w:val="28"/>
        </w:rPr>
        <w:t>能源管理体系（En</w:t>
      </w:r>
      <w:r>
        <w:rPr>
          <w:rFonts w:ascii="楷体" w:hAnsi="楷体" w:eastAsia="楷体"/>
          <w:b/>
          <w:color w:val="000000"/>
          <w:sz w:val="28"/>
          <w:szCs w:val="28"/>
        </w:rPr>
        <w:t>MS</w:t>
      </w:r>
      <w:r>
        <w:rPr>
          <w:rFonts w:hint="eastAsia" w:ascii="楷体" w:hAnsi="楷体" w:eastAsia="楷体"/>
          <w:b/>
          <w:color w:val="000000"/>
          <w:sz w:val="28"/>
          <w:szCs w:val="28"/>
        </w:rPr>
        <w:t>）</w:t>
      </w:r>
    </w:p>
    <w:p>
      <w:pPr>
        <w:snapToGrid w:val="0"/>
        <w:spacing w:after="94" w:afterLines="30"/>
        <w:ind w:firstLine="1802" w:firstLineChars="641"/>
        <w:rPr>
          <w:rFonts w:ascii="楷体" w:hAnsi="楷体" w:eastAsia="楷体"/>
          <w:b/>
          <w:color w:val="000000"/>
          <w:sz w:val="28"/>
          <w:szCs w:val="28"/>
        </w:rPr>
      </w:pPr>
      <w:bookmarkStart w:id="6" w:name="F勾选"/>
      <w:r>
        <w:rPr>
          <w:rFonts w:hint="eastAsia" w:ascii="楷体" w:hAnsi="楷体" w:eastAsia="楷体"/>
          <w:b/>
          <w:color w:val="000000"/>
          <w:sz w:val="28"/>
          <w:szCs w:val="28"/>
        </w:rPr>
        <w:t>□</w:t>
      </w:r>
      <w:bookmarkEnd w:id="6"/>
      <w:r>
        <w:rPr>
          <w:rFonts w:hint="eastAsia" w:ascii="楷体" w:hAnsi="楷体" w:eastAsia="楷体"/>
          <w:b/>
          <w:color w:val="000000"/>
          <w:sz w:val="28"/>
          <w:szCs w:val="28"/>
        </w:rPr>
        <w:t>食品安全管理体系（FSMS）</w:t>
      </w:r>
    </w:p>
    <w:p>
      <w:pPr>
        <w:snapToGrid w:val="0"/>
        <w:spacing w:after="94" w:afterLines="30"/>
        <w:ind w:firstLine="1802" w:firstLineChars="641"/>
        <w:rPr>
          <w:rFonts w:ascii="楷体" w:hAnsi="楷体" w:eastAsia="楷体"/>
          <w:b/>
          <w:color w:val="000000"/>
          <w:sz w:val="28"/>
          <w:szCs w:val="28"/>
        </w:rPr>
      </w:pPr>
      <w:bookmarkStart w:id="7" w:name="H勾选"/>
      <w:r>
        <w:rPr>
          <w:rFonts w:hint="eastAsia" w:ascii="楷体" w:hAnsi="楷体" w:eastAsia="楷体"/>
          <w:b/>
          <w:color w:val="000000"/>
          <w:sz w:val="28"/>
          <w:szCs w:val="28"/>
        </w:rPr>
        <w:t>□</w:t>
      </w:r>
      <w:bookmarkEnd w:id="7"/>
      <w:r>
        <w:rPr>
          <w:rFonts w:hint="eastAsia" w:ascii="楷体" w:hAnsi="楷体" w:eastAsia="楷体"/>
          <w:b/>
          <w:color w:val="000000"/>
          <w:sz w:val="28"/>
          <w:szCs w:val="28"/>
        </w:rPr>
        <w:t>危害分析与关键控制点管理体系（HACCP）</w:t>
      </w:r>
    </w:p>
    <w:p>
      <w:pPr>
        <w:snapToGrid w:val="0"/>
        <w:spacing w:after="94" w:afterLines="30"/>
        <w:jc w:val="center"/>
        <w:rPr>
          <w:rFonts w:ascii="楷体" w:hAnsi="楷体" w:eastAsia="楷体"/>
          <w:b/>
          <w:color w:val="000000"/>
          <w:sz w:val="32"/>
          <w:szCs w:val="32"/>
        </w:rPr>
      </w:pPr>
    </w:p>
    <w:p>
      <w:pPr>
        <w:snapToGrid w:val="0"/>
        <w:spacing w:after="94" w:afterLines="30"/>
        <w:jc w:val="center"/>
        <w:rPr>
          <w:rFonts w:ascii="宋体" w:hAnsi="宋体"/>
          <w:b/>
          <w:color w:val="000000"/>
          <w:sz w:val="32"/>
          <w:szCs w:val="32"/>
        </w:rPr>
      </w:pPr>
      <w:r>
        <w:rPr>
          <w:rFonts w:hint="eastAsia" w:ascii="宋体" w:hAnsi="宋体"/>
          <w:b/>
          <w:color w:val="000000"/>
          <w:sz w:val="32"/>
          <w:szCs w:val="32"/>
        </w:rPr>
        <w:t>北京国标联合认证有限公司</w:t>
      </w:r>
    </w:p>
    <w:p>
      <w:pPr>
        <w:widowControl/>
        <w:ind w:firstLine="3036" w:firstLineChars="945"/>
        <w:jc w:val="left"/>
        <w:rPr>
          <w:rFonts w:ascii="宋体" w:hAnsi="宋体"/>
          <w:b/>
          <w:color w:val="000000"/>
          <w:sz w:val="32"/>
          <w:szCs w:val="32"/>
        </w:rPr>
      </w:pPr>
      <w:r>
        <w:rPr>
          <w:rFonts w:hint="eastAsia" w:ascii="宋体" w:hAnsi="宋体"/>
          <w:b/>
          <w:color w:val="000000"/>
          <w:sz w:val="32"/>
          <w:szCs w:val="32"/>
        </w:rPr>
        <w:t>网址：www.china-isc.org.cn</w:t>
      </w:r>
    </w:p>
    <w:p>
      <w:pPr>
        <w:spacing w:before="312" w:beforeLines="100"/>
        <w:ind w:firstLine="211" w:firstLineChars="100"/>
        <w:rPr>
          <w:rFonts w:ascii="宋体" w:hAnsi="宋体"/>
          <w:b/>
          <w:color w:val="000000"/>
          <w:szCs w:val="21"/>
        </w:rPr>
      </w:pPr>
      <w:r>
        <w:rPr>
          <w:rFonts w:ascii="宋体"/>
          <w:b/>
          <w:color w:val="000000"/>
          <w:szCs w:val="21"/>
        </w:rPr>
        <w:br w:type="page"/>
      </w:r>
      <w:r>
        <w:rPr>
          <w:rFonts w:hint="eastAsia" w:ascii="宋体" w:hAnsi="宋体"/>
          <w:b/>
          <w:color w:val="000000"/>
          <w:szCs w:val="21"/>
        </w:rPr>
        <w:t>一、一阶段审核信息</w:t>
      </w:r>
    </w:p>
    <w:tbl>
      <w:tblPr>
        <w:tblStyle w:val="10"/>
        <w:tblW w:w="9593" w:type="dxa"/>
        <w:tblInd w:w="1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2162"/>
        <w:gridCol w:w="74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2162" w:type="dxa"/>
          </w:tcPr>
          <w:p>
            <w:pPr>
              <w:tabs>
                <w:tab w:val="left" w:pos="4285"/>
              </w:tabs>
              <w:rPr>
                <w:b/>
                <w:bCs/>
                <w:szCs w:val="21"/>
              </w:rPr>
            </w:pPr>
            <w:r>
              <w:rPr>
                <w:rFonts w:hint="eastAsia" w:cs="Arial"/>
                <w:b/>
                <w:bCs/>
                <w:color w:val="000000"/>
                <w:szCs w:val="21"/>
              </w:rPr>
              <w:t>审核日期</w:t>
            </w:r>
          </w:p>
        </w:tc>
        <w:tc>
          <w:tcPr>
            <w:tcW w:w="7431" w:type="dxa"/>
            <w:tcMar>
              <w:left w:w="113" w:type="dxa"/>
            </w:tcMar>
          </w:tcPr>
          <w:p>
            <w:pPr>
              <w:rPr>
                <w:szCs w:val="21"/>
              </w:rPr>
            </w:pPr>
            <w:bookmarkStart w:id="8" w:name="审核日期"/>
            <w:r>
              <w:rPr>
                <w:rFonts w:hint="eastAsia" w:ascii="宋体"/>
                <w:b/>
                <w:color w:val="000000"/>
                <w:szCs w:val="21"/>
              </w:rPr>
              <w:t>2022年08月29日 上午至2022年08月29日 上午</w:t>
            </w:r>
            <w:bookmarkEnd w:id="8"/>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78" w:hRule="exact"/>
        </w:trPr>
        <w:tc>
          <w:tcPr>
            <w:tcW w:w="2162" w:type="dxa"/>
          </w:tcPr>
          <w:p>
            <w:pPr>
              <w:rPr>
                <w:rFonts w:ascii="宋体"/>
                <w:b/>
                <w:color w:val="000000"/>
                <w:szCs w:val="21"/>
              </w:rPr>
            </w:pPr>
            <w:r>
              <w:rPr>
                <w:rFonts w:hint="eastAsia" w:ascii="宋体"/>
                <w:b/>
                <w:color w:val="000000"/>
                <w:szCs w:val="21"/>
              </w:rPr>
              <w:t>审核目的</w:t>
            </w:r>
          </w:p>
        </w:tc>
        <w:tc>
          <w:tcPr>
            <w:tcW w:w="7431" w:type="dxa"/>
            <w:tcMar>
              <w:left w:w="113" w:type="dxa"/>
            </w:tcMar>
          </w:tcPr>
          <w:p>
            <w:pPr>
              <w:rPr>
                <w:rFonts w:ascii="宋体"/>
                <w:b/>
                <w:color w:val="000000"/>
                <w:szCs w:val="21"/>
              </w:rPr>
            </w:pPr>
            <w:r>
              <w:rPr>
                <w:rFonts w:hint="eastAsia" w:ascii="宋体"/>
                <w:b/>
                <w:color w:val="000000"/>
                <w:szCs w:val="21"/>
              </w:rPr>
              <w:t>管理体系初审第一阶段：评价客户基本情况和</w:t>
            </w:r>
            <w:bookmarkStart w:id="9" w:name="Q勾选Add1"/>
            <w:r>
              <w:rPr>
                <w:rFonts w:hint="eastAsia" w:ascii="宋体" w:hAnsi="宋体"/>
                <w:b/>
                <w:color w:val="000000"/>
                <w:szCs w:val="21"/>
              </w:rPr>
              <w:t>□</w:t>
            </w:r>
            <w:bookmarkEnd w:id="9"/>
            <w:r>
              <w:rPr>
                <w:rFonts w:ascii="宋体" w:hAnsi="宋体"/>
                <w:b/>
                <w:color w:val="000000"/>
                <w:szCs w:val="21"/>
              </w:rPr>
              <w:t>QMS/</w:t>
            </w:r>
            <w:bookmarkStart w:id="10" w:name="QJ勾选Add1"/>
            <w:bookmarkStart w:id="11" w:name="QJ勾选"/>
            <w:r>
              <w:rPr>
                <w:rFonts w:hint="eastAsia" w:ascii="宋体" w:hAnsi="宋体"/>
                <w:b/>
                <w:color w:val="000000"/>
                <w:szCs w:val="21"/>
              </w:rPr>
              <w:t>□</w:t>
            </w:r>
            <w:bookmarkEnd w:id="10"/>
            <w:bookmarkEnd w:id="11"/>
            <w:r>
              <w:rPr>
                <w:rFonts w:hint="eastAsia" w:ascii="宋体" w:hAnsi="宋体"/>
                <w:b/>
                <w:color w:val="000000"/>
                <w:szCs w:val="21"/>
              </w:rPr>
              <w:t>5</w:t>
            </w:r>
            <w:r>
              <w:rPr>
                <w:rFonts w:ascii="宋体" w:hAnsi="宋体"/>
                <w:b/>
                <w:color w:val="000000"/>
                <w:szCs w:val="21"/>
              </w:rPr>
              <w:t>0430/</w:t>
            </w:r>
            <w:bookmarkStart w:id="12" w:name="E勾选Add1"/>
            <w:r>
              <w:rPr>
                <w:rFonts w:hint="eastAsia" w:ascii="宋体" w:hAnsi="宋体"/>
                <w:b/>
                <w:color w:val="000000"/>
                <w:szCs w:val="21"/>
              </w:rPr>
              <w:t>■</w:t>
            </w:r>
            <w:bookmarkEnd w:id="12"/>
            <w:r>
              <w:rPr>
                <w:rFonts w:ascii="宋体" w:hAnsi="宋体"/>
                <w:b/>
                <w:color w:val="000000"/>
                <w:szCs w:val="21"/>
              </w:rPr>
              <w:t>EMS/</w:t>
            </w:r>
            <w:bookmarkStart w:id="13" w:name="S勾选Add1"/>
            <w:r>
              <w:rPr>
                <w:rFonts w:hint="eastAsia" w:ascii="宋体" w:hAnsi="宋体"/>
                <w:b/>
                <w:color w:val="000000"/>
                <w:szCs w:val="21"/>
              </w:rPr>
              <w:t>■</w:t>
            </w:r>
            <w:bookmarkEnd w:id="13"/>
            <w:r>
              <w:rPr>
                <w:rFonts w:ascii="宋体" w:hAnsi="宋体"/>
                <w:b/>
                <w:color w:val="000000"/>
                <w:szCs w:val="21"/>
              </w:rPr>
              <w:t>OHSMS/</w:t>
            </w:r>
            <w:bookmarkStart w:id="14" w:name="EnMS勾选Add1"/>
            <w:r>
              <w:rPr>
                <w:rFonts w:hint="eastAsia" w:ascii="宋体" w:hAnsi="宋体"/>
                <w:b/>
                <w:color w:val="000000"/>
                <w:szCs w:val="21"/>
              </w:rPr>
              <w:t>□</w:t>
            </w:r>
            <w:bookmarkEnd w:id="14"/>
            <w:r>
              <w:rPr>
                <w:rFonts w:hint="eastAsia" w:ascii="宋体" w:hAnsi="宋体"/>
                <w:b/>
                <w:color w:val="000000"/>
                <w:szCs w:val="21"/>
              </w:rPr>
              <w:t>En</w:t>
            </w:r>
            <w:r>
              <w:rPr>
                <w:rFonts w:ascii="宋体" w:hAnsi="宋体"/>
                <w:b/>
                <w:color w:val="000000"/>
                <w:szCs w:val="21"/>
              </w:rPr>
              <w:t>MS/</w:t>
            </w:r>
            <w:bookmarkStart w:id="15" w:name="F勾选Add1"/>
            <w:r>
              <w:rPr>
                <w:rFonts w:hint="eastAsia" w:ascii="宋体" w:hAnsi="宋体"/>
                <w:b/>
                <w:color w:val="000000"/>
                <w:szCs w:val="21"/>
              </w:rPr>
              <w:t>□</w:t>
            </w:r>
            <w:bookmarkEnd w:id="15"/>
            <w:r>
              <w:rPr>
                <w:rFonts w:hint="eastAsia" w:ascii="宋体" w:hAnsi="宋体"/>
                <w:b/>
                <w:color w:val="000000"/>
                <w:szCs w:val="21"/>
              </w:rPr>
              <w:t>FS</w:t>
            </w:r>
            <w:r>
              <w:rPr>
                <w:rFonts w:ascii="宋体" w:hAnsi="宋体"/>
                <w:b/>
                <w:color w:val="000000"/>
                <w:szCs w:val="21"/>
              </w:rPr>
              <w:t>MS/</w:t>
            </w:r>
            <w:bookmarkStart w:id="16" w:name="H勾选Add1"/>
            <w:r>
              <w:rPr>
                <w:rFonts w:hint="eastAsia" w:ascii="宋体" w:hAnsi="宋体"/>
                <w:b/>
                <w:color w:val="000000"/>
                <w:szCs w:val="21"/>
              </w:rPr>
              <w:t>□</w:t>
            </w:r>
            <w:bookmarkEnd w:id="16"/>
            <w:r>
              <w:rPr>
                <w:rFonts w:hint="eastAsia" w:ascii="宋体" w:hAnsi="宋体"/>
                <w:b/>
                <w:color w:val="000000"/>
                <w:szCs w:val="21"/>
              </w:rPr>
              <w:t>HACCP</w:t>
            </w:r>
            <w:r>
              <w:rPr>
                <w:rFonts w:hint="eastAsia" w:ascii="宋体"/>
                <w:b/>
                <w:color w:val="000000"/>
                <w:szCs w:val="21"/>
              </w:rPr>
              <w:t>管理体系策划及运行，确定第二阶段审核的可行性、审核范围和重点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896" w:hRule="exact"/>
        </w:trPr>
        <w:tc>
          <w:tcPr>
            <w:tcW w:w="2162" w:type="dxa"/>
          </w:tcPr>
          <w:p>
            <w:pPr>
              <w:tabs>
                <w:tab w:val="left" w:pos="3664"/>
              </w:tabs>
              <w:rPr>
                <w:rFonts w:cs="Arial"/>
                <w:b/>
                <w:bCs/>
                <w:color w:val="000000"/>
                <w:szCs w:val="21"/>
              </w:rPr>
            </w:pPr>
            <w:r>
              <w:rPr>
                <w:rFonts w:hint="eastAsia" w:cs="Arial"/>
                <w:b/>
                <w:bCs/>
                <w:color w:val="000000"/>
                <w:szCs w:val="21"/>
              </w:rPr>
              <w:t>审核准则</w:t>
            </w:r>
          </w:p>
          <w:p>
            <w:pPr>
              <w:tabs>
                <w:tab w:val="left" w:pos="4285"/>
              </w:tabs>
              <w:rPr>
                <w:rFonts w:cs="Arial"/>
                <w:b/>
                <w:bCs/>
                <w:color w:val="000000"/>
                <w:szCs w:val="21"/>
              </w:rPr>
            </w:pPr>
          </w:p>
        </w:tc>
        <w:tc>
          <w:tcPr>
            <w:tcW w:w="7431" w:type="dxa"/>
            <w:tcMar>
              <w:left w:w="113" w:type="dxa"/>
            </w:tcMar>
          </w:tcPr>
          <w:p>
            <w:pPr>
              <w:rPr>
                <w:rFonts w:ascii="宋体" w:hAnsi="宋体"/>
                <w:b/>
                <w:color w:val="000000"/>
                <w:szCs w:val="21"/>
                <w:lang w:val="de-DE"/>
              </w:rPr>
            </w:pPr>
            <w:bookmarkStart w:id="17" w:name="Q勾选Add2"/>
            <w:r>
              <w:rPr>
                <w:rFonts w:hint="eastAsia" w:ascii="宋体" w:hAnsi="宋体"/>
                <w:b/>
                <w:color w:val="000000"/>
                <w:szCs w:val="21"/>
                <w:lang w:val="de-DE"/>
              </w:rPr>
              <w:t>□</w:t>
            </w:r>
            <w:bookmarkEnd w:id="17"/>
            <w:r>
              <w:rPr>
                <w:rFonts w:hint="eastAsia" w:ascii="宋体" w:hAnsi="宋体"/>
                <w:b/>
                <w:color w:val="000000"/>
                <w:szCs w:val="21"/>
                <w:lang w:val="de-DE"/>
              </w:rPr>
              <w:t>GB/T19001-2016</w:t>
            </w:r>
            <w:bookmarkStart w:id="18" w:name="QJ勾选Add2"/>
            <w:r>
              <w:rPr>
                <w:rFonts w:hint="eastAsia" w:ascii="宋体" w:hAnsi="宋体"/>
                <w:b/>
                <w:color w:val="000000"/>
                <w:szCs w:val="21"/>
                <w:lang w:val="de-DE"/>
              </w:rPr>
              <w:t>□</w:t>
            </w:r>
            <w:bookmarkEnd w:id="18"/>
            <w:r>
              <w:rPr>
                <w:rFonts w:hint="eastAsia" w:ascii="宋体" w:hAnsi="宋体"/>
                <w:b/>
                <w:color w:val="000000"/>
                <w:szCs w:val="21"/>
                <w:lang w:val="de-DE"/>
              </w:rPr>
              <w:t>GB/T 50430-2017</w:t>
            </w:r>
            <w:bookmarkStart w:id="19" w:name="E勾选Add2"/>
            <w:r>
              <w:rPr>
                <w:rFonts w:hint="eastAsia" w:ascii="宋体" w:hAnsi="宋体"/>
                <w:b/>
                <w:color w:val="000000"/>
                <w:szCs w:val="21"/>
                <w:lang w:val="de-DE"/>
              </w:rPr>
              <w:t>■</w:t>
            </w:r>
            <w:bookmarkEnd w:id="19"/>
            <w:r>
              <w:rPr>
                <w:rFonts w:hint="eastAsia" w:ascii="宋体" w:hAnsi="宋体"/>
                <w:b/>
                <w:color w:val="000000"/>
                <w:szCs w:val="21"/>
                <w:lang w:val="de-DE"/>
              </w:rPr>
              <w:t>GB/T24001-2016</w:t>
            </w:r>
          </w:p>
          <w:p>
            <w:pPr>
              <w:rPr>
                <w:rFonts w:ascii="宋体" w:hAnsi="宋体"/>
                <w:b/>
                <w:color w:val="000000"/>
                <w:szCs w:val="21"/>
                <w:lang w:val="de-DE"/>
              </w:rPr>
            </w:pPr>
            <w:r>
              <w:rPr>
                <w:rFonts w:hint="eastAsia" w:ascii="宋体" w:hAnsi="宋体"/>
                <w:b/>
                <w:color w:val="000000"/>
                <w:szCs w:val="21"/>
                <w:lang w:val="de-DE"/>
              </w:rPr>
              <w:t>□GB/T28001-2011</w:t>
            </w:r>
            <w:bookmarkStart w:id="20" w:name="S勾选Add2"/>
            <w:r>
              <w:rPr>
                <w:rFonts w:hint="eastAsia" w:ascii="宋体" w:hAnsi="宋体"/>
                <w:b/>
                <w:color w:val="000000"/>
                <w:szCs w:val="21"/>
                <w:lang w:val="de-DE"/>
              </w:rPr>
              <w:t>■</w:t>
            </w:r>
            <w:bookmarkEnd w:id="20"/>
            <w:r>
              <w:rPr>
                <w:rFonts w:hint="eastAsia" w:ascii="宋体" w:hAnsi="宋体"/>
                <w:b/>
                <w:color w:val="000000"/>
                <w:szCs w:val="21"/>
                <w:lang w:val="de-DE"/>
              </w:rPr>
              <w:t>ISO45001：2018</w:t>
            </w:r>
          </w:p>
          <w:p>
            <w:pPr>
              <w:rPr>
                <w:rFonts w:ascii="宋体" w:hAnsi="宋体"/>
                <w:b/>
                <w:color w:val="000000"/>
                <w:szCs w:val="21"/>
                <w:lang w:val="de-DE"/>
              </w:rPr>
            </w:pPr>
            <w:bookmarkStart w:id="21" w:name="EnMS勾选Add2"/>
            <w:r>
              <w:rPr>
                <w:rFonts w:hint="eastAsia" w:ascii="宋体" w:hAnsi="宋体"/>
                <w:b/>
                <w:color w:val="000000"/>
                <w:szCs w:val="21"/>
                <w:lang w:val="de-DE"/>
              </w:rPr>
              <w:t>□</w:t>
            </w:r>
            <w:bookmarkEnd w:id="21"/>
            <w:r>
              <w:rPr>
                <w:rFonts w:hint="eastAsia" w:ascii="宋体" w:hAnsi="宋体"/>
                <w:b/>
                <w:color w:val="000000"/>
                <w:szCs w:val="21"/>
                <w:lang w:val="de-DE"/>
              </w:rPr>
              <w:t>GB/T 23331-2021 □</w:t>
            </w:r>
            <w:r>
              <w:rPr>
                <w:rFonts w:hint="eastAsia" w:ascii="宋体" w:hAnsi="宋体"/>
                <w:b/>
                <w:color w:val="000000"/>
                <w:szCs w:val="21"/>
              </w:rPr>
              <w:t>能源认证标准</w:t>
            </w:r>
            <w:r>
              <w:rPr>
                <w:rFonts w:hint="eastAsia" w:ascii="宋体" w:hAnsi="宋体"/>
                <w:b/>
                <w:color w:val="000000"/>
                <w:szCs w:val="21"/>
                <w:lang w:val="de-DE"/>
              </w:rPr>
              <w:t>：RBXXX</w:t>
            </w:r>
          </w:p>
          <w:p>
            <w:pPr>
              <w:rPr>
                <w:rFonts w:ascii="宋体" w:hAnsi="宋体"/>
                <w:b/>
                <w:color w:val="000000"/>
                <w:szCs w:val="21"/>
                <w:lang w:val="de-DE"/>
              </w:rPr>
            </w:pPr>
            <w:r>
              <w:rPr>
                <w:rFonts w:hint="eastAsia" w:ascii="宋体" w:hAnsi="宋体"/>
                <w:b/>
                <w:color w:val="000000"/>
                <w:szCs w:val="21"/>
                <w:lang w:val="de-DE"/>
              </w:rPr>
              <w:t>FSMS：</w:t>
            </w:r>
            <w:bookmarkStart w:id="22" w:name="F勾选Add2"/>
            <w:r>
              <w:rPr>
                <w:rFonts w:hint="eastAsia" w:ascii="宋体" w:hAnsi="宋体"/>
                <w:b/>
                <w:color w:val="000000"/>
                <w:szCs w:val="21"/>
                <w:lang w:val="de-DE"/>
              </w:rPr>
              <w:t>□</w:t>
            </w:r>
            <w:bookmarkEnd w:id="22"/>
            <w:r>
              <w:rPr>
                <w:rFonts w:hint="eastAsia" w:ascii="宋体" w:hAnsi="宋体"/>
                <w:b/>
                <w:color w:val="000000"/>
                <w:szCs w:val="21"/>
                <w:lang w:val="de-DE"/>
              </w:rPr>
              <w:t xml:space="preserve"> GB/T22000-2006□ISO 22000-2018 </w:t>
            </w:r>
          </w:p>
          <w:p>
            <w:pPr>
              <w:rPr>
                <w:rFonts w:ascii="宋体" w:hAnsi="宋体"/>
                <w:b/>
                <w:color w:val="000000"/>
                <w:szCs w:val="21"/>
                <w:lang w:val="de-DE"/>
              </w:rPr>
            </w:pPr>
            <w:r>
              <w:rPr>
                <w:rFonts w:hint="eastAsia" w:ascii="宋体" w:hAnsi="宋体"/>
                <w:b/>
                <w:color w:val="000000"/>
                <w:szCs w:val="21"/>
                <w:lang w:val="de-DE"/>
              </w:rPr>
              <w:t>HACCP：</w:t>
            </w:r>
            <w:bookmarkStart w:id="23" w:name="H勾选Add2"/>
            <w:r>
              <w:rPr>
                <w:rFonts w:hint="eastAsia" w:ascii="宋体" w:hAnsi="宋体"/>
                <w:b/>
                <w:color w:val="000000"/>
                <w:szCs w:val="21"/>
                <w:lang w:val="de-DE"/>
              </w:rPr>
              <w:t>□</w:t>
            </w:r>
            <w:bookmarkEnd w:id="23"/>
            <w:r>
              <w:rPr>
                <w:rFonts w:hint="eastAsia" w:ascii="宋体" w:hAnsi="宋体"/>
                <w:b/>
                <w:color w:val="000000"/>
                <w:szCs w:val="21"/>
                <w:lang w:val="de-DE"/>
              </w:rPr>
              <w:t xml:space="preserve"> GB/T27341-2009□ GB 14881-2013 □《危害分析与关键控制点（HACCP体系）认证补充要求 1.0》</w:t>
            </w:r>
          </w:p>
          <w:p>
            <w:pPr>
              <w:rPr>
                <w:rFonts w:ascii="宋体" w:hAnsi="宋体"/>
                <w:b/>
                <w:color w:val="000000"/>
                <w:szCs w:val="21"/>
              </w:rPr>
            </w:pPr>
            <w:r>
              <w:rPr>
                <w:rFonts w:hint="eastAsia" w:ascii="宋体" w:hAnsi="宋体"/>
                <w:b/>
                <w:color w:val="000000"/>
                <w:szCs w:val="21"/>
                <w:lang w:val="de-DE" w:eastAsia="zh-CN"/>
              </w:rPr>
              <w:t>☑</w:t>
            </w:r>
            <w:r>
              <w:rPr>
                <w:rFonts w:hint="eastAsia" w:ascii="宋体" w:hAnsi="宋体"/>
                <w:b/>
                <w:color w:val="000000"/>
                <w:szCs w:val="21"/>
                <w:lang w:val="de-DE"/>
              </w:rPr>
              <w:t>受审核方</w:t>
            </w:r>
            <w:r>
              <w:rPr>
                <w:rFonts w:hint="eastAsia" w:ascii="宋体" w:hAnsi="宋体"/>
                <w:b/>
                <w:color w:val="000000"/>
                <w:szCs w:val="21"/>
              </w:rPr>
              <w:t>管理体系成文信息</w:t>
            </w:r>
            <w:r>
              <w:rPr>
                <w:rFonts w:hint="eastAsia" w:ascii="宋体" w:hAnsi="宋体"/>
                <w:b/>
                <w:color w:val="000000"/>
                <w:szCs w:val="21"/>
                <w:lang w:val="de-DE" w:eastAsia="zh-CN"/>
              </w:rPr>
              <w:t>☑</w:t>
            </w:r>
            <w:r>
              <w:rPr>
                <w:rFonts w:hint="eastAsia" w:ascii="宋体" w:hAnsi="宋体"/>
                <w:b/>
                <w:color w:val="000000"/>
                <w:szCs w:val="21"/>
              </w:rPr>
              <w:t>顾客要求</w:t>
            </w:r>
          </w:p>
          <w:p>
            <w:pPr>
              <w:rPr>
                <w:szCs w:val="21"/>
              </w:rPr>
            </w:pPr>
            <w:r>
              <w:rPr>
                <w:rFonts w:hint="eastAsia" w:ascii="宋体" w:hAnsi="宋体"/>
                <w:b/>
                <w:color w:val="000000"/>
                <w:szCs w:val="21"/>
                <w:lang w:val="de-DE" w:eastAsia="zh-CN"/>
              </w:rPr>
              <w:t>☑</w:t>
            </w:r>
            <w:r>
              <w:rPr>
                <w:rFonts w:hint="eastAsia" w:ascii="宋体" w:hAnsi="宋体"/>
                <w:b/>
                <w:color w:val="000000"/>
                <w:szCs w:val="21"/>
                <w:lang w:val="de-DE"/>
              </w:rPr>
              <w:t>适用于受审核方的法律法规及其他要求</w:t>
            </w:r>
            <w:r>
              <w:rPr>
                <w:rFonts w:hint="eastAsia" w:ascii="宋体" w:hAnsi="宋体"/>
                <w:b/>
                <w:color w:val="000000"/>
                <w:szCs w:val="21"/>
                <w:lang w:val="de-DE" w:eastAsia="zh-CN"/>
              </w:rPr>
              <w:t>☑</w:t>
            </w:r>
            <w:r>
              <w:rPr>
                <w:rFonts w:hint="eastAsia" w:ascii="宋体" w:hAnsi="宋体"/>
                <w:b/>
                <w:color w:val="000000"/>
                <w:szCs w:val="21"/>
                <w:lang w:val="de-DE"/>
              </w:rPr>
              <w:t>认证合同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2162" w:type="dxa"/>
            <w:vAlign w:val="center"/>
          </w:tcPr>
          <w:p>
            <w:pPr>
              <w:rPr>
                <w:rFonts w:ascii="宋体"/>
                <w:b/>
                <w:szCs w:val="21"/>
              </w:rPr>
            </w:pPr>
            <w:r>
              <w:rPr>
                <w:rFonts w:hint="eastAsia" w:ascii="宋体"/>
                <w:b/>
                <w:szCs w:val="21"/>
              </w:rPr>
              <w:t>审核方式</w:t>
            </w:r>
          </w:p>
        </w:tc>
        <w:tc>
          <w:tcPr>
            <w:tcW w:w="7431" w:type="dxa"/>
            <w:tcMar>
              <w:left w:w="113" w:type="dxa"/>
            </w:tcMar>
            <w:vAlign w:val="center"/>
          </w:tcPr>
          <w:p>
            <w:pPr>
              <w:rPr>
                <w:rFonts w:ascii="宋体"/>
                <w:b/>
                <w:szCs w:val="21"/>
              </w:rPr>
            </w:pPr>
            <w:r>
              <w:rPr>
                <w:rFonts w:hint="eastAsia" w:ascii="宋体"/>
                <w:b/>
                <w:szCs w:val="21"/>
              </w:rPr>
              <w:t>□单一体系审核</w:t>
            </w:r>
            <w:r>
              <w:rPr>
                <w:rFonts w:hint="eastAsia" w:ascii="宋体"/>
                <w:b/>
                <w:szCs w:val="21"/>
                <w:lang w:eastAsia="zh-CN"/>
              </w:rPr>
              <w:t>☑</w:t>
            </w:r>
            <w:r>
              <w:rPr>
                <w:rFonts w:hint="eastAsia" w:ascii="宋体"/>
                <w:b/>
                <w:szCs w:val="21"/>
              </w:rPr>
              <w:t>结合审核</w:t>
            </w:r>
            <w:r>
              <w:rPr>
                <w:rFonts w:hint="eastAsia" w:ascii="宋体"/>
                <w:b/>
                <w:szCs w:val="21"/>
                <w:lang w:eastAsia="zh-CN"/>
              </w:rPr>
              <w:t>□</w:t>
            </w:r>
            <w:r>
              <w:rPr>
                <w:rFonts w:hint="eastAsia" w:ascii="宋体"/>
                <w:b/>
                <w:szCs w:val="21"/>
              </w:rPr>
              <w:t>一体化审核□联合审核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2162" w:type="dxa"/>
          </w:tcPr>
          <w:p>
            <w:pPr>
              <w:rPr>
                <w:rFonts w:ascii="宋体"/>
                <w:b/>
                <w:color w:val="000000"/>
                <w:szCs w:val="21"/>
              </w:rPr>
            </w:pPr>
            <w:r>
              <w:rPr>
                <w:rFonts w:hint="eastAsia" w:ascii="宋体"/>
                <w:b/>
                <w:color w:val="000000"/>
                <w:szCs w:val="21"/>
              </w:rPr>
              <w:t>审核方法</w:t>
            </w:r>
          </w:p>
        </w:tc>
        <w:tc>
          <w:tcPr>
            <w:tcW w:w="7431" w:type="dxa"/>
            <w:tcMar>
              <w:left w:w="113" w:type="dxa"/>
            </w:tcMar>
            <w:vAlign w:val="bottom"/>
          </w:tcPr>
          <w:p>
            <w:pPr>
              <w:rPr>
                <w:rFonts w:ascii="宋体"/>
                <w:b/>
                <w:color w:val="000000"/>
                <w:szCs w:val="21"/>
              </w:rPr>
            </w:pPr>
            <w:r>
              <w:rPr>
                <w:rFonts w:hint="eastAsia" w:ascii="宋体"/>
                <w:b/>
                <w:color w:val="000000"/>
                <w:szCs w:val="21"/>
                <w:lang w:eastAsia="zh-CN"/>
              </w:rPr>
              <w:t>☑</w:t>
            </w:r>
            <w:r>
              <w:rPr>
                <w:rFonts w:hint="eastAsia" w:ascii="宋体"/>
                <w:b/>
                <w:color w:val="000000"/>
                <w:szCs w:val="21"/>
              </w:rPr>
              <w:t>现场审核</w:t>
            </w:r>
            <w:r>
              <w:rPr>
                <w:rFonts w:hint="eastAsia" w:ascii="宋体"/>
                <w:b/>
                <w:color w:val="000000"/>
                <w:szCs w:val="21"/>
                <w:lang w:eastAsia="zh-CN"/>
              </w:rPr>
              <w:t>□</w:t>
            </w:r>
            <w:r>
              <w:rPr>
                <w:rFonts w:hint="eastAsia" w:ascii="宋体"/>
                <w:b/>
                <w:color w:val="000000"/>
                <w:szCs w:val="21"/>
              </w:rPr>
              <w:t>远程审核□非现场审核（仅限一阶段）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2162" w:type="dxa"/>
          </w:tcPr>
          <w:p>
            <w:pPr>
              <w:tabs>
                <w:tab w:val="left" w:pos="4285"/>
              </w:tabs>
              <w:rPr>
                <w:rFonts w:cs="Arial"/>
                <w:b/>
                <w:bCs/>
                <w:color w:val="0000FF"/>
                <w:szCs w:val="21"/>
              </w:rPr>
            </w:pPr>
            <w:r>
              <w:rPr>
                <w:rFonts w:hint="eastAsia" w:cs="Arial"/>
                <w:b/>
                <w:bCs/>
                <w:color w:val="0000FF"/>
                <w:szCs w:val="21"/>
              </w:rPr>
              <w:t>审核地址（含远程）</w:t>
            </w:r>
          </w:p>
        </w:tc>
        <w:tc>
          <w:tcPr>
            <w:tcW w:w="7431" w:type="dxa"/>
            <w:tcMar>
              <w:left w:w="113" w:type="dxa"/>
            </w:tcMar>
          </w:tcPr>
          <w:p>
            <w:pPr>
              <w:rPr>
                <w:rFonts w:ascii="宋体"/>
                <w:b/>
                <w:color w:val="0000FF"/>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2162" w:type="dxa"/>
          </w:tcPr>
          <w:p>
            <w:pPr>
              <w:rPr>
                <w:rFonts w:ascii="宋体"/>
                <w:b/>
                <w:color w:val="0000FF"/>
                <w:szCs w:val="21"/>
              </w:rPr>
            </w:pPr>
            <w:r>
              <w:rPr>
                <w:rFonts w:hint="eastAsia" w:ascii="宋体"/>
                <w:b/>
                <w:color w:val="0000FF"/>
                <w:szCs w:val="21"/>
              </w:rPr>
              <w:t>远程审核方式</w:t>
            </w:r>
          </w:p>
        </w:tc>
        <w:tc>
          <w:tcPr>
            <w:tcW w:w="7431" w:type="dxa"/>
            <w:tcMar>
              <w:left w:w="113" w:type="dxa"/>
            </w:tcMar>
            <w:vAlign w:val="bottom"/>
          </w:tcPr>
          <w:p>
            <w:pPr>
              <w:rPr>
                <w:rFonts w:ascii="宋体"/>
                <w:b/>
                <w:color w:val="0000FF"/>
                <w:szCs w:val="21"/>
              </w:rPr>
            </w:pPr>
            <w:r>
              <w:rPr>
                <w:rFonts w:hint="eastAsia" w:ascii="宋体"/>
                <w:b/>
                <w:color w:val="0000FF"/>
                <w:szCs w:val="21"/>
              </w:rPr>
              <w:t>□音频□视频□数据共享□远程接入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2162" w:type="dxa"/>
          </w:tcPr>
          <w:p>
            <w:pPr>
              <w:rPr>
                <w:rFonts w:ascii="宋体"/>
                <w:b/>
                <w:color w:val="0000FF"/>
                <w:szCs w:val="21"/>
              </w:rPr>
            </w:pPr>
            <w:r>
              <w:rPr>
                <w:rFonts w:hint="eastAsia" w:ascii="宋体"/>
                <w:b/>
                <w:color w:val="0000FF"/>
                <w:szCs w:val="21"/>
              </w:rPr>
              <w:t>信息安全的控制</w:t>
            </w:r>
          </w:p>
        </w:tc>
        <w:tc>
          <w:tcPr>
            <w:tcW w:w="7431" w:type="dxa"/>
            <w:tcMar>
              <w:left w:w="113" w:type="dxa"/>
            </w:tcMar>
            <w:vAlign w:val="bottom"/>
          </w:tcPr>
          <w:p>
            <w:pPr>
              <w:rPr>
                <w:rFonts w:ascii="宋体"/>
                <w:b/>
                <w:color w:val="0000FF"/>
                <w:szCs w:val="21"/>
              </w:rPr>
            </w:pPr>
            <w:r>
              <w:rPr>
                <w:rFonts w:hint="eastAsia" w:ascii="宋体"/>
                <w:b/>
                <w:color w:val="0000FF"/>
                <w:szCs w:val="21"/>
              </w:rPr>
              <w:t>□已与受审核方签订信息安全协议□未与受审核方签订信息安全协议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747" w:hRule="exact"/>
        </w:trPr>
        <w:tc>
          <w:tcPr>
            <w:tcW w:w="2162" w:type="dxa"/>
          </w:tcPr>
          <w:p>
            <w:pPr>
              <w:rPr>
                <w:rFonts w:ascii="宋体"/>
                <w:b/>
                <w:color w:val="0000FF"/>
                <w:szCs w:val="21"/>
              </w:rPr>
            </w:pPr>
            <w:r>
              <w:rPr>
                <w:rFonts w:hint="eastAsia" w:ascii="宋体"/>
                <w:b/>
                <w:color w:val="0000FF"/>
                <w:szCs w:val="21"/>
              </w:rPr>
              <w:t>远程审核资源</w:t>
            </w:r>
          </w:p>
        </w:tc>
        <w:tc>
          <w:tcPr>
            <w:tcW w:w="7431" w:type="dxa"/>
            <w:tcMar>
              <w:left w:w="113" w:type="dxa"/>
            </w:tcMar>
            <w:vAlign w:val="bottom"/>
          </w:tcPr>
          <w:p>
            <w:pPr>
              <w:rPr>
                <w:rFonts w:ascii="宋体"/>
                <w:b/>
                <w:color w:val="0000FF"/>
                <w:szCs w:val="21"/>
              </w:rPr>
            </w:pPr>
            <w:r>
              <w:rPr>
                <w:rFonts w:hint="eastAsia" w:ascii="宋体"/>
                <w:b/>
                <w:color w:val="0000FF"/>
                <w:szCs w:val="21"/>
              </w:rPr>
              <w:t>□网络□智能手机□手持设备□笔记本电脑□台式电脑□无人机□摄像机□可穿戴技术□人工智能□其他</w:t>
            </w:r>
          </w:p>
          <w:p>
            <w:pPr>
              <w:rPr>
                <w:rFonts w:ascii="宋体"/>
                <w:b/>
                <w:color w:val="0000FF"/>
                <w:szCs w:val="21"/>
              </w:rPr>
            </w:pPr>
          </w:p>
          <w:p>
            <w:pPr>
              <w:rPr>
                <w:rFonts w:ascii="宋体"/>
                <w:b/>
                <w:color w:val="0000FF"/>
                <w:szCs w:val="21"/>
              </w:rPr>
            </w:pPr>
          </w:p>
          <w:p>
            <w:pPr>
              <w:rPr>
                <w:rFonts w:ascii="宋体"/>
                <w:b/>
                <w:color w:val="0000FF"/>
                <w:szCs w:val="21"/>
              </w:rPr>
            </w:pPr>
          </w:p>
          <w:p>
            <w:pPr>
              <w:rPr>
                <w:rFonts w:ascii="宋体"/>
                <w:b/>
                <w:color w:val="0000FF"/>
                <w:szCs w:val="21"/>
              </w:rPr>
            </w:pPr>
          </w:p>
        </w:tc>
      </w:tr>
    </w:tbl>
    <w:p>
      <w:pPr>
        <w:widowControl/>
        <w:ind w:firstLine="211" w:firstLineChars="100"/>
        <w:jc w:val="left"/>
        <w:rPr>
          <w:rFonts w:ascii="宋体" w:hAnsi="宋体"/>
          <w:b/>
          <w:color w:val="000000"/>
          <w:szCs w:val="21"/>
        </w:rPr>
      </w:pPr>
    </w:p>
    <w:p>
      <w:pPr>
        <w:widowControl/>
        <w:ind w:firstLine="211" w:firstLineChars="100"/>
        <w:jc w:val="left"/>
        <w:rPr>
          <w:rFonts w:ascii="宋体"/>
          <w:b/>
          <w:color w:val="000000"/>
          <w:szCs w:val="21"/>
        </w:rPr>
      </w:pPr>
      <w:r>
        <w:rPr>
          <w:rFonts w:hint="eastAsia" w:ascii="宋体" w:hAnsi="宋体"/>
          <w:b/>
          <w:color w:val="000000"/>
          <w:szCs w:val="21"/>
        </w:rPr>
        <w:t>二、审核组成员信息</w:t>
      </w:r>
    </w:p>
    <w:tbl>
      <w:tblPr>
        <w:tblStyle w:val="10"/>
        <w:tblW w:w="9646" w:type="dxa"/>
        <w:tblInd w:w="2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48"/>
        <w:gridCol w:w="1089"/>
        <w:gridCol w:w="711"/>
        <w:gridCol w:w="3870"/>
        <w:gridCol w:w="1140"/>
        <w:gridCol w:w="108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28" w:hRule="atLeast"/>
        </w:trPr>
        <w:tc>
          <w:tcPr>
            <w:tcW w:w="9646" w:type="dxa"/>
            <w:gridSpan w:val="6"/>
            <w:vAlign w:val="center"/>
          </w:tcPr>
          <w:p>
            <w:pPr>
              <w:rPr>
                <w:b/>
                <w:color w:val="000000"/>
                <w:szCs w:val="21"/>
              </w:rPr>
            </w:pPr>
            <w:r>
              <w:rPr>
                <w:rFonts w:hint="eastAsia"/>
                <w:b/>
                <w:color w:val="000000"/>
                <w:szCs w:val="21"/>
              </w:rPr>
              <w:t>审核组成员信息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pPr>
              <w:spacing w:line="240" w:lineRule="exact"/>
              <w:jc w:val="center"/>
              <w:rPr>
                <w:b/>
                <w:color w:val="000000"/>
                <w:szCs w:val="21"/>
              </w:rPr>
            </w:pPr>
            <w:r>
              <w:rPr>
                <w:rFonts w:hint="eastAsia"/>
                <w:b/>
                <w:color w:val="000000"/>
                <w:szCs w:val="21"/>
              </w:rPr>
              <w:t>姓名</w:t>
            </w:r>
          </w:p>
        </w:tc>
        <w:tc>
          <w:tcPr>
            <w:tcW w:w="1089" w:type="dxa"/>
            <w:vAlign w:val="center"/>
          </w:tcPr>
          <w:p>
            <w:pPr>
              <w:spacing w:line="240" w:lineRule="exact"/>
              <w:jc w:val="center"/>
              <w:rPr>
                <w:szCs w:val="21"/>
              </w:rPr>
            </w:pPr>
            <w:r>
              <w:rPr>
                <w:rFonts w:hint="eastAsia"/>
                <w:szCs w:val="21"/>
              </w:rPr>
              <w:t>组内</w:t>
            </w:r>
          </w:p>
          <w:p>
            <w:pPr>
              <w:spacing w:line="240" w:lineRule="exact"/>
              <w:jc w:val="center"/>
              <w:rPr>
                <w:b/>
                <w:color w:val="000000"/>
                <w:szCs w:val="21"/>
              </w:rPr>
            </w:pPr>
            <w:r>
              <w:rPr>
                <w:rFonts w:hint="eastAsia"/>
                <w:szCs w:val="21"/>
              </w:rPr>
              <w:t>身份</w:t>
            </w:r>
          </w:p>
        </w:tc>
        <w:tc>
          <w:tcPr>
            <w:tcW w:w="711" w:type="dxa"/>
            <w:vAlign w:val="center"/>
          </w:tcPr>
          <w:p>
            <w:pPr>
              <w:spacing w:line="240" w:lineRule="exact"/>
              <w:jc w:val="center"/>
              <w:rPr>
                <w:b/>
                <w:color w:val="000000"/>
                <w:szCs w:val="21"/>
              </w:rPr>
            </w:pPr>
            <w:r>
              <w:rPr>
                <w:rFonts w:hint="eastAsia"/>
                <w:szCs w:val="21"/>
              </w:rPr>
              <w:t>性别</w:t>
            </w:r>
          </w:p>
        </w:tc>
        <w:tc>
          <w:tcPr>
            <w:tcW w:w="3870" w:type="dxa"/>
            <w:vAlign w:val="center"/>
          </w:tcPr>
          <w:p>
            <w:pPr>
              <w:spacing w:line="240" w:lineRule="exact"/>
              <w:jc w:val="center"/>
              <w:rPr>
                <w:b/>
                <w:color w:val="000000"/>
                <w:szCs w:val="21"/>
              </w:rPr>
            </w:pPr>
            <w:r>
              <w:rPr>
                <w:rFonts w:hint="eastAsia"/>
                <w:szCs w:val="21"/>
              </w:rPr>
              <w:t>审核员注册证书号</w:t>
            </w:r>
          </w:p>
        </w:tc>
        <w:tc>
          <w:tcPr>
            <w:tcW w:w="1140" w:type="dxa"/>
            <w:vAlign w:val="center"/>
          </w:tcPr>
          <w:p>
            <w:pPr>
              <w:spacing w:line="240" w:lineRule="exact"/>
              <w:jc w:val="center"/>
              <w:rPr>
                <w:b/>
                <w:color w:val="000000"/>
                <w:szCs w:val="21"/>
              </w:rPr>
            </w:pPr>
            <w:r>
              <w:rPr>
                <w:rFonts w:hint="eastAsia"/>
                <w:szCs w:val="21"/>
              </w:rPr>
              <w:t>专业代码</w:t>
            </w:r>
          </w:p>
        </w:tc>
        <w:tc>
          <w:tcPr>
            <w:tcW w:w="1088" w:type="dxa"/>
            <w:vAlign w:val="center"/>
          </w:tcPr>
          <w:p>
            <w:pPr>
              <w:spacing w:line="240" w:lineRule="exact"/>
              <w:jc w:val="center"/>
              <w:rPr>
                <w:szCs w:val="21"/>
              </w:rPr>
            </w:pPr>
            <w:r>
              <w:rPr>
                <w:rFonts w:hint="eastAsia"/>
                <w:szCs w:val="21"/>
              </w:rPr>
              <w:t>见证类型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pPr>
              <w:spacing w:line="240" w:lineRule="exact"/>
              <w:jc w:val="center"/>
              <w:rPr>
                <w:b/>
                <w:color w:val="000000"/>
                <w:szCs w:val="21"/>
              </w:rPr>
            </w:pPr>
            <w:r>
              <w:rPr>
                <w:b/>
                <w:color w:val="000000"/>
                <w:szCs w:val="21"/>
              </w:rPr>
              <w:t>宋明珠</w:t>
            </w:r>
          </w:p>
        </w:tc>
        <w:tc>
          <w:tcPr>
            <w:tcW w:w="1089" w:type="dxa"/>
            <w:vAlign w:val="center"/>
          </w:tcPr>
          <w:p>
            <w:pPr>
              <w:spacing w:line="240" w:lineRule="exact"/>
              <w:jc w:val="center"/>
              <w:rPr>
                <w:szCs w:val="21"/>
              </w:rPr>
            </w:pPr>
            <w:r>
              <w:rPr>
                <w:szCs w:val="21"/>
              </w:rPr>
              <w:t>组长</w:t>
            </w:r>
          </w:p>
        </w:tc>
        <w:tc>
          <w:tcPr>
            <w:tcW w:w="711" w:type="dxa"/>
            <w:vAlign w:val="center"/>
          </w:tcPr>
          <w:p>
            <w:pPr>
              <w:spacing w:line="240" w:lineRule="exact"/>
              <w:jc w:val="center"/>
              <w:rPr>
                <w:b/>
                <w:color w:val="000000"/>
                <w:szCs w:val="21"/>
              </w:rPr>
            </w:pPr>
            <w:r>
              <w:rPr>
                <w:b/>
                <w:color w:val="000000"/>
                <w:szCs w:val="21"/>
              </w:rPr>
              <w:t>男</w:t>
            </w:r>
          </w:p>
        </w:tc>
        <w:tc>
          <w:tcPr>
            <w:tcW w:w="3870" w:type="dxa"/>
            <w:vAlign w:val="center"/>
          </w:tcPr>
          <w:p>
            <w:pPr>
              <w:spacing w:line="240" w:lineRule="exact"/>
              <w:jc w:val="center"/>
              <w:rPr>
                <w:b/>
                <w:color w:val="000000"/>
                <w:szCs w:val="21"/>
              </w:rPr>
            </w:pPr>
            <w:r>
              <w:rPr>
                <w:b/>
                <w:color w:val="000000"/>
                <w:szCs w:val="21"/>
              </w:rPr>
              <w:t>2019-N1EMS-1247783</w:t>
            </w:r>
          </w:p>
          <w:p>
            <w:pPr>
              <w:spacing w:line="240" w:lineRule="exact"/>
              <w:jc w:val="center"/>
              <w:rPr>
                <w:b/>
                <w:color w:val="000000"/>
                <w:szCs w:val="21"/>
              </w:rPr>
            </w:pPr>
            <w:r>
              <w:rPr>
                <w:b/>
                <w:color w:val="000000"/>
                <w:szCs w:val="21"/>
              </w:rPr>
              <w:t>2021-N1OHSMS-1247783</w:t>
            </w:r>
          </w:p>
        </w:tc>
        <w:tc>
          <w:tcPr>
            <w:tcW w:w="1140" w:type="dxa"/>
            <w:vAlign w:val="center"/>
          </w:tcPr>
          <w:p>
            <w:pPr>
              <w:spacing w:line="240" w:lineRule="exact"/>
              <w:jc w:val="center"/>
              <w:rPr>
                <w:b/>
                <w:color w:val="000000"/>
                <w:szCs w:val="21"/>
              </w:rPr>
            </w:pPr>
            <w:r>
              <w:rPr>
                <w:b/>
                <w:color w:val="000000"/>
                <w:szCs w:val="21"/>
              </w:rPr>
              <w:t>E:35.02.00,35.04.02</w:t>
            </w:r>
          </w:p>
          <w:p>
            <w:pPr>
              <w:spacing w:line="240" w:lineRule="exact"/>
              <w:jc w:val="center"/>
              <w:rPr>
                <w:b/>
                <w:color w:val="000000"/>
                <w:szCs w:val="21"/>
              </w:rPr>
            </w:pPr>
            <w:r>
              <w:rPr>
                <w:b/>
                <w:color w:val="000000"/>
                <w:szCs w:val="21"/>
              </w:rPr>
              <w:t>O:35.02.00,35.04.02</w:t>
            </w:r>
          </w:p>
        </w:tc>
        <w:tc>
          <w:tcPr>
            <w:tcW w:w="1088" w:type="dxa"/>
            <w:vAlign w:val="center"/>
          </w:tcPr>
          <w:p>
            <w:pPr>
              <w:spacing w:line="240" w:lineRule="exact"/>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pPr>
              <w:spacing w:line="240" w:lineRule="exact"/>
              <w:jc w:val="center"/>
              <w:rPr>
                <w:b/>
                <w:color w:val="000000"/>
                <w:szCs w:val="21"/>
              </w:rPr>
            </w:pPr>
            <w:r>
              <w:rPr>
                <w:b/>
                <w:color w:val="000000"/>
                <w:szCs w:val="21"/>
              </w:rPr>
              <w:t>陈伟</w:t>
            </w:r>
          </w:p>
        </w:tc>
        <w:tc>
          <w:tcPr>
            <w:tcW w:w="1089" w:type="dxa"/>
            <w:vAlign w:val="center"/>
          </w:tcPr>
          <w:p>
            <w:pPr>
              <w:spacing w:line="240" w:lineRule="exact"/>
              <w:jc w:val="center"/>
              <w:rPr>
                <w:szCs w:val="21"/>
              </w:rPr>
            </w:pPr>
            <w:r>
              <w:rPr>
                <w:szCs w:val="21"/>
              </w:rPr>
              <w:t>组员</w:t>
            </w:r>
          </w:p>
        </w:tc>
        <w:tc>
          <w:tcPr>
            <w:tcW w:w="711" w:type="dxa"/>
            <w:vAlign w:val="center"/>
          </w:tcPr>
          <w:p>
            <w:pPr>
              <w:spacing w:line="240" w:lineRule="exact"/>
              <w:jc w:val="center"/>
              <w:rPr>
                <w:b/>
                <w:color w:val="000000"/>
                <w:szCs w:val="21"/>
              </w:rPr>
            </w:pPr>
            <w:r>
              <w:rPr>
                <w:b/>
                <w:color w:val="000000"/>
                <w:szCs w:val="21"/>
              </w:rPr>
              <w:t>男</w:t>
            </w:r>
          </w:p>
        </w:tc>
        <w:tc>
          <w:tcPr>
            <w:tcW w:w="3870" w:type="dxa"/>
            <w:vAlign w:val="center"/>
          </w:tcPr>
          <w:p>
            <w:pPr>
              <w:spacing w:line="240" w:lineRule="exact"/>
              <w:jc w:val="center"/>
              <w:rPr>
                <w:b/>
                <w:color w:val="000000"/>
                <w:szCs w:val="21"/>
              </w:rPr>
            </w:pPr>
            <w:r>
              <w:rPr>
                <w:b/>
                <w:color w:val="000000"/>
                <w:szCs w:val="21"/>
              </w:rPr>
              <w:t>2021-N1EMS-1265256</w:t>
            </w:r>
          </w:p>
        </w:tc>
        <w:tc>
          <w:tcPr>
            <w:tcW w:w="1140" w:type="dxa"/>
            <w:vAlign w:val="center"/>
          </w:tcPr>
          <w:p>
            <w:pPr>
              <w:spacing w:line="240" w:lineRule="exact"/>
              <w:jc w:val="center"/>
              <w:rPr>
                <w:b/>
                <w:color w:val="000000"/>
                <w:szCs w:val="21"/>
              </w:rPr>
            </w:pPr>
          </w:p>
        </w:tc>
        <w:tc>
          <w:tcPr>
            <w:tcW w:w="1088" w:type="dxa"/>
            <w:vAlign w:val="center"/>
          </w:tcPr>
          <w:p>
            <w:pPr>
              <w:spacing w:line="240" w:lineRule="exact"/>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1748" w:type="dxa"/>
            <w:vAlign w:val="center"/>
          </w:tcPr>
          <w:p>
            <w:pPr>
              <w:rPr>
                <w:b/>
                <w:color w:val="000000"/>
                <w:szCs w:val="21"/>
              </w:rPr>
            </w:pPr>
          </w:p>
        </w:tc>
        <w:tc>
          <w:tcPr>
            <w:tcW w:w="1089" w:type="dxa"/>
            <w:vAlign w:val="center"/>
          </w:tcPr>
          <w:p>
            <w:pPr>
              <w:rPr>
                <w:b/>
                <w:color w:val="000000"/>
                <w:szCs w:val="21"/>
              </w:rPr>
            </w:pPr>
          </w:p>
        </w:tc>
        <w:tc>
          <w:tcPr>
            <w:tcW w:w="711" w:type="dxa"/>
            <w:vAlign w:val="center"/>
          </w:tcPr>
          <w:p>
            <w:pPr>
              <w:rPr>
                <w:b/>
                <w:color w:val="000000"/>
                <w:szCs w:val="21"/>
              </w:rPr>
            </w:pPr>
          </w:p>
        </w:tc>
        <w:tc>
          <w:tcPr>
            <w:tcW w:w="3870" w:type="dxa"/>
            <w:vAlign w:val="center"/>
          </w:tcPr>
          <w:p>
            <w:pPr>
              <w:rPr>
                <w:b/>
                <w:color w:val="000000"/>
                <w:szCs w:val="21"/>
              </w:rPr>
            </w:pPr>
          </w:p>
        </w:tc>
        <w:tc>
          <w:tcPr>
            <w:tcW w:w="1140" w:type="dxa"/>
            <w:vAlign w:val="center"/>
          </w:tcPr>
          <w:p>
            <w:pPr>
              <w:rPr>
                <w:b/>
                <w:color w:val="000000"/>
                <w:szCs w:val="21"/>
              </w:rPr>
            </w:pPr>
          </w:p>
        </w:tc>
        <w:tc>
          <w:tcPr>
            <w:tcW w:w="1088" w:type="dxa"/>
            <w:vAlign w:val="center"/>
          </w:tcPr>
          <w:p>
            <w:pPr>
              <w:rPr>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trPr>
        <w:tc>
          <w:tcPr>
            <w:tcW w:w="1748" w:type="dxa"/>
            <w:vAlign w:val="center"/>
          </w:tcPr>
          <w:p>
            <w:pPr>
              <w:rPr>
                <w:b/>
                <w:color w:val="000000"/>
                <w:szCs w:val="21"/>
              </w:rPr>
            </w:pPr>
          </w:p>
        </w:tc>
        <w:tc>
          <w:tcPr>
            <w:tcW w:w="1089" w:type="dxa"/>
            <w:vAlign w:val="center"/>
          </w:tcPr>
          <w:p>
            <w:pPr>
              <w:rPr>
                <w:b/>
                <w:color w:val="000000"/>
                <w:szCs w:val="21"/>
              </w:rPr>
            </w:pPr>
          </w:p>
        </w:tc>
        <w:tc>
          <w:tcPr>
            <w:tcW w:w="711" w:type="dxa"/>
            <w:vAlign w:val="center"/>
          </w:tcPr>
          <w:p>
            <w:pPr>
              <w:rPr>
                <w:b/>
                <w:color w:val="000000"/>
                <w:szCs w:val="21"/>
              </w:rPr>
            </w:pPr>
          </w:p>
        </w:tc>
        <w:tc>
          <w:tcPr>
            <w:tcW w:w="3870" w:type="dxa"/>
            <w:vAlign w:val="center"/>
          </w:tcPr>
          <w:p>
            <w:pPr>
              <w:rPr>
                <w:b/>
                <w:color w:val="000000"/>
                <w:szCs w:val="21"/>
              </w:rPr>
            </w:pPr>
          </w:p>
        </w:tc>
        <w:tc>
          <w:tcPr>
            <w:tcW w:w="1140" w:type="dxa"/>
            <w:vAlign w:val="center"/>
          </w:tcPr>
          <w:p>
            <w:pPr>
              <w:rPr>
                <w:b/>
                <w:color w:val="000000"/>
                <w:szCs w:val="21"/>
              </w:rPr>
            </w:pPr>
          </w:p>
        </w:tc>
        <w:tc>
          <w:tcPr>
            <w:tcW w:w="1088" w:type="dxa"/>
            <w:vAlign w:val="center"/>
          </w:tcPr>
          <w:p>
            <w:pPr>
              <w:rPr>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748" w:type="dxa"/>
            <w:vAlign w:val="center"/>
          </w:tcPr>
          <w:p>
            <w:pPr>
              <w:rPr>
                <w:b/>
                <w:color w:val="000000"/>
                <w:szCs w:val="21"/>
              </w:rPr>
            </w:pPr>
          </w:p>
        </w:tc>
        <w:tc>
          <w:tcPr>
            <w:tcW w:w="1089" w:type="dxa"/>
            <w:vAlign w:val="center"/>
          </w:tcPr>
          <w:p>
            <w:pPr>
              <w:rPr>
                <w:b/>
                <w:color w:val="000000"/>
                <w:szCs w:val="21"/>
              </w:rPr>
            </w:pPr>
          </w:p>
        </w:tc>
        <w:tc>
          <w:tcPr>
            <w:tcW w:w="711" w:type="dxa"/>
            <w:vAlign w:val="center"/>
          </w:tcPr>
          <w:p>
            <w:pPr>
              <w:rPr>
                <w:b/>
                <w:color w:val="000000"/>
                <w:szCs w:val="21"/>
              </w:rPr>
            </w:pPr>
          </w:p>
        </w:tc>
        <w:tc>
          <w:tcPr>
            <w:tcW w:w="3870" w:type="dxa"/>
            <w:vAlign w:val="center"/>
          </w:tcPr>
          <w:p>
            <w:pPr>
              <w:rPr>
                <w:b/>
                <w:color w:val="000000"/>
                <w:szCs w:val="21"/>
              </w:rPr>
            </w:pPr>
          </w:p>
        </w:tc>
        <w:tc>
          <w:tcPr>
            <w:tcW w:w="1140" w:type="dxa"/>
            <w:vAlign w:val="center"/>
          </w:tcPr>
          <w:p>
            <w:pPr>
              <w:rPr>
                <w:b/>
                <w:color w:val="000000"/>
                <w:szCs w:val="21"/>
              </w:rPr>
            </w:pPr>
          </w:p>
        </w:tc>
        <w:tc>
          <w:tcPr>
            <w:tcW w:w="1088" w:type="dxa"/>
            <w:vAlign w:val="center"/>
          </w:tcPr>
          <w:p>
            <w:pPr>
              <w:rPr>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748" w:type="dxa"/>
            <w:vAlign w:val="center"/>
          </w:tcPr>
          <w:p>
            <w:pPr>
              <w:rPr>
                <w:b/>
                <w:color w:val="000000"/>
                <w:szCs w:val="21"/>
              </w:rPr>
            </w:pPr>
          </w:p>
        </w:tc>
        <w:tc>
          <w:tcPr>
            <w:tcW w:w="1089" w:type="dxa"/>
            <w:vAlign w:val="center"/>
          </w:tcPr>
          <w:p>
            <w:pPr>
              <w:rPr>
                <w:b/>
                <w:color w:val="000000"/>
                <w:szCs w:val="21"/>
              </w:rPr>
            </w:pPr>
          </w:p>
        </w:tc>
        <w:tc>
          <w:tcPr>
            <w:tcW w:w="711" w:type="dxa"/>
            <w:vAlign w:val="center"/>
          </w:tcPr>
          <w:p>
            <w:pPr>
              <w:rPr>
                <w:b/>
                <w:color w:val="000000"/>
                <w:szCs w:val="21"/>
              </w:rPr>
            </w:pPr>
          </w:p>
        </w:tc>
        <w:tc>
          <w:tcPr>
            <w:tcW w:w="3870" w:type="dxa"/>
            <w:vAlign w:val="center"/>
          </w:tcPr>
          <w:p>
            <w:pPr>
              <w:rPr>
                <w:b/>
                <w:color w:val="000000"/>
                <w:szCs w:val="21"/>
              </w:rPr>
            </w:pPr>
          </w:p>
        </w:tc>
        <w:tc>
          <w:tcPr>
            <w:tcW w:w="1140" w:type="dxa"/>
            <w:vAlign w:val="center"/>
          </w:tcPr>
          <w:p>
            <w:pPr>
              <w:rPr>
                <w:b/>
                <w:color w:val="000000"/>
                <w:szCs w:val="21"/>
              </w:rPr>
            </w:pPr>
          </w:p>
        </w:tc>
        <w:tc>
          <w:tcPr>
            <w:tcW w:w="1088" w:type="dxa"/>
            <w:vAlign w:val="center"/>
          </w:tcPr>
          <w:p>
            <w:pPr>
              <w:rPr>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748" w:type="dxa"/>
            <w:vAlign w:val="center"/>
          </w:tcPr>
          <w:p>
            <w:pPr>
              <w:rPr>
                <w:b/>
                <w:color w:val="000000"/>
                <w:szCs w:val="21"/>
              </w:rPr>
            </w:pPr>
          </w:p>
        </w:tc>
        <w:tc>
          <w:tcPr>
            <w:tcW w:w="1089" w:type="dxa"/>
            <w:vAlign w:val="center"/>
          </w:tcPr>
          <w:p>
            <w:pPr>
              <w:rPr>
                <w:b/>
                <w:color w:val="000000"/>
                <w:szCs w:val="21"/>
              </w:rPr>
            </w:pPr>
          </w:p>
        </w:tc>
        <w:tc>
          <w:tcPr>
            <w:tcW w:w="711" w:type="dxa"/>
            <w:vAlign w:val="center"/>
          </w:tcPr>
          <w:p>
            <w:pPr>
              <w:rPr>
                <w:b/>
                <w:color w:val="000000"/>
                <w:szCs w:val="21"/>
              </w:rPr>
            </w:pPr>
          </w:p>
        </w:tc>
        <w:tc>
          <w:tcPr>
            <w:tcW w:w="3870" w:type="dxa"/>
            <w:vAlign w:val="center"/>
          </w:tcPr>
          <w:p>
            <w:pPr>
              <w:rPr>
                <w:b/>
                <w:color w:val="000000"/>
                <w:szCs w:val="21"/>
              </w:rPr>
            </w:pPr>
          </w:p>
        </w:tc>
        <w:tc>
          <w:tcPr>
            <w:tcW w:w="1140" w:type="dxa"/>
            <w:vAlign w:val="center"/>
          </w:tcPr>
          <w:p>
            <w:pPr>
              <w:rPr>
                <w:b/>
                <w:color w:val="000000"/>
                <w:szCs w:val="21"/>
              </w:rPr>
            </w:pPr>
          </w:p>
        </w:tc>
        <w:tc>
          <w:tcPr>
            <w:tcW w:w="1088" w:type="dxa"/>
            <w:vAlign w:val="center"/>
          </w:tcPr>
          <w:p>
            <w:pPr>
              <w:rPr>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9646" w:type="dxa"/>
            <w:gridSpan w:val="6"/>
            <w:vAlign w:val="center"/>
          </w:tcPr>
          <w:p>
            <w:pPr>
              <w:rPr>
                <w:b/>
                <w:color w:val="000000"/>
                <w:szCs w:val="21"/>
              </w:rPr>
            </w:pPr>
            <w:r>
              <w:rPr>
                <w:rFonts w:hint="eastAsia"/>
                <w:b/>
                <w:color w:val="000000"/>
                <w:szCs w:val="21"/>
              </w:rPr>
              <w:t>与审核组同行人员信息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pPr>
              <w:rPr>
                <w:b/>
                <w:color w:val="000000"/>
                <w:szCs w:val="21"/>
              </w:rPr>
            </w:pPr>
            <w:r>
              <w:rPr>
                <w:rFonts w:hint="eastAsia"/>
                <w:b/>
                <w:color w:val="000000"/>
                <w:szCs w:val="21"/>
              </w:rPr>
              <w:t>姓名</w:t>
            </w:r>
          </w:p>
        </w:tc>
        <w:tc>
          <w:tcPr>
            <w:tcW w:w="1089" w:type="dxa"/>
            <w:vAlign w:val="center"/>
          </w:tcPr>
          <w:p>
            <w:pPr>
              <w:rPr>
                <w:b/>
                <w:color w:val="000000"/>
                <w:szCs w:val="21"/>
              </w:rPr>
            </w:pPr>
            <w:r>
              <w:rPr>
                <w:rFonts w:hint="eastAsia"/>
                <w:b/>
                <w:color w:val="000000"/>
                <w:szCs w:val="21"/>
              </w:rPr>
              <w:t>作用</w:t>
            </w:r>
          </w:p>
        </w:tc>
        <w:tc>
          <w:tcPr>
            <w:tcW w:w="711" w:type="dxa"/>
            <w:vAlign w:val="center"/>
          </w:tcPr>
          <w:p>
            <w:pPr>
              <w:rPr>
                <w:b/>
                <w:color w:val="000000"/>
                <w:szCs w:val="21"/>
              </w:rPr>
            </w:pPr>
            <w:r>
              <w:rPr>
                <w:rFonts w:hint="eastAsia"/>
                <w:b/>
                <w:color w:val="000000"/>
                <w:szCs w:val="21"/>
              </w:rPr>
              <w:t>性别</w:t>
            </w:r>
          </w:p>
        </w:tc>
        <w:tc>
          <w:tcPr>
            <w:tcW w:w="3870" w:type="dxa"/>
            <w:vAlign w:val="center"/>
          </w:tcPr>
          <w:p>
            <w:pPr>
              <w:rPr>
                <w:b/>
                <w:color w:val="000000"/>
                <w:szCs w:val="21"/>
              </w:rPr>
            </w:pPr>
            <w:r>
              <w:rPr>
                <w:rFonts w:hint="eastAsia"/>
                <w:b/>
                <w:color w:val="000000"/>
                <w:szCs w:val="21"/>
              </w:rPr>
              <w:t>工作单位</w:t>
            </w:r>
          </w:p>
        </w:tc>
        <w:tc>
          <w:tcPr>
            <w:tcW w:w="2228" w:type="dxa"/>
            <w:gridSpan w:val="2"/>
            <w:vAlign w:val="center"/>
          </w:tcPr>
          <w:p>
            <w:pPr>
              <w:rPr>
                <w:b/>
                <w:color w:val="000000"/>
                <w:szCs w:val="21"/>
              </w:rPr>
            </w:pPr>
            <w:r>
              <w:rPr>
                <w:rFonts w:hint="eastAsia"/>
                <w:b/>
                <w:color w:val="000000"/>
                <w:szCs w:val="21"/>
              </w:rPr>
              <w:t>职务/职称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pPr>
              <w:rPr>
                <w:b/>
                <w:color w:val="000000"/>
                <w:szCs w:val="21"/>
              </w:rPr>
            </w:pPr>
          </w:p>
        </w:tc>
        <w:tc>
          <w:tcPr>
            <w:tcW w:w="1089" w:type="dxa"/>
            <w:vAlign w:val="center"/>
          </w:tcPr>
          <w:p>
            <w:pPr>
              <w:rPr>
                <w:b/>
                <w:color w:val="000000"/>
                <w:szCs w:val="21"/>
              </w:rPr>
            </w:pPr>
          </w:p>
        </w:tc>
        <w:tc>
          <w:tcPr>
            <w:tcW w:w="711" w:type="dxa"/>
            <w:vAlign w:val="center"/>
          </w:tcPr>
          <w:p>
            <w:pPr>
              <w:rPr>
                <w:b/>
                <w:color w:val="000000"/>
                <w:szCs w:val="21"/>
              </w:rPr>
            </w:pPr>
          </w:p>
        </w:tc>
        <w:tc>
          <w:tcPr>
            <w:tcW w:w="3870" w:type="dxa"/>
            <w:vAlign w:val="center"/>
          </w:tcPr>
          <w:p>
            <w:pPr>
              <w:rPr>
                <w:b/>
                <w:color w:val="000000"/>
                <w:szCs w:val="21"/>
              </w:rPr>
            </w:pPr>
          </w:p>
        </w:tc>
        <w:tc>
          <w:tcPr>
            <w:tcW w:w="2228" w:type="dxa"/>
            <w:gridSpan w:val="2"/>
            <w:vAlign w:val="center"/>
          </w:tcPr>
          <w:p>
            <w:pPr>
              <w:rPr>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pPr>
              <w:rPr>
                <w:b/>
                <w:color w:val="000000"/>
                <w:szCs w:val="21"/>
                <w:highlight w:val="green"/>
              </w:rPr>
            </w:pPr>
          </w:p>
        </w:tc>
        <w:tc>
          <w:tcPr>
            <w:tcW w:w="1089" w:type="dxa"/>
            <w:vAlign w:val="center"/>
          </w:tcPr>
          <w:p>
            <w:pPr>
              <w:rPr>
                <w:b/>
                <w:color w:val="000000"/>
                <w:szCs w:val="21"/>
                <w:highlight w:val="green"/>
              </w:rPr>
            </w:pPr>
          </w:p>
        </w:tc>
        <w:tc>
          <w:tcPr>
            <w:tcW w:w="711" w:type="dxa"/>
            <w:vAlign w:val="center"/>
          </w:tcPr>
          <w:p>
            <w:pPr>
              <w:rPr>
                <w:b/>
                <w:color w:val="000000"/>
                <w:szCs w:val="21"/>
                <w:highlight w:val="green"/>
              </w:rPr>
            </w:pPr>
          </w:p>
        </w:tc>
        <w:tc>
          <w:tcPr>
            <w:tcW w:w="3870" w:type="dxa"/>
            <w:vAlign w:val="center"/>
          </w:tcPr>
          <w:p>
            <w:pPr>
              <w:rPr>
                <w:b/>
                <w:color w:val="000000"/>
                <w:szCs w:val="21"/>
                <w:highlight w:val="green"/>
              </w:rPr>
            </w:pPr>
          </w:p>
        </w:tc>
        <w:tc>
          <w:tcPr>
            <w:tcW w:w="2228" w:type="dxa"/>
            <w:gridSpan w:val="2"/>
            <w:vAlign w:val="center"/>
          </w:tcPr>
          <w:p>
            <w:pPr>
              <w:rPr>
                <w:b/>
                <w:color w:val="000000"/>
                <w:szCs w:val="21"/>
                <w:highlight w:val="green"/>
              </w:rPr>
            </w:pPr>
          </w:p>
        </w:tc>
      </w:tr>
    </w:tbl>
    <w:p>
      <w:pPr>
        <w:snapToGrid w:val="0"/>
        <w:spacing w:before="156" w:beforeLines="50"/>
        <w:ind w:firstLine="224" w:firstLineChars="115"/>
        <w:rPr>
          <w:rFonts w:ascii="宋体" w:hAnsi="宋体"/>
          <w:b/>
          <w:color w:val="000000"/>
          <w:spacing w:val="-8"/>
          <w:szCs w:val="21"/>
        </w:rPr>
      </w:pPr>
    </w:p>
    <w:p>
      <w:pPr>
        <w:ind w:left="210" w:leftChars="100" w:firstLine="422" w:firstLineChars="200"/>
        <w:rPr>
          <w:rFonts w:ascii="宋体"/>
          <w:b/>
          <w:color w:val="000000"/>
          <w:spacing w:val="-8"/>
          <w:szCs w:val="21"/>
        </w:rPr>
      </w:pPr>
      <w:r>
        <w:rPr>
          <w:rFonts w:hint="eastAsia" w:ascii="宋体" w:hAnsi="宋体"/>
          <w:b/>
          <w:color w:val="000000"/>
          <w:szCs w:val="21"/>
        </w:rPr>
        <w:t>三、</w:t>
      </w:r>
      <w:r>
        <w:rPr>
          <w:rFonts w:hint="eastAsia" w:ascii="宋体" w:hAnsi="宋体"/>
          <w:b/>
          <w:color w:val="000000"/>
          <w:spacing w:val="-8"/>
          <w:szCs w:val="21"/>
        </w:rPr>
        <w:t>受审核方基本信息</w:t>
      </w:r>
    </w:p>
    <w:tbl>
      <w:tblPr>
        <w:tblStyle w:val="10"/>
        <w:tblW w:w="972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4"/>
        <w:gridCol w:w="835"/>
        <w:gridCol w:w="1552"/>
        <w:gridCol w:w="1313"/>
        <w:gridCol w:w="2180"/>
        <w:gridCol w:w="1007"/>
        <w:gridCol w:w="235"/>
        <w:gridCol w:w="753"/>
        <w:gridCol w:w="10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1669" w:type="dxa"/>
            <w:gridSpan w:val="2"/>
            <w:vAlign w:val="center"/>
          </w:tcPr>
          <w:p>
            <w:pPr>
              <w:spacing w:line="280" w:lineRule="exact"/>
              <w:jc w:val="center"/>
              <w:rPr>
                <w:rFonts w:ascii="宋体"/>
                <w:b/>
                <w:color w:val="000000"/>
                <w:szCs w:val="21"/>
              </w:rPr>
            </w:pPr>
            <w:r>
              <w:rPr>
                <w:rFonts w:hint="eastAsia" w:ascii="宋体" w:hAnsi="宋体"/>
                <w:b/>
                <w:color w:val="000000"/>
                <w:szCs w:val="21"/>
              </w:rPr>
              <w:t>受审核方名称</w:t>
            </w:r>
          </w:p>
        </w:tc>
        <w:tc>
          <w:tcPr>
            <w:tcW w:w="8058" w:type="dxa"/>
            <w:gridSpan w:val="7"/>
          </w:tcPr>
          <w:p>
            <w:pPr>
              <w:spacing w:line="280" w:lineRule="exact"/>
              <w:rPr>
                <w:rFonts w:ascii="宋体"/>
                <w:b/>
                <w:color w:val="000000"/>
                <w:szCs w:val="21"/>
              </w:rPr>
            </w:pPr>
            <w:bookmarkStart w:id="24" w:name="组织名称Add1"/>
            <w:r>
              <w:rPr>
                <w:rFonts w:ascii="宋体"/>
                <w:b/>
                <w:color w:val="000000"/>
                <w:szCs w:val="21"/>
              </w:rPr>
              <w:t>四川瑞诚润信会计师事务所有限公司</w:t>
            </w:r>
            <w:bookmarkEnd w:id="24"/>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jc w:val="center"/>
        </w:trPr>
        <w:tc>
          <w:tcPr>
            <w:tcW w:w="1669" w:type="dxa"/>
            <w:gridSpan w:val="2"/>
            <w:vAlign w:val="center"/>
          </w:tcPr>
          <w:p>
            <w:pPr>
              <w:spacing w:line="280" w:lineRule="exact"/>
              <w:jc w:val="center"/>
              <w:rPr>
                <w:rFonts w:ascii="宋体"/>
                <w:b/>
                <w:color w:val="000000"/>
                <w:szCs w:val="21"/>
              </w:rPr>
            </w:pPr>
            <w:r>
              <w:rPr>
                <w:rFonts w:hint="eastAsia" w:ascii="宋体" w:hAnsi="宋体"/>
                <w:b/>
                <w:color w:val="000000"/>
                <w:szCs w:val="21"/>
              </w:rPr>
              <w:t>注册地址</w:t>
            </w:r>
          </w:p>
        </w:tc>
        <w:tc>
          <w:tcPr>
            <w:tcW w:w="5045" w:type="dxa"/>
            <w:gridSpan w:val="3"/>
          </w:tcPr>
          <w:p>
            <w:pPr>
              <w:spacing w:line="280" w:lineRule="exact"/>
              <w:rPr>
                <w:rFonts w:ascii="宋体"/>
                <w:b/>
                <w:color w:val="000000"/>
                <w:szCs w:val="21"/>
              </w:rPr>
            </w:pPr>
            <w:bookmarkStart w:id="25" w:name="注册地址"/>
            <w:r>
              <w:rPr>
                <w:rFonts w:ascii="宋体"/>
                <w:b/>
                <w:color w:val="000000"/>
                <w:szCs w:val="21"/>
              </w:rPr>
              <w:t>成都市锦江区一环路东四段8号510室</w:t>
            </w:r>
            <w:bookmarkEnd w:id="25"/>
          </w:p>
        </w:tc>
        <w:tc>
          <w:tcPr>
            <w:tcW w:w="1242" w:type="dxa"/>
            <w:gridSpan w:val="2"/>
            <w:vMerge w:val="restart"/>
            <w:vAlign w:val="center"/>
          </w:tcPr>
          <w:p>
            <w:pPr>
              <w:spacing w:line="280" w:lineRule="exact"/>
              <w:jc w:val="center"/>
              <w:rPr>
                <w:rFonts w:ascii="宋体"/>
                <w:b/>
                <w:color w:val="000000"/>
                <w:szCs w:val="21"/>
              </w:rPr>
            </w:pPr>
            <w:r>
              <w:rPr>
                <w:rFonts w:hint="eastAsia" w:ascii="宋体" w:hAnsi="宋体"/>
                <w:b/>
                <w:color w:val="000000"/>
                <w:szCs w:val="21"/>
              </w:rPr>
              <w:t>邮编</w:t>
            </w:r>
          </w:p>
        </w:tc>
        <w:tc>
          <w:tcPr>
            <w:tcW w:w="1771" w:type="dxa"/>
            <w:gridSpan w:val="2"/>
          </w:tcPr>
          <w:p>
            <w:pPr>
              <w:spacing w:line="280" w:lineRule="exact"/>
              <w:rPr>
                <w:rFonts w:ascii="宋体"/>
                <w:b/>
                <w:color w:val="000000"/>
                <w:szCs w:val="21"/>
              </w:rPr>
            </w:pPr>
            <w:bookmarkStart w:id="26" w:name="注册邮编"/>
            <w:r>
              <w:rPr>
                <w:rFonts w:ascii="宋体"/>
                <w:b/>
                <w:color w:val="000000"/>
                <w:szCs w:val="21"/>
              </w:rPr>
              <w:t>610011</w:t>
            </w:r>
            <w:bookmarkEnd w:id="26"/>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jc w:val="center"/>
        </w:trPr>
        <w:tc>
          <w:tcPr>
            <w:tcW w:w="1669" w:type="dxa"/>
            <w:gridSpan w:val="2"/>
            <w:vAlign w:val="center"/>
          </w:tcPr>
          <w:p>
            <w:pPr>
              <w:spacing w:line="280" w:lineRule="exact"/>
              <w:jc w:val="center"/>
              <w:rPr>
                <w:rFonts w:ascii="宋体"/>
                <w:b/>
                <w:color w:val="000000"/>
                <w:szCs w:val="21"/>
              </w:rPr>
            </w:pPr>
            <w:r>
              <w:rPr>
                <w:rFonts w:hint="eastAsia" w:ascii="宋体" w:hAnsi="宋体"/>
                <w:b/>
                <w:color w:val="000000"/>
                <w:szCs w:val="21"/>
              </w:rPr>
              <w:t>经营地址</w:t>
            </w:r>
          </w:p>
        </w:tc>
        <w:tc>
          <w:tcPr>
            <w:tcW w:w="5045" w:type="dxa"/>
            <w:gridSpan w:val="3"/>
          </w:tcPr>
          <w:p>
            <w:pPr>
              <w:spacing w:line="280" w:lineRule="exact"/>
              <w:rPr>
                <w:rFonts w:ascii="宋体"/>
                <w:b/>
                <w:color w:val="000000"/>
                <w:szCs w:val="21"/>
              </w:rPr>
            </w:pPr>
            <w:bookmarkStart w:id="27" w:name="办公地址"/>
            <w:bookmarkStart w:id="28" w:name="生产地址"/>
            <w:r>
              <w:rPr>
                <w:rFonts w:ascii="宋体"/>
                <w:b/>
                <w:color w:val="000000"/>
                <w:szCs w:val="21"/>
              </w:rPr>
              <w:t>成都市金牛区一环路北99号环球广场507室</w:t>
            </w:r>
            <w:bookmarkEnd w:id="27"/>
            <w:bookmarkEnd w:id="28"/>
          </w:p>
        </w:tc>
        <w:tc>
          <w:tcPr>
            <w:tcW w:w="1242" w:type="dxa"/>
            <w:gridSpan w:val="2"/>
            <w:vMerge w:val="continue"/>
            <w:vAlign w:val="center"/>
          </w:tcPr>
          <w:p>
            <w:pPr>
              <w:spacing w:line="280" w:lineRule="exact"/>
              <w:jc w:val="center"/>
              <w:rPr>
                <w:rFonts w:ascii="宋体"/>
                <w:b/>
                <w:color w:val="000000"/>
                <w:szCs w:val="21"/>
              </w:rPr>
            </w:pPr>
          </w:p>
        </w:tc>
        <w:tc>
          <w:tcPr>
            <w:tcW w:w="1771" w:type="dxa"/>
            <w:gridSpan w:val="2"/>
          </w:tcPr>
          <w:p>
            <w:pPr>
              <w:spacing w:line="280" w:lineRule="exact"/>
              <w:rPr>
                <w:rFonts w:ascii="宋体"/>
                <w:b/>
                <w:color w:val="000000"/>
                <w:szCs w:val="21"/>
              </w:rPr>
            </w:pPr>
            <w:bookmarkStart w:id="29" w:name="办公邮编"/>
            <w:r>
              <w:rPr>
                <w:rFonts w:ascii="宋体"/>
                <w:b/>
                <w:color w:val="000000"/>
                <w:szCs w:val="21"/>
              </w:rPr>
              <w:t>610036</w:t>
            </w:r>
            <w:bookmarkEnd w:id="29"/>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atLeast"/>
          <w:jc w:val="center"/>
        </w:trPr>
        <w:tc>
          <w:tcPr>
            <w:tcW w:w="1669" w:type="dxa"/>
            <w:gridSpan w:val="2"/>
            <w:vAlign w:val="center"/>
          </w:tcPr>
          <w:p>
            <w:pPr>
              <w:spacing w:line="280" w:lineRule="exact"/>
              <w:jc w:val="center"/>
              <w:rPr>
                <w:rFonts w:ascii="宋体"/>
                <w:b/>
                <w:color w:val="000000"/>
                <w:szCs w:val="21"/>
              </w:rPr>
            </w:pPr>
            <w:r>
              <w:rPr>
                <w:rFonts w:hint="eastAsia" w:ascii="宋体" w:hAnsi="宋体"/>
                <w:b/>
                <w:color w:val="000000"/>
                <w:szCs w:val="21"/>
              </w:rPr>
              <w:t>联系人</w:t>
            </w:r>
          </w:p>
        </w:tc>
        <w:tc>
          <w:tcPr>
            <w:tcW w:w="1552" w:type="dxa"/>
          </w:tcPr>
          <w:p>
            <w:pPr>
              <w:spacing w:line="280" w:lineRule="exact"/>
              <w:rPr>
                <w:rFonts w:ascii="宋体"/>
                <w:b/>
                <w:color w:val="000000"/>
                <w:szCs w:val="21"/>
              </w:rPr>
            </w:pPr>
            <w:bookmarkStart w:id="30" w:name="联系人"/>
            <w:r>
              <w:rPr>
                <w:rFonts w:ascii="宋体"/>
                <w:b/>
                <w:color w:val="000000"/>
                <w:szCs w:val="21"/>
              </w:rPr>
              <w:t>王欢</w:t>
            </w:r>
            <w:bookmarkEnd w:id="30"/>
          </w:p>
        </w:tc>
        <w:tc>
          <w:tcPr>
            <w:tcW w:w="1313" w:type="dxa"/>
            <w:vAlign w:val="center"/>
          </w:tcPr>
          <w:p>
            <w:pPr>
              <w:spacing w:line="280" w:lineRule="exact"/>
              <w:jc w:val="center"/>
              <w:rPr>
                <w:rFonts w:ascii="宋体"/>
                <w:b/>
                <w:color w:val="000000"/>
                <w:szCs w:val="21"/>
              </w:rPr>
            </w:pPr>
            <w:r>
              <w:rPr>
                <w:rFonts w:hint="eastAsia" w:ascii="宋体" w:hAnsi="宋体"/>
                <w:b/>
                <w:color w:val="000000"/>
                <w:szCs w:val="21"/>
              </w:rPr>
              <w:t>电话</w:t>
            </w:r>
            <w:r>
              <w:rPr>
                <w:rFonts w:ascii="宋体"/>
                <w:b/>
                <w:color w:val="000000"/>
                <w:szCs w:val="21"/>
              </w:rPr>
              <w:t>.</w:t>
            </w:r>
          </w:p>
        </w:tc>
        <w:tc>
          <w:tcPr>
            <w:tcW w:w="2180" w:type="dxa"/>
            <w:vAlign w:val="center"/>
          </w:tcPr>
          <w:p>
            <w:pPr>
              <w:spacing w:line="280" w:lineRule="exact"/>
              <w:jc w:val="center"/>
              <w:rPr>
                <w:rFonts w:ascii="宋体"/>
                <w:b/>
                <w:color w:val="000000"/>
                <w:szCs w:val="21"/>
              </w:rPr>
            </w:pPr>
            <w:bookmarkStart w:id="31" w:name="联系人手机"/>
            <w:r>
              <w:rPr>
                <w:rFonts w:ascii="宋体"/>
                <w:b/>
                <w:color w:val="000000"/>
                <w:szCs w:val="21"/>
              </w:rPr>
              <w:t>180 8110 5569</w:t>
            </w:r>
            <w:bookmarkEnd w:id="31"/>
          </w:p>
        </w:tc>
        <w:tc>
          <w:tcPr>
            <w:tcW w:w="1242" w:type="dxa"/>
            <w:gridSpan w:val="2"/>
            <w:vAlign w:val="center"/>
          </w:tcPr>
          <w:p>
            <w:pPr>
              <w:spacing w:line="280" w:lineRule="exact"/>
              <w:jc w:val="center"/>
              <w:rPr>
                <w:rFonts w:ascii="宋体"/>
                <w:b/>
                <w:color w:val="000000"/>
                <w:szCs w:val="21"/>
              </w:rPr>
            </w:pPr>
            <w:r>
              <w:rPr>
                <w:rFonts w:hint="eastAsia" w:ascii="宋体" w:hAnsi="宋体"/>
                <w:b/>
                <w:color w:val="000000"/>
                <w:szCs w:val="21"/>
              </w:rPr>
              <w:t>传真</w:t>
            </w:r>
          </w:p>
        </w:tc>
        <w:tc>
          <w:tcPr>
            <w:tcW w:w="1771" w:type="dxa"/>
            <w:gridSpan w:val="2"/>
          </w:tcPr>
          <w:p>
            <w:pPr>
              <w:spacing w:line="280" w:lineRule="exact"/>
              <w:rPr>
                <w:rFonts w:ascii="宋体"/>
                <w:b/>
                <w:color w:val="000000"/>
                <w:szCs w:val="21"/>
              </w:rPr>
            </w:pPr>
            <w:bookmarkStart w:id="32" w:name="联系人传真"/>
            <w:bookmarkEnd w:id="3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69" w:type="dxa"/>
            <w:gridSpan w:val="2"/>
            <w:vAlign w:val="center"/>
          </w:tcPr>
          <w:p>
            <w:pPr>
              <w:jc w:val="center"/>
              <w:rPr>
                <w:rFonts w:ascii="宋体"/>
                <w:b/>
                <w:color w:val="000000"/>
                <w:szCs w:val="21"/>
              </w:rPr>
            </w:pPr>
            <w:r>
              <w:rPr>
                <w:rFonts w:hint="eastAsia" w:ascii="宋体" w:hAnsi="宋体"/>
                <w:b/>
                <w:color w:val="000000"/>
                <w:szCs w:val="21"/>
              </w:rPr>
              <w:t>法人代表</w:t>
            </w:r>
          </w:p>
        </w:tc>
        <w:tc>
          <w:tcPr>
            <w:tcW w:w="1552" w:type="dxa"/>
          </w:tcPr>
          <w:p>
            <w:pPr>
              <w:rPr>
                <w:rFonts w:ascii="宋体"/>
                <w:b/>
                <w:color w:val="000000"/>
                <w:szCs w:val="21"/>
              </w:rPr>
            </w:pPr>
            <w:bookmarkStart w:id="33" w:name="法人"/>
            <w:r>
              <w:rPr>
                <w:rFonts w:ascii="宋体"/>
                <w:b/>
                <w:color w:val="000000"/>
                <w:szCs w:val="21"/>
              </w:rPr>
              <w:t>范贵英</w:t>
            </w:r>
            <w:bookmarkEnd w:id="33"/>
          </w:p>
        </w:tc>
        <w:tc>
          <w:tcPr>
            <w:tcW w:w="1313" w:type="dxa"/>
            <w:vAlign w:val="center"/>
          </w:tcPr>
          <w:p>
            <w:pPr>
              <w:jc w:val="center"/>
              <w:rPr>
                <w:rFonts w:ascii="宋体"/>
                <w:b/>
                <w:color w:val="000000"/>
                <w:szCs w:val="21"/>
              </w:rPr>
            </w:pPr>
            <w:r>
              <w:rPr>
                <w:rFonts w:hint="eastAsia" w:ascii="宋体" w:hAnsi="宋体"/>
                <w:b/>
                <w:color w:val="000000"/>
                <w:szCs w:val="21"/>
              </w:rPr>
              <w:t>管理者代表</w:t>
            </w:r>
          </w:p>
        </w:tc>
        <w:tc>
          <w:tcPr>
            <w:tcW w:w="2180" w:type="dxa"/>
          </w:tcPr>
          <w:p>
            <w:pPr>
              <w:rPr>
                <w:rFonts w:ascii="宋体"/>
                <w:b/>
                <w:color w:val="000000"/>
                <w:szCs w:val="21"/>
              </w:rPr>
            </w:pPr>
            <w:bookmarkStart w:id="34" w:name="管理者代表"/>
            <w:r>
              <w:rPr>
                <w:rFonts w:ascii="宋体"/>
                <w:b/>
                <w:color w:val="000000"/>
                <w:szCs w:val="21"/>
              </w:rPr>
              <w:t>王欢</w:t>
            </w:r>
            <w:bookmarkEnd w:id="34"/>
          </w:p>
        </w:tc>
        <w:tc>
          <w:tcPr>
            <w:tcW w:w="1242" w:type="dxa"/>
            <w:gridSpan w:val="2"/>
          </w:tcPr>
          <w:p>
            <w:pPr>
              <w:jc w:val="center"/>
              <w:rPr>
                <w:rFonts w:ascii="宋体"/>
                <w:b/>
                <w:color w:val="000000"/>
                <w:szCs w:val="21"/>
              </w:rPr>
            </w:pPr>
            <w:r>
              <w:rPr>
                <w:rFonts w:hint="eastAsia" w:ascii="宋体"/>
                <w:b/>
                <w:color w:val="000000"/>
                <w:szCs w:val="21"/>
              </w:rPr>
              <w:t>邮箱</w:t>
            </w:r>
          </w:p>
        </w:tc>
        <w:tc>
          <w:tcPr>
            <w:tcW w:w="1771" w:type="dxa"/>
            <w:gridSpan w:val="2"/>
          </w:tcPr>
          <w:p>
            <w:pPr>
              <w:rPr>
                <w:rFonts w:asci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 w:hRule="atLeast"/>
          <w:jc w:val="center"/>
        </w:trPr>
        <w:tc>
          <w:tcPr>
            <w:tcW w:w="1669" w:type="dxa"/>
            <w:gridSpan w:val="2"/>
            <w:vMerge w:val="restart"/>
          </w:tcPr>
          <w:p>
            <w:pPr>
              <w:tabs>
                <w:tab w:val="left" w:pos="360"/>
              </w:tabs>
              <w:ind w:left="360" w:hanging="360"/>
              <w:rPr>
                <w:rFonts w:ascii="宋体"/>
                <w:b/>
                <w:color w:val="000000"/>
                <w:szCs w:val="21"/>
              </w:rPr>
            </w:pPr>
            <w:r>
              <w:rPr>
                <w:rFonts w:hint="eastAsia" w:ascii="宋体" w:hAnsi="宋体"/>
                <w:b/>
                <w:color w:val="000000"/>
                <w:szCs w:val="21"/>
              </w:rPr>
              <w:t>受审核方产品</w:t>
            </w:r>
            <w:r>
              <w:rPr>
                <w:rFonts w:ascii="宋体" w:hAnsi="宋体"/>
                <w:b/>
                <w:color w:val="000000"/>
                <w:szCs w:val="21"/>
              </w:rPr>
              <w:t>/</w:t>
            </w:r>
            <w:r>
              <w:rPr>
                <w:rFonts w:hint="eastAsia" w:ascii="宋体" w:hAnsi="宋体"/>
                <w:b/>
                <w:color w:val="000000"/>
                <w:szCs w:val="21"/>
              </w:rPr>
              <w:t>服务</w:t>
            </w:r>
          </w:p>
        </w:tc>
        <w:tc>
          <w:tcPr>
            <w:tcW w:w="8058" w:type="dxa"/>
            <w:gridSpan w:val="7"/>
          </w:tcPr>
          <w:p>
            <w:pPr>
              <w:tabs>
                <w:tab w:val="left" w:pos="360"/>
              </w:tabs>
              <w:ind w:left="360" w:hanging="360"/>
              <w:rPr>
                <w:rFonts w:ascii="宋体" w:hAnsi="宋体"/>
                <w:b/>
                <w:color w:val="000000"/>
                <w:szCs w:val="21"/>
              </w:rPr>
            </w:pPr>
            <w:r>
              <w:rPr>
                <w:rFonts w:hint="eastAsia" w:ascii="宋体" w:hAnsi="宋体"/>
                <w:b/>
                <w:color w:val="000000"/>
                <w:szCs w:val="21"/>
              </w:rPr>
              <w:t>产品：</w:t>
            </w:r>
          </w:p>
          <w:p>
            <w:pPr>
              <w:tabs>
                <w:tab w:val="left" w:pos="360"/>
              </w:tabs>
              <w:ind w:left="360" w:hanging="360"/>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jc w:val="center"/>
        </w:trPr>
        <w:tc>
          <w:tcPr>
            <w:tcW w:w="1669" w:type="dxa"/>
            <w:gridSpan w:val="2"/>
            <w:vMerge w:val="continue"/>
          </w:tcPr>
          <w:p>
            <w:pPr>
              <w:tabs>
                <w:tab w:val="left" w:pos="360"/>
              </w:tabs>
              <w:ind w:left="360" w:hanging="360"/>
              <w:rPr>
                <w:rFonts w:ascii="宋体" w:hAnsi="宋体"/>
                <w:b/>
                <w:color w:val="000000"/>
                <w:szCs w:val="21"/>
              </w:rPr>
            </w:pPr>
          </w:p>
        </w:tc>
        <w:tc>
          <w:tcPr>
            <w:tcW w:w="8058" w:type="dxa"/>
            <w:gridSpan w:val="7"/>
          </w:tcPr>
          <w:p>
            <w:pPr>
              <w:tabs>
                <w:tab w:val="left" w:pos="360"/>
              </w:tabs>
              <w:ind w:left="360" w:hanging="360"/>
              <w:rPr>
                <w:rFonts w:ascii="宋体" w:hAnsi="宋体"/>
                <w:b/>
                <w:color w:val="000000"/>
                <w:szCs w:val="21"/>
              </w:rPr>
            </w:pPr>
            <w:r>
              <w:rPr>
                <w:rFonts w:hint="eastAsia" w:ascii="宋体" w:hAnsi="宋体"/>
                <w:b/>
                <w:color w:val="000000"/>
                <w:szCs w:val="21"/>
              </w:rPr>
              <w:t>服务：</w:t>
            </w:r>
            <w:r>
              <w:t>财务审计（会计报表、经济责任、财务收支、专项资金、验资、清算、基本建设年度决算）、会计咨询、管理咨询、税务咨询、会计培训、绩效评价、代理记账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669" w:type="dxa"/>
            <w:gridSpan w:val="2"/>
            <w:shd w:val="clear" w:color="auto" w:fill="auto"/>
          </w:tcPr>
          <w:p>
            <w:pPr>
              <w:tabs>
                <w:tab w:val="left" w:pos="0"/>
              </w:tabs>
              <w:rPr>
                <w:rFonts w:ascii="宋体" w:hAnsi="宋体"/>
                <w:color w:val="000000"/>
                <w:szCs w:val="21"/>
              </w:rPr>
            </w:pPr>
            <w:r>
              <w:rPr>
                <w:rFonts w:hint="eastAsia" w:ascii="宋体" w:hAnsi="宋体"/>
                <w:color w:val="000000"/>
                <w:szCs w:val="21"/>
              </w:rPr>
              <w:t>生产/服务提供流程简图</w:t>
            </w:r>
          </w:p>
          <w:p>
            <w:pPr>
              <w:tabs>
                <w:tab w:val="left" w:pos="0"/>
              </w:tabs>
              <w:rPr>
                <w:rFonts w:ascii="宋体" w:hAnsi="宋体"/>
                <w:color w:val="000000"/>
                <w:szCs w:val="21"/>
              </w:rPr>
            </w:pPr>
          </w:p>
          <w:p>
            <w:pPr>
              <w:tabs>
                <w:tab w:val="left" w:pos="0"/>
              </w:tabs>
              <w:rPr>
                <w:rFonts w:ascii="宋体" w:hAnsi="宋体"/>
                <w:color w:val="000000"/>
                <w:szCs w:val="21"/>
              </w:rPr>
            </w:pPr>
          </w:p>
        </w:tc>
        <w:tc>
          <w:tcPr>
            <w:tcW w:w="8058" w:type="dxa"/>
            <w:gridSpan w:val="7"/>
            <w:shd w:val="clear" w:color="auto" w:fill="auto"/>
          </w:tcPr>
          <w:p>
            <w:pPr>
              <w:pStyle w:val="4"/>
              <w:ind w:left="0" w:leftChars="0" w:firstLine="0" w:firstLineChars="0"/>
              <w:jc w:val="left"/>
              <w:rPr>
                <w:rFonts w:hint="eastAsia" w:ascii="Times New Roman" w:hAnsi="Times New Roman" w:eastAsia="宋体" w:cs="Times New Roman"/>
                <w:b/>
                <w:kern w:val="2"/>
                <w:sz w:val="20"/>
                <w:szCs w:val="20"/>
                <w:lang w:val="en-US" w:eastAsia="zh-CN" w:bidi="ar-SA"/>
              </w:rPr>
            </w:pPr>
            <w:r>
              <w:rPr>
                <w:rFonts w:hint="eastAsia" w:ascii="Times New Roman" w:hAnsi="Times New Roman" w:eastAsia="宋体" w:cs="Times New Roman"/>
                <w:b/>
                <w:kern w:val="2"/>
                <w:sz w:val="20"/>
                <w:szCs w:val="20"/>
                <w:lang w:val="en-US" w:eastAsia="zh-CN" w:bidi="ar-SA"/>
              </w:rPr>
              <w:t>财务审计（会计报表、经济责任、财务收支、专项资金、验资、清算、基本建设年度决算）：业务承接---前期准备---审前见面会---执行现场审计程序---整理底稿形成初稿---三级复核---征求客户意见---出具正式报告及底稿归档</w:t>
            </w:r>
          </w:p>
          <w:p>
            <w:pPr>
              <w:pStyle w:val="4"/>
              <w:ind w:left="0" w:leftChars="0" w:firstLine="0" w:firstLineChars="0"/>
              <w:jc w:val="left"/>
              <w:rPr>
                <w:rFonts w:hint="eastAsia" w:ascii="Times New Roman" w:hAnsi="Times New Roman" w:eastAsia="宋体" w:cs="Times New Roman"/>
                <w:b/>
                <w:kern w:val="2"/>
                <w:sz w:val="20"/>
                <w:szCs w:val="20"/>
                <w:lang w:val="en-US" w:eastAsia="zh-CN" w:bidi="ar-SA"/>
              </w:rPr>
            </w:pPr>
            <w:r>
              <w:rPr>
                <w:rFonts w:hint="eastAsia" w:ascii="Times New Roman" w:hAnsi="Times New Roman" w:eastAsia="宋体" w:cs="Times New Roman"/>
                <w:b/>
                <w:kern w:val="2"/>
                <w:sz w:val="20"/>
                <w:szCs w:val="20"/>
                <w:lang w:val="en-US" w:eastAsia="zh-CN" w:bidi="ar-SA"/>
              </w:rPr>
              <w:t>代理记账：签订合同---具体了解客户业务---选择适用的会计制度---建立账套---审核原始凭证、税务申报---编制会计凭证---所内复核---装订记账凭证---完结后移交客户财务、税务资料</w:t>
            </w:r>
          </w:p>
          <w:p>
            <w:pPr>
              <w:pStyle w:val="4"/>
              <w:ind w:left="0" w:leftChars="0" w:firstLine="0" w:firstLineChars="0"/>
              <w:jc w:val="left"/>
              <w:rPr>
                <w:rFonts w:hint="eastAsia" w:ascii="Times New Roman" w:hAnsi="Times New Roman" w:eastAsia="宋体" w:cs="Times New Roman"/>
                <w:b/>
                <w:kern w:val="2"/>
                <w:sz w:val="20"/>
                <w:szCs w:val="20"/>
                <w:lang w:val="en-US" w:eastAsia="zh-CN" w:bidi="ar-SA"/>
              </w:rPr>
            </w:pPr>
            <w:r>
              <w:rPr>
                <w:rFonts w:hint="eastAsia" w:ascii="Times New Roman" w:hAnsi="Times New Roman" w:eastAsia="宋体" w:cs="Times New Roman"/>
                <w:b/>
                <w:kern w:val="2"/>
                <w:sz w:val="20"/>
                <w:szCs w:val="20"/>
                <w:lang w:val="en-US" w:eastAsia="zh-CN" w:bidi="ar-SA"/>
              </w:rPr>
              <w:t>管理咨询（会计咨询、税务咨询）：签订合同---具体了解客户业务---客户提出需求---结合相关法律法规解答</w:t>
            </w:r>
          </w:p>
          <w:p>
            <w:pPr>
              <w:pStyle w:val="4"/>
              <w:ind w:left="0" w:leftChars="0" w:firstLine="0" w:firstLineChars="0"/>
              <w:jc w:val="left"/>
              <w:rPr>
                <w:rFonts w:hint="eastAsia" w:ascii="Times New Roman" w:hAnsi="Times New Roman" w:eastAsia="宋体" w:cs="Times New Roman"/>
                <w:b/>
                <w:kern w:val="2"/>
                <w:sz w:val="20"/>
                <w:szCs w:val="20"/>
                <w:lang w:val="en-US" w:eastAsia="zh-CN" w:bidi="ar-SA"/>
              </w:rPr>
            </w:pPr>
            <w:r>
              <w:rPr>
                <w:rFonts w:hint="eastAsia" w:ascii="Times New Roman" w:hAnsi="Times New Roman" w:eastAsia="宋体" w:cs="Times New Roman"/>
                <w:b/>
                <w:kern w:val="2"/>
                <w:sz w:val="20"/>
                <w:szCs w:val="20"/>
                <w:lang w:val="en-US" w:eastAsia="zh-CN" w:bidi="ar-SA"/>
              </w:rPr>
              <w:t>绩效评价：业务承接---前期准备---与项目实施单位就评价项目沟通---评价项目实施资料---设置项目个性指标和调查问卷---征求意见---指标体系评分、问卷调查---整理底稿形成初稿---三级复核---征求意见---出具正式报告及底稿归档</w:t>
            </w:r>
          </w:p>
          <w:p>
            <w:pPr>
              <w:tabs>
                <w:tab w:val="left" w:pos="360"/>
              </w:tabs>
              <w:ind w:left="360" w:hanging="360"/>
              <w:rPr>
                <w:rFonts w:ascii="宋体"/>
                <w:color w:val="000000"/>
                <w:szCs w:val="21"/>
              </w:rPr>
            </w:pPr>
            <w:r>
              <w:rPr>
                <w:rFonts w:hint="eastAsia" w:ascii="Times New Roman" w:hAnsi="Times New Roman" w:eastAsia="宋体" w:cs="Times New Roman"/>
                <w:b/>
                <w:kern w:val="2"/>
                <w:sz w:val="20"/>
                <w:szCs w:val="20"/>
                <w:lang w:val="en-US" w:eastAsia="zh-CN" w:bidi="ar-SA"/>
              </w:rPr>
              <w:t>会计培训：了解客户需求--制定培训大纲--与客户确认培训具体内容--编制培训课件--所内复核--客户确认--敲定培训时间--开展现场培训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727" w:type="dxa"/>
            <w:gridSpan w:val="9"/>
            <w:vAlign w:val="center"/>
          </w:tcPr>
          <w:p>
            <w:pPr>
              <w:rPr>
                <w:rFonts w:ascii="宋体"/>
                <w:b/>
                <w:color w:val="000000"/>
                <w:spacing w:val="-10"/>
                <w:szCs w:val="21"/>
              </w:rPr>
            </w:pPr>
            <w:r>
              <w:rPr>
                <w:rFonts w:hint="eastAsia" w:ascii="宋体" w:hAnsi="宋体"/>
                <w:b/>
                <w:color w:val="000000"/>
                <w:szCs w:val="21"/>
              </w:rPr>
              <w:t>确认受审核方管理体系覆盖的查产品范围与现场运作情况是否一致；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restart"/>
            <w:vAlign w:val="center"/>
          </w:tcPr>
          <w:p>
            <w:pPr>
              <w:spacing w:line="280" w:lineRule="exact"/>
              <w:jc w:val="center"/>
              <w:rPr>
                <w:rFonts w:ascii="宋体"/>
                <w:b/>
                <w:color w:val="000000"/>
                <w:szCs w:val="21"/>
              </w:rPr>
            </w:pPr>
            <w:r>
              <w:rPr>
                <w:rFonts w:hint="eastAsia" w:ascii="宋体" w:hAnsi="宋体"/>
                <w:b/>
                <w:color w:val="000000"/>
                <w:szCs w:val="21"/>
              </w:rPr>
              <w:t>初定的管理体系认证范围</w:t>
            </w:r>
          </w:p>
          <w:p>
            <w:pPr>
              <w:spacing w:line="280" w:lineRule="exact"/>
              <w:jc w:val="center"/>
              <w:rPr>
                <w:rFonts w:ascii="宋体"/>
                <w:b/>
                <w:color w:val="000000"/>
                <w:szCs w:val="21"/>
              </w:rPr>
            </w:pPr>
          </w:p>
        </w:tc>
        <w:tc>
          <w:tcPr>
            <w:tcW w:w="835" w:type="dxa"/>
            <w:vAlign w:val="center"/>
          </w:tcPr>
          <w:p>
            <w:pPr>
              <w:spacing w:line="280" w:lineRule="exact"/>
              <w:jc w:val="center"/>
              <w:rPr>
                <w:rFonts w:ascii="宋体"/>
                <w:b/>
                <w:color w:val="000000"/>
                <w:szCs w:val="21"/>
              </w:rPr>
            </w:pPr>
            <w:r>
              <w:rPr>
                <w:rFonts w:hint="eastAsia" w:ascii="宋体"/>
                <w:b/>
                <w:color w:val="000000"/>
                <w:szCs w:val="21"/>
              </w:rPr>
              <w:t>体系</w:t>
            </w:r>
          </w:p>
        </w:tc>
        <w:tc>
          <w:tcPr>
            <w:tcW w:w="6052" w:type="dxa"/>
            <w:gridSpan w:val="4"/>
            <w:vAlign w:val="center"/>
          </w:tcPr>
          <w:p>
            <w:pPr>
              <w:spacing w:line="400" w:lineRule="exact"/>
              <w:rPr>
                <w:rFonts w:ascii="宋体" w:hAnsi="宋体"/>
                <w:b/>
                <w:color w:val="000000"/>
                <w:szCs w:val="21"/>
              </w:rPr>
            </w:pPr>
          </w:p>
        </w:tc>
        <w:tc>
          <w:tcPr>
            <w:tcW w:w="2006" w:type="dxa"/>
            <w:gridSpan w:val="3"/>
            <w:vAlign w:val="center"/>
          </w:tcPr>
          <w:p>
            <w:pPr>
              <w:spacing w:line="400" w:lineRule="exact"/>
              <w:rPr>
                <w:rFonts w:ascii="宋体" w:hAnsi="宋体"/>
                <w:b/>
                <w:color w:val="000000"/>
                <w:szCs w:val="21"/>
              </w:rPr>
            </w:pPr>
            <w:r>
              <w:rPr>
                <w:rFonts w:hint="eastAsia" w:ascii="宋体" w:hAnsi="宋体"/>
                <w:b/>
                <w:color w:val="000000"/>
                <w:szCs w:val="21"/>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continue"/>
            <w:vAlign w:val="center"/>
          </w:tcPr>
          <w:p>
            <w:pPr>
              <w:spacing w:line="400" w:lineRule="exact"/>
              <w:rPr>
                <w:szCs w:val="21"/>
              </w:rPr>
            </w:pPr>
          </w:p>
        </w:tc>
        <w:tc>
          <w:tcPr>
            <w:tcW w:w="835" w:type="dxa"/>
            <w:vAlign w:val="center"/>
          </w:tcPr>
          <w:p>
            <w:pPr>
              <w:spacing w:line="400" w:lineRule="exact"/>
              <w:rPr>
                <w:rFonts w:ascii="宋体"/>
                <w:b/>
                <w:color w:val="000000"/>
                <w:szCs w:val="21"/>
              </w:rPr>
            </w:pPr>
            <w:r>
              <w:rPr>
                <w:rFonts w:ascii="宋体" w:hAnsi="宋体"/>
                <w:b/>
                <w:color w:val="000000"/>
                <w:szCs w:val="21"/>
              </w:rPr>
              <w:t>QMS</w:t>
            </w:r>
          </w:p>
        </w:tc>
        <w:tc>
          <w:tcPr>
            <w:tcW w:w="6052" w:type="dxa"/>
            <w:gridSpan w:val="4"/>
            <w:vAlign w:val="center"/>
          </w:tcPr>
          <w:p>
            <w:pPr>
              <w:spacing w:line="400" w:lineRule="exact"/>
              <w:rPr>
                <w:rFonts w:ascii="宋体" w:hAnsi="宋体"/>
                <w:b/>
                <w:color w:val="000000"/>
                <w:szCs w:val="21"/>
              </w:rPr>
            </w:pPr>
          </w:p>
        </w:tc>
        <w:tc>
          <w:tcPr>
            <w:tcW w:w="2006" w:type="dxa"/>
            <w:gridSpan w:val="3"/>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continue"/>
            <w:vAlign w:val="center"/>
          </w:tcPr>
          <w:p>
            <w:pPr>
              <w:spacing w:line="400" w:lineRule="exact"/>
              <w:rPr>
                <w:rFonts w:ascii="宋体" w:hAnsi="宋体"/>
                <w:b/>
                <w:color w:val="000000"/>
                <w:szCs w:val="21"/>
              </w:rPr>
            </w:pPr>
          </w:p>
        </w:tc>
        <w:tc>
          <w:tcPr>
            <w:tcW w:w="835" w:type="dxa"/>
            <w:vAlign w:val="center"/>
          </w:tcPr>
          <w:p>
            <w:pPr>
              <w:spacing w:line="400" w:lineRule="exact"/>
              <w:rPr>
                <w:rFonts w:ascii="宋体" w:hAnsi="宋体"/>
                <w:b/>
                <w:color w:val="000000"/>
                <w:szCs w:val="21"/>
              </w:rPr>
            </w:pPr>
            <w:r>
              <w:rPr>
                <w:rFonts w:hint="eastAsia" w:ascii="宋体" w:hAnsi="宋体"/>
                <w:b/>
                <w:color w:val="000000"/>
                <w:szCs w:val="21"/>
              </w:rPr>
              <w:t>Ec</w:t>
            </w:r>
            <w:r>
              <w:rPr>
                <w:rFonts w:ascii="宋体" w:hAnsi="宋体"/>
                <w:b/>
                <w:color w:val="000000"/>
                <w:szCs w:val="21"/>
              </w:rPr>
              <w:t>MS</w:t>
            </w:r>
          </w:p>
        </w:tc>
        <w:tc>
          <w:tcPr>
            <w:tcW w:w="6052" w:type="dxa"/>
            <w:gridSpan w:val="4"/>
            <w:vAlign w:val="center"/>
          </w:tcPr>
          <w:p>
            <w:pPr>
              <w:spacing w:line="400" w:lineRule="exact"/>
              <w:rPr>
                <w:rFonts w:ascii="宋体" w:hAnsi="宋体"/>
                <w:b/>
                <w:color w:val="000000"/>
                <w:szCs w:val="21"/>
              </w:rPr>
            </w:pPr>
          </w:p>
        </w:tc>
        <w:tc>
          <w:tcPr>
            <w:tcW w:w="2006" w:type="dxa"/>
            <w:gridSpan w:val="3"/>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continue"/>
            <w:vAlign w:val="center"/>
          </w:tcPr>
          <w:p>
            <w:pPr>
              <w:spacing w:line="400" w:lineRule="exact"/>
              <w:rPr>
                <w:rFonts w:ascii="宋体" w:hAnsi="宋体"/>
                <w:b/>
                <w:color w:val="000000"/>
                <w:szCs w:val="21"/>
              </w:rPr>
            </w:pPr>
          </w:p>
        </w:tc>
        <w:tc>
          <w:tcPr>
            <w:tcW w:w="835" w:type="dxa"/>
            <w:vAlign w:val="center"/>
          </w:tcPr>
          <w:p>
            <w:pPr>
              <w:spacing w:line="400" w:lineRule="exact"/>
              <w:rPr>
                <w:rFonts w:ascii="宋体" w:hAnsi="宋体"/>
                <w:b/>
                <w:color w:val="000000"/>
                <w:szCs w:val="21"/>
              </w:rPr>
            </w:pPr>
            <w:r>
              <w:rPr>
                <w:rFonts w:ascii="宋体" w:hAnsi="宋体"/>
                <w:b/>
                <w:color w:val="000000"/>
                <w:szCs w:val="21"/>
              </w:rPr>
              <w:t>EMS</w:t>
            </w:r>
          </w:p>
        </w:tc>
        <w:tc>
          <w:tcPr>
            <w:tcW w:w="6052" w:type="dxa"/>
            <w:gridSpan w:val="4"/>
            <w:vAlign w:val="center"/>
          </w:tcPr>
          <w:p>
            <w:pPr>
              <w:spacing w:line="400" w:lineRule="exact"/>
              <w:rPr>
                <w:rFonts w:ascii="宋体" w:hAnsi="宋体"/>
                <w:b/>
                <w:color w:val="000000"/>
                <w:szCs w:val="21"/>
              </w:rPr>
            </w:pPr>
            <w:r>
              <w:t>E：财务审计（会计报表、经济责任、财务收支、专项资金、验资、清算、基本建设年度决算）、会计咨询、管理咨询、税务咨询、会计培训、绩效评价、代理记账所涉及场所的相关环境管理活动</w:t>
            </w:r>
          </w:p>
        </w:tc>
        <w:tc>
          <w:tcPr>
            <w:tcW w:w="2006" w:type="dxa"/>
            <w:gridSpan w:val="3"/>
            <w:vAlign w:val="center"/>
          </w:tcPr>
          <w:p>
            <w:pPr>
              <w:spacing w:line="400" w:lineRule="exact"/>
              <w:rPr>
                <w:rFonts w:ascii="宋体" w:hAnsi="宋体"/>
                <w:b/>
                <w:color w:val="000000"/>
                <w:szCs w:val="21"/>
              </w:rPr>
            </w:pPr>
            <w:r>
              <w:t>E：35.02.00;35.04.02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continue"/>
            <w:vAlign w:val="center"/>
          </w:tcPr>
          <w:p>
            <w:pPr>
              <w:spacing w:line="400" w:lineRule="exact"/>
              <w:rPr>
                <w:rFonts w:ascii="宋体" w:hAnsi="宋体"/>
                <w:b/>
                <w:color w:val="000000"/>
                <w:szCs w:val="21"/>
              </w:rPr>
            </w:pPr>
          </w:p>
        </w:tc>
        <w:tc>
          <w:tcPr>
            <w:tcW w:w="835" w:type="dxa"/>
            <w:vAlign w:val="center"/>
          </w:tcPr>
          <w:p>
            <w:pPr>
              <w:spacing w:line="400" w:lineRule="exact"/>
              <w:rPr>
                <w:rFonts w:ascii="宋体" w:hAnsi="宋体"/>
                <w:b/>
                <w:color w:val="000000"/>
                <w:szCs w:val="21"/>
              </w:rPr>
            </w:pPr>
            <w:r>
              <w:rPr>
                <w:rFonts w:ascii="宋体" w:hAnsi="宋体"/>
                <w:b/>
                <w:color w:val="000000"/>
                <w:szCs w:val="21"/>
              </w:rPr>
              <w:t>OHSMS</w:t>
            </w:r>
          </w:p>
        </w:tc>
        <w:tc>
          <w:tcPr>
            <w:tcW w:w="6052" w:type="dxa"/>
            <w:gridSpan w:val="4"/>
            <w:vAlign w:val="center"/>
          </w:tcPr>
          <w:p>
            <w:pPr>
              <w:spacing w:line="400" w:lineRule="exact"/>
              <w:rPr>
                <w:rFonts w:ascii="宋体" w:hAnsi="宋体"/>
                <w:b/>
                <w:color w:val="000000"/>
                <w:szCs w:val="21"/>
              </w:rPr>
            </w:pPr>
            <w:r>
              <w:t>O：财务审计（会计报表、经济责任、财务收支、专项资金、验资、清算、基本建设年度决算）、会计咨询、管理咨询、税务咨询、会计培训、绩效评价、代理记账所涉及场所的相关职业健康安全管理活动</w:t>
            </w:r>
          </w:p>
        </w:tc>
        <w:tc>
          <w:tcPr>
            <w:tcW w:w="2006" w:type="dxa"/>
            <w:gridSpan w:val="3"/>
            <w:vAlign w:val="center"/>
          </w:tcPr>
          <w:p>
            <w:pPr>
              <w:spacing w:line="400" w:lineRule="exact"/>
              <w:rPr>
                <w:rFonts w:ascii="宋体" w:hAnsi="宋体"/>
                <w:b/>
                <w:color w:val="000000"/>
                <w:szCs w:val="21"/>
              </w:rPr>
            </w:pPr>
            <w:r>
              <w:t>O：35.02.00;35.04.02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continue"/>
            <w:vAlign w:val="center"/>
          </w:tcPr>
          <w:p>
            <w:pPr>
              <w:spacing w:line="400" w:lineRule="exact"/>
              <w:rPr>
                <w:rFonts w:ascii="宋体" w:hAnsi="宋体"/>
                <w:b/>
                <w:color w:val="000000"/>
                <w:szCs w:val="21"/>
              </w:rPr>
            </w:pPr>
          </w:p>
        </w:tc>
        <w:tc>
          <w:tcPr>
            <w:tcW w:w="835" w:type="dxa"/>
            <w:vAlign w:val="center"/>
          </w:tcPr>
          <w:p>
            <w:pPr>
              <w:spacing w:line="400" w:lineRule="exact"/>
              <w:rPr>
                <w:rFonts w:ascii="宋体" w:hAnsi="宋体"/>
                <w:b/>
                <w:color w:val="000000"/>
                <w:szCs w:val="21"/>
              </w:rPr>
            </w:pPr>
            <w:r>
              <w:rPr>
                <w:rFonts w:hint="eastAsia" w:ascii="宋体" w:hAnsi="宋体"/>
                <w:b/>
                <w:color w:val="000000"/>
                <w:szCs w:val="21"/>
              </w:rPr>
              <w:t>En</w:t>
            </w:r>
            <w:r>
              <w:rPr>
                <w:rFonts w:ascii="宋体" w:hAnsi="宋体"/>
                <w:b/>
                <w:color w:val="000000"/>
                <w:szCs w:val="21"/>
              </w:rPr>
              <w:t>MS</w:t>
            </w:r>
          </w:p>
        </w:tc>
        <w:tc>
          <w:tcPr>
            <w:tcW w:w="6052" w:type="dxa"/>
            <w:gridSpan w:val="4"/>
            <w:vAlign w:val="center"/>
          </w:tcPr>
          <w:p>
            <w:pPr>
              <w:spacing w:line="400" w:lineRule="exact"/>
              <w:rPr>
                <w:rFonts w:ascii="宋体" w:hAnsi="宋体"/>
                <w:b/>
                <w:color w:val="000000"/>
                <w:szCs w:val="21"/>
              </w:rPr>
            </w:pPr>
          </w:p>
        </w:tc>
        <w:tc>
          <w:tcPr>
            <w:tcW w:w="2006" w:type="dxa"/>
            <w:gridSpan w:val="3"/>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continue"/>
            <w:vAlign w:val="center"/>
          </w:tcPr>
          <w:p>
            <w:pPr>
              <w:spacing w:line="400" w:lineRule="exact"/>
              <w:rPr>
                <w:rFonts w:ascii="宋体" w:hAnsi="宋体"/>
                <w:b/>
                <w:color w:val="000000"/>
                <w:szCs w:val="21"/>
              </w:rPr>
            </w:pPr>
          </w:p>
        </w:tc>
        <w:tc>
          <w:tcPr>
            <w:tcW w:w="835" w:type="dxa"/>
            <w:vAlign w:val="center"/>
          </w:tcPr>
          <w:p>
            <w:pPr>
              <w:spacing w:line="400" w:lineRule="exact"/>
              <w:rPr>
                <w:rFonts w:ascii="宋体" w:hAnsi="宋体"/>
                <w:b/>
                <w:color w:val="000000"/>
                <w:szCs w:val="21"/>
              </w:rPr>
            </w:pPr>
            <w:r>
              <w:rPr>
                <w:rFonts w:hint="eastAsia" w:ascii="宋体" w:hAnsi="宋体"/>
                <w:b/>
                <w:color w:val="000000"/>
                <w:szCs w:val="21"/>
              </w:rPr>
              <w:t>FSMS</w:t>
            </w:r>
          </w:p>
        </w:tc>
        <w:tc>
          <w:tcPr>
            <w:tcW w:w="6052" w:type="dxa"/>
            <w:gridSpan w:val="4"/>
            <w:vAlign w:val="center"/>
          </w:tcPr>
          <w:p>
            <w:pPr>
              <w:spacing w:line="400" w:lineRule="exact"/>
              <w:rPr>
                <w:rFonts w:ascii="宋体" w:hAnsi="宋体"/>
                <w:b/>
                <w:color w:val="000000"/>
                <w:szCs w:val="21"/>
              </w:rPr>
            </w:pPr>
          </w:p>
        </w:tc>
        <w:tc>
          <w:tcPr>
            <w:tcW w:w="2006" w:type="dxa"/>
            <w:gridSpan w:val="3"/>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continue"/>
            <w:vAlign w:val="center"/>
          </w:tcPr>
          <w:p>
            <w:pPr>
              <w:spacing w:line="400" w:lineRule="exact"/>
              <w:rPr>
                <w:rFonts w:ascii="宋体" w:hAnsi="宋体"/>
                <w:b/>
                <w:color w:val="000000"/>
                <w:szCs w:val="21"/>
              </w:rPr>
            </w:pPr>
          </w:p>
        </w:tc>
        <w:tc>
          <w:tcPr>
            <w:tcW w:w="835" w:type="dxa"/>
            <w:vAlign w:val="center"/>
          </w:tcPr>
          <w:p>
            <w:pPr>
              <w:spacing w:line="400" w:lineRule="exact"/>
              <w:rPr>
                <w:rFonts w:ascii="宋体" w:hAnsi="宋体"/>
                <w:b/>
                <w:color w:val="000000"/>
                <w:szCs w:val="21"/>
              </w:rPr>
            </w:pPr>
            <w:r>
              <w:rPr>
                <w:rFonts w:hint="eastAsia" w:ascii="宋体" w:hAnsi="宋体"/>
                <w:b/>
                <w:color w:val="000000"/>
                <w:szCs w:val="21"/>
              </w:rPr>
              <w:t>HACCP</w:t>
            </w:r>
          </w:p>
        </w:tc>
        <w:tc>
          <w:tcPr>
            <w:tcW w:w="6052" w:type="dxa"/>
            <w:gridSpan w:val="4"/>
            <w:vAlign w:val="center"/>
          </w:tcPr>
          <w:p>
            <w:pPr>
              <w:spacing w:line="400" w:lineRule="exact"/>
              <w:rPr>
                <w:rFonts w:ascii="宋体" w:hAnsi="宋体"/>
                <w:b/>
                <w:color w:val="000000"/>
                <w:szCs w:val="21"/>
              </w:rPr>
            </w:pPr>
          </w:p>
        </w:tc>
        <w:tc>
          <w:tcPr>
            <w:tcW w:w="2006" w:type="dxa"/>
            <w:gridSpan w:val="3"/>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1669" w:type="dxa"/>
            <w:gridSpan w:val="2"/>
            <w:vMerge w:val="restart"/>
            <w:vAlign w:val="center"/>
          </w:tcPr>
          <w:p>
            <w:pPr>
              <w:rPr>
                <w:rFonts w:ascii="宋体"/>
                <w:color w:val="000000"/>
                <w:szCs w:val="21"/>
              </w:rPr>
            </w:pPr>
            <w:r>
              <w:rPr>
                <w:rFonts w:hint="eastAsia" w:ascii="宋体" w:hAnsi="宋体"/>
                <w:color w:val="000000"/>
                <w:szCs w:val="21"/>
              </w:rPr>
              <w:t>产品</w:t>
            </w:r>
            <w:r>
              <w:rPr>
                <w:rFonts w:ascii="宋体" w:hAnsi="宋体"/>
                <w:color w:val="000000"/>
                <w:szCs w:val="21"/>
              </w:rPr>
              <w:t>/</w:t>
            </w:r>
            <w:r>
              <w:rPr>
                <w:rFonts w:hint="eastAsia" w:ascii="宋体" w:hAnsi="宋体"/>
                <w:color w:val="000000"/>
                <w:szCs w:val="21"/>
              </w:rPr>
              <w:t>服务</w:t>
            </w:r>
          </w:p>
        </w:tc>
        <w:tc>
          <w:tcPr>
            <w:tcW w:w="6052" w:type="dxa"/>
            <w:gridSpan w:val="4"/>
          </w:tcPr>
          <w:p>
            <w:pPr>
              <w:rPr>
                <w:rFonts w:ascii="宋体"/>
                <w:color w:val="000000"/>
                <w:szCs w:val="21"/>
              </w:rPr>
            </w:pPr>
            <w:r>
              <w:rPr>
                <w:rFonts w:hint="eastAsia" w:ascii="宋体" w:hAnsi="宋体"/>
                <w:color w:val="000000"/>
                <w:szCs w:val="21"/>
              </w:rPr>
              <w:t>现场产品与申请范围是否一致：</w:t>
            </w:r>
          </w:p>
        </w:tc>
        <w:tc>
          <w:tcPr>
            <w:tcW w:w="988" w:type="dxa"/>
            <w:gridSpan w:val="2"/>
          </w:tcPr>
          <w:p>
            <w:pPr>
              <w:rPr>
                <w:rFonts w:ascii="宋体"/>
                <w:color w:val="00000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018" w:type="dxa"/>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2" w:hRule="atLeast"/>
          <w:jc w:val="center"/>
        </w:trPr>
        <w:tc>
          <w:tcPr>
            <w:tcW w:w="1669" w:type="dxa"/>
            <w:gridSpan w:val="2"/>
            <w:vMerge w:val="continue"/>
          </w:tcPr>
          <w:p>
            <w:pPr>
              <w:rPr>
                <w:rFonts w:ascii="宋体"/>
                <w:color w:val="000000"/>
                <w:spacing w:val="-10"/>
                <w:szCs w:val="21"/>
              </w:rPr>
            </w:pPr>
          </w:p>
        </w:tc>
        <w:tc>
          <w:tcPr>
            <w:tcW w:w="6052" w:type="dxa"/>
            <w:gridSpan w:val="4"/>
          </w:tcPr>
          <w:p>
            <w:pPr>
              <w:rPr>
                <w:rFonts w:ascii="宋体"/>
                <w:color w:val="000000"/>
                <w:spacing w:val="-10"/>
                <w:szCs w:val="21"/>
              </w:rPr>
            </w:pPr>
            <w:r>
              <w:rPr>
                <w:rFonts w:hint="eastAsia" w:ascii="宋体" w:hAnsi="宋体"/>
                <w:color w:val="000000"/>
                <w:szCs w:val="21"/>
              </w:rPr>
              <w:t>现场服务与申请范围是否一致：</w:t>
            </w:r>
          </w:p>
        </w:tc>
        <w:tc>
          <w:tcPr>
            <w:tcW w:w="988" w:type="dxa"/>
            <w:gridSpan w:val="2"/>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018" w:type="dxa"/>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4" w:hRule="atLeast"/>
          <w:jc w:val="center"/>
        </w:trPr>
        <w:tc>
          <w:tcPr>
            <w:tcW w:w="1669" w:type="dxa"/>
            <w:gridSpan w:val="2"/>
            <w:vMerge w:val="continue"/>
          </w:tcPr>
          <w:p>
            <w:pPr>
              <w:rPr>
                <w:rFonts w:ascii="宋体"/>
                <w:color w:val="000000"/>
                <w:szCs w:val="21"/>
              </w:rPr>
            </w:pPr>
          </w:p>
        </w:tc>
        <w:tc>
          <w:tcPr>
            <w:tcW w:w="8058" w:type="dxa"/>
            <w:gridSpan w:val="7"/>
          </w:tcPr>
          <w:p>
            <w:pPr>
              <w:rPr>
                <w:rFonts w:ascii="宋体"/>
                <w:color w:val="000000"/>
                <w:spacing w:val="-10"/>
                <w:szCs w:val="21"/>
              </w:rPr>
            </w:pPr>
            <w:r>
              <w:rPr>
                <w:rFonts w:hint="eastAsia" w:ascii="宋体"/>
                <w:color w:val="000000"/>
                <w:szCs w:val="21"/>
              </w:rPr>
              <w:t>如不一致，请简述不一致情况：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1669" w:type="dxa"/>
            <w:gridSpan w:val="2"/>
            <w:vMerge w:val="continue"/>
            <w:vAlign w:val="center"/>
          </w:tcPr>
          <w:p>
            <w:pPr>
              <w:rPr>
                <w:rFonts w:ascii="宋体"/>
                <w:color w:val="000000"/>
                <w:szCs w:val="21"/>
              </w:rPr>
            </w:pPr>
          </w:p>
        </w:tc>
        <w:tc>
          <w:tcPr>
            <w:tcW w:w="8058" w:type="dxa"/>
            <w:gridSpan w:val="7"/>
          </w:tcPr>
          <w:p>
            <w:pPr>
              <w:rPr>
                <w:rFonts w:ascii="宋体"/>
                <w:color w:val="000000"/>
                <w:spacing w:val="-10"/>
                <w:szCs w:val="21"/>
              </w:rPr>
            </w:pPr>
            <w:r>
              <w:rPr>
                <w:rFonts w:hint="eastAsia" w:ascii="宋体" w:hAnsi="宋体"/>
                <w:color w:val="000000"/>
                <w:szCs w:val="21"/>
              </w:rPr>
              <w:t>运作方式：</w:t>
            </w:r>
            <w:r>
              <w:rPr>
                <w:rFonts w:hint="eastAsia" w:ascii="宋体" w:hAnsi="宋体"/>
                <w:color w:val="000000"/>
                <w:spacing w:val="-10"/>
                <w:szCs w:val="21"/>
                <w:lang w:eastAsia="zh-CN"/>
              </w:rPr>
              <w:t>☑</w:t>
            </w:r>
            <w:r>
              <w:rPr>
                <w:rFonts w:hint="eastAsia" w:ascii="宋体" w:hAnsi="宋体"/>
                <w:color w:val="000000"/>
                <w:szCs w:val="21"/>
              </w:rPr>
              <w:t>单班次生产</w:t>
            </w:r>
            <w:r>
              <w:rPr>
                <w:rFonts w:hint="eastAsia" w:ascii="宋体" w:hAnsi="宋体"/>
                <w:color w:val="000000"/>
                <w:spacing w:val="-10"/>
                <w:szCs w:val="21"/>
              </w:rPr>
              <w:t>□</w:t>
            </w:r>
            <w:r>
              <w:rPr>
                <w:rFonts w:hint="eastAsia" w:ascii="宋体" w:hAnsi="宋体"/>
                <w:color w:val="000000"/>
                <w:szCs w:val="21"/>
              </w:rPr>
              <w:t>多班次生产</w:t>
            </w:r>
          </w:p>
        </w:tc>
      </w:tr>
    </w:tbl>
    <w:p>
      <w:pPr>
        <w:spacing w:before="40" w:after="40"/>
        <w:rPr>
          <w:rFonts w:eastAsia="黑体"/>
          <w:szCs w:val="21"/>
          <w:lang w:eastAsia="ja-JP"/>
        </w:rPr>
      </w:pPr>
    </w:p>
    <w:p>
      <w:pPr>
        <w:pStyle w:val="22"/>
        <w:rPr>
          <w:rFonts w:eastAsia="黑体" w:cs="Arial"/>
          <w:sz w:val="21"/>
          <w:szCs w:val="21"/>
          <w:lang w:val="en-US" w:eastAsia="ja-JP"/>
        </w:rPr>
      </w:pPr>
      <w:r>
        <w:rPr>
          <w:rFonts w:eastAsia="黑体"/>
          <w:sz w:val="21"/>
          <w:szCs w:val="21"/>
          <w:lang w:eastAsia="zh-CN"/>
        </w:rPr>
        <w:t>认证覆盖以下各场所/场地及其对应的范围:</w:t>
      </w:r>
    </w:p>
    <w:tbl>
      <w:tblPr>
        <w:tblStyle w:val="10"/>
        <w:tblW w:w="9892" w:type="dxa"/>
        <w:tblInd w:w="5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7"/>
        <w:gridCol w:w="2267"/>
        <w:gridCol w:w="2201"/>
        <w:gridCol w:w="537"/>
        <w:gridCol w:w="2903"/>
        <w:gridCol w:w="669"/>
        <w:gridCol w:w="6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trPr>
        <w:tc>
          <w:tcPr>
            <w:tcW w:w="647" w:type="dxa"/>
            <w:shd w:val="clear" w:color="auto" w:fill="F3F3F3"/>
            <w:tcMar>
              <w:left w:w="57" w:type="dxa"/>
              <w:right w:w="57" w:type="dxa"/>
            </w:tcMar>
          </w:tcPr>
          <w:p>
            <w:pPr>
              <w:pStyle w:val="23"/>
              <w:spacing w:before="0" w:after="0"/>
              <w:rPr>
                <w:rFonts w:eastAsia="黑体" w:cs="Arial"/>
                <w:sz w:val="21"/>
                <w:szCs w:val="21"/>
                <w:lang w:eastAsia="zh-CN"/>
              </w:rPr>
            </w:pPr>
            <w:r>
              <w:rPr>
                <w:rFonts w:eastAsia="黑体" w:cs="Arial"/>
                <w:sz w:val="21"/>
                <w:szCs w:val="21"/>
                <w:lang w:eastAsia="zh-CN"/>
              </w:rPr>
              <w:t>场所编号</w:t>
            </w:r>
          </w:p>
          <w:p>
            <w:pPr>
              <w:pStyle w:val="23"/>
              <w:spacing w:before="0" w:after="0"/>
              <w:rPr>
                <w:rFonts w:eastAsia="黑体" w:cs="Arial"/>
                <w:bCs/>
                <w:sz w:val="21"/>
                <w:szCs w:val="21"/>
                <w:lang w:val="en-US" w:eastAsia="zh-CN"/>
              </w:rPr>
            </w:pPr>
            <w:r>
              <w:rPr>
                <w:rFonts w:eastAsia="黑体" w:cs="Arial"/>
                <w:sz w:val="21"/>
                <w:szCs w:val="21"/>
                <w:lang w:eastAsia="zh-CN"/>
              </w:rPr>
              <w:t>(分证书</w:t>
            </w:r>
            <w:r>
              <w:rPr>
                <w:rFonts w:hint="eastAsia" w:eastAsia="黑体" w:cs="Arial"/>
                <w:sz w:val="21"/>
                <w:szCs w:val="21"/>
                <w:lang w:val="en-US" w:eastAsia="zh-CN"/>
              </w:rPr>
              <w:t>序</w:t>
            </w:r>
            <w:r>
              <w:rPr>
                <w:rFonts w:eastAsia="黑体" w:cs="Arial"/>
                <w:sz w:val="21"/>
                <w:szCs w:val="21"/>
                <w:lang w:eastAsia="zh-CN"/>
              </w:rPr>
              <w:t>号）</w:t>
            </w:r>
          </w:p>
        </w:tc>
        <w:tc>
          <w:tcPr>
            <w:tcW w:w="2267" w:type="dxa"/>
            <w:shd w:val="clear" w:color="auto" w:fill="F3F3F3"/>
            <w:tcMar>
              <w:left w:w="57" w:type="dxa"/>
              <w:right w:w="57" w:type="dxa"/>
            </w:tcMar>
          </w:tcPr>
          <w:p>
            <w:pPr>
              <w:pStyle w:val="23"/>
              <w:spacing w:before="0" w:after="0"/>
              <w:jc w:val="left"/>
              <w:rPr>
                <w:rFonts w:eastAsia="黑体" w:cs="Arial"/>
                <w:bCs/>
                <w:sz w:val="21"/>
                <w:szCs w:val="21"/>
                <w:lang w:val="en-US"/>
              </w:rPr>
            </w:pPr>
            <w:r>
              <w:rPr>
                <w:rFonts w:eastAsia="黑体" w:cs="Arial"/>
                <w:bCs/>
                <w:sz w:val="21"/>
                <w:szCs w:val="21"/>
                <w:lang w:val="en-US" w:eastAsia="zh-CN"/>
              </w:rPr>
              <w:t>组织名称及注册场所地址</w:t>
            </w:r>
          </w:p>
        </w:tc>
        <w:tc>
          <w:tcPr>
            <w:tcW w:w="2201" w:type="dxa"/>
            <w:shd w:val="clear" w:color="auto" w:fill="F3F3F3"/>
            <w:tcMar>
              <w:left w:w="57" w:type="dxa"/>
              <w:right w:w="57" w:type="dxa"/>
            </w:tcMar>
          </w:tcPr>
          <w:p>
            <w:pPr>
              <w:pStyle w:val="23"/>
              <w:spacing w:before="0" w:after="0"/>
              <w:jc w:val="left"/>
              <w:rPr>
                <w:rFonts w:eastAsia="黑体" w:cs="Arial"/>
                <w:bCs/>
                <w:sz w:val="21"/>
                <w:szCs w:val="21"/>
                <w:lang w:val="en-US"/>
              </w:rPr>
            </w:pPr>
            <w:r>
              <w:rPr>
                <w:rFonts w:eastAsia="黑体" w:cs="Arial"/>
                <w:sz w:val="21"/>
                <w:szCs w:val="21"/>
                <w:lang w:eastAsia="zh-CN"/>
              </w:rPr>
              <w:t>经营场所的地址</w:t>
            </w:r>
          </w:p>
        </w:tc>
        <w:tc>
          <w:tcPr>
            <w:tcW w:w="537" w:type="dxa"/>
            <w:shd w:val="clear" w:color="auto" w:fill="F3F3F3"/>
            <w:tcMar>
              <w:left w:w="57" w:type="dxa"/>
              <w:right w:w="57" w:type="dxa"/>
            </w:tcMar>
          </w:tcPr>
          <w:p>
            <w:pPr>
              <w:pStyle w:val="23"/>
              <w:spacing w:before="0" w:after="0"/>
              <w:jc w:val="left"/>
              <w:rPr>
                <w:rFonts w:eastAsia="黑体" w:cs="Arial"/>
                <w:bCs/>
                <w:sz w:val="21"/>
                <w:szCs w:val="21"/>
                <w:lang w:val="en-US"/>
              </w:rPr>
            </w:pPr>
            <w:r>
              <w:rPr>
                <w:rFonts w:eastAsia="黑体" w:cs="Arial"/>
                <w:sz w:val="21"/>
                <w:szCs w:val="21"/>
                <w:lang w:eastAsia="zh-CN"/>
              </w:rPr>
              <w:t>员工人数</w:t>
            </w:r>
          </w:p>
        </w:tc>
        <w:tc>
          <w:tcPr>
            <w:tcW w:w="2903" w:type="dxa"/>
            <w:shd w:val="clear" w:color="auto" w:fill="F3F3F3"/>
            <w:tcMar>
              <w:left w:w="57" w:type="dxa"/>
              <w:right w:w="57" w:type="dxa"/>
            </w:tcMar>
          </w:tcPr>
          <w:p>
            <w:pPr>
              <w:pStyle w:val="23"/>
              <w:spacing w:before="0" w:after="0"/>
              <w:jc w:val="left"/>
              <w:rPr>
                <w:rFonts w:eastAsia="黑体" w:cs="Arial"/>
                <w:sz w:val="21"/>
                <w:szCs w:val="21"/>
                <w:lang w:eastAsia="zh-CN"/>
              </w:rPr>
            </w:pPr>
            <w:r>
              <w:rPr>
                <w:rFonts w:hint="eastAsia" w:eastAsia="黑体" w:cs="Arial"/>
                <w:sz w:val="21"/>
                <w:szCs w:val="21"/>
                <w:lang w:val="en-US" w:eastAsia="zh-CN"/>
              </w:rPr>
              <w:t>审核</w:t>
            </w:r>
            <w:r>
              <w:rPr>
                <w:rFonts w:eastAsia="黑体" w:cs="Arial"/>
                <w:sz w:val="21"/>
                <w:szCs w:val="21"/>
                <w:lang w:eastAsia="zh-CN"/>
              </w:rPr>
              <w:t>范围</w:t>
            </w:r>
            <w:r>
              <w:rPr>
                <w:rFonts w:hint="eastAsia" w:eastAsia="黑体" w:cs="Arial"/>
                <w:sz w:val="21"/>
                <w:szCs w:val="21"/>
                <w:lang w:eastAsia="zh-CN"/>
              </w:rPr>
              <w:t>（</w:t>
            </w:r>
            <w:r>
              <w:rPr>
                <w:rFonts w:hint="eastAsia" w:eastAsia="黑体" w:cs="Arial"/>
                <w:sz w:val="21"/>
                <w:szCs w:val="21"/>
                <w:lang w:val="en-US" w:eastAsia="zh-CN"/>
              </w:rPr>
              <w:t>产品</w:t>
            </w:r>
            <w:r>
              <w:rPr>
                <w:rFonts w:eastAsia="黑体" w:cs="Arial"/>
                <w:sz w:val="21"/>
                <w:szCs w:val="21"/>
                <w:lang w:eastAsia="zh-CN"/>
              </w:rPr>
              <w:t>和过程</w:t>
            </w:r>
            <w:r>
              <w:rPr>
                <w:rFonts w:hint="eastAsia" w:eastAsia="黑体" w:cs="Arial"/>
                <w:sz w:val="21"/>
                <w:szCs w:val="21"/>
                <w:lang w:eastAsia="zh-CN"/>
              </w:rPr>
              <w:t>）</w:t>
            </w:r>
          </w:p>
          <w:p>
            <w:pPr>
              <w:pStyle w:val="23"/>
              <w:spacing w:before="0" w:after="0"/>
              <w:jc w:val="left"/>
              <w:rPr>
                <w:rFonts w:eastAsia="黑体" w:cs="Arial"/>
                <w:sz w:val="21"/>
                <w:szCs w:val="21"/>
                <w:lang w:val="en-US" w:eastAsia="zh-CN"/>
              </w:rPr>
            </w:pPr>
            <w:r>
              <w:rPr>
                <w:rFonts w:hint="eastAsia" w:eastAsia="黑体" w:cs="Arial"/>
                <w:sz w:val="21"/>
                <w:szCs w:val="21"/>
                <w:lang w:eastAsia="zh-CN"/>
              </w:rPr>
              <w:t>（</w:t>
            </w:r>
            <w:r>
              <w:rPr>
                <w:rFonts w:hint="eastAsia" w:eastAsia="黑体" w:cs="Arial"/>
                <w:sz w:val="21"/>
                <w:szCs w:val="21"/>
                <w:lang w:val="en-US" w:eastAsia="zh-CN"/>
              </w:rPr>
              <w:t>注：</w:t>
            </w:r>
            <w:r>
              <w:rPr>
                <w:rFonts w:hint="eastAsia" w:ascii="宋体"/>
                <w:color w:val="000000"/>
                <w:sz w:val="21"/>
                <w:szCs w:val="21"/>
                <w:lang w:val="en-US" w:eastAsia="zh-CN"/>
              </w:rPr>
              <w:t>FSMS/HACCP要明确到车间</w:t>
            </w:r>
            <w:r>
              <w:rPr>
                <w:rFonts w:hint="eastAsia" w:eastAsia="黑体" w:cs="Arial"/>
                <w:sz w:val="21"/>
                <w:szCs w:val="21"/>
                <w:lang w:eastAsia="zh-CN"/>
              </w:rPr>
              <w:t>）</w:t>
            </w:r>
          </w:p>
        </w:tc>
        <w:tc>
          <w:tcPr>
            <w:tcW w:w="669" w:type="dxa"/>
            <w:shd w:val="clear" w:color="auto" w:fill="F3F3F3"/>
            <w:tcMar>
              <w:left w:w="57" w:type="dxa"/>
              <w:right w:w="57" w:type="dxa"/>
            </w:tcMar>
          </w:tcPr>
          <w:p>
            <w:pPr>
              <w:pStyle w:val="23"/>
              <w:spacing w:before="0" w:after="0"/>
              <w:jc w:val="left"/>
              <w:rPr>
                <w:rFonts w:eastAsia="黑体" w:cs="Arial"/>
                <w:bCs/>
                <w:sz w:val="21"/>
                <w:szCs w:val="21"/>
                <w:lang w:val="en-US"/>
              </w:rPr>
            </w:pPr>
            <w:r>
              <w:rPr>
                <w:rFonts w:eastAsia="黑体" w:cs="Arial"/>
                <w:bCs/>
                <w:sz w:val="21"/>
                <w:szCs w:val="21"/>
                <w:lang w:val="en-US" w:eastAsia="zh-CN"/>
              </w:rPr>
              <w:t>标准</w:t>
            </w:r>
          </w:p>
        </w:tc>
        <w:tc>
          <w:tcPr>
            <w:tcW w:w="668" w:type="dxa"/>
            <w:tcBorders>
              <w:bottom w:val="single" w:color="auto" w:sz="4" w:space="0"/>
            </w:tcBorders>
            <w:shd w:val="clear" w:color="auto" w:fill="F3F3F3"/>
            <w:tcMar>
              <w:left w:w="57" w:type="dxa"/>
              <w:right w:w="57" w:type="dxa"/>
            </w:tcMar>
          </w:tcPr>
          <w:p>
            <w:pPr>
              <w:pStyle w:val="23"/>
              <w:spacing w:before="0" w:after="0"/>
              <w:jc w:val="left"/>
              <w:rPr>
                <w:rFonts w:eastAsia="黑体" w:cs="Arial"/>
                <w:bCs/>
                <w:sz w:val="21"/>
                <w:szCs w:val="21"/>
                <w:lang w:val="en-US"/>
              </w:rPr>
            </w:pPr>
            <w:r>
              <w:rPr>
                <w:rFonts w:eastAsia="黑体" w:cs="Arial"/>
                <w:sz w:val="21"/>
                <w:szCs w:val="21"/>
                <w:lang w:eastAsia="zh-CN"/>
              </w:rPr>
              <w:t>被审核了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5" w:hRule="atLeast"/>
        </w:trPr>
        <w:tc>
          <w:tcPr>
            <w:tcW w:w="647" w:type="dxa"/>
            <w:vAlign w:val="center"/>
          </w:tcPr>
          <w:p>
            <w:pPr>
              <w:spacing w:before="40" w:after="40"/>
              <w:rPr>
                <w:rFonts w:eastAsia="黑体"/>
                <w:szCs w:val="21"/>
                <w:lang w:eastAsia="ja-JP"/>
              </w:rPr>
            </w:pPr>
            <w:r>
              <w:rPr>
                <w:rFonts w:eastAsia="黑体"/>
                <w:szCs w:val="21"/>
                <w:lang w:eastAsia="ja-JP"/>
              </w:rPr>
              <w:t>01</w:t>
            </w:r>
          </w:p>
        </w:tc>
        <w:tc>
          <w:tcPr>
            <w:tcW w:w="2267" w:type="dxa"/>
          </w:tcPr>
          <w:p>
            <w:pPr>
              <w:spacing w:before="40" w:after="40"/>
              <w:rPr>
                <w:rFonts w:eastAsia="黑体"/>
                <w:szCs w:val="21"/>
                <w:lang w:val="de-DE" w:eastAsia="ja-JP"/>
              </w:rPr>
            </w:pPr>
            <w:r>
              <w:rPr>
                <w:sz w:val="21"/>
                <w:szCs w:val="21"/>
              </w:rPr>
              <w:t>成都市锦江区一环路东四段8号510室</w:t>
            </w:r>
          </w:p>
        </w:tc>
        <w:tc>
          <w:tcPr>
            <w:tcW w:w="2201" w:type="dxa"/>
          </w:tcPr>
          <w:p>
            <w:pPr>
              <w:spacing w:before="40" w:after="40"/>
              <w:rPr>
                <w:rFonts w:eastAsia="黑体"/>
                <w:szCs w:val="21"/>
                <w:lang w:val="de-DE" w:eastAsia="ja-JP"/>
              </w:rPr>
            </w:pPr>
            <w:r>
              <w:rPr>
                <w:sz w:val="21"/>
                <w:szCs w:val="21"/>
              </w:rPr>
              <w:t>成都市金牛区一环路北99号环球广场507室</w:t>
            </w:r>
          </w:p>
        </w:tc>
        <w:tc>
          <w:tcPr>
            <w:tcW w:w="537" w:type="dxa"/>
            <w:vAlign w:val="center"/>
          </w:tcPr>
          <w:p>
            <w:pPr>
              <w:spacing w:before="40" w:after="40"/>
              <w:rPr>
                <w:rFonts w:hint="default" w:eastAsia="黑体"/>
                <w:szCs w:val="21"/>
                <w:lang w:val="en-US" w:eastAsia="zh-CN"/>
              </w:rPr>
            </w:pPr>
            <w:r>
              <w:rPr>
                <w:rFonts w:hint="eastAsia" w:eastAsia="黑体"/>
                <w:szCs w:val="21"/>
                <w:lang w:val="en-US" w:eastAsia="zh-CN"/>
              </w:rPr>
              <w:t>31</w:t>
            </w:r>
          </w:p>
        </w:tc>
        <w:tc>
          <w:tcPr>
            <w:tcW w:w="2903" w:type="dxa"/>
            <w:vAlign w:val="center"/>
          </w:tcPr>
          <w:p>
            <w:pPr>
              <w:rPr>
                <w:rFonts w:eastAsia="黑体" w:cs="Arial"/>
                <w:sz w:val="21"/>
                <w:szCs w:val="21"/>
                <w:lang w:val="en-US" w:eastAsia="ja-JP"/>
              </w:rPr>
            </w:pPr>
            <w:r>
              <w:t>E：财务审计（会计报表、经济责任、财务收支、专项资金、验资、清算、基本建设年度决算）、会计咨询、管理咨询、税务咨询、会计培训、绩效评价、代理记账所涉及场所的相关环境管理活动</w:t>
            </w:r>
          </w:p>
        </w:tc>
        <w:tc>
          <w:tcPr>
            <w:tcW w:w="669" w:type="dxa"/>
            <w:vAlign w:val="center"/>
          </w:tcPr>
          <w:p>
            <w:pPr>
              <w:spacing w:before="40" w:after="40"/>
              <w:rPr>
                <w:rFonts w:eastAsia="黑体"/>
                <w:szCs w:val="21"/>
                <w:lang w:eastAsia="ja-JP"/>
              </w:rPr>
            </w:pPr>
            <w:r>
              <w:rPr>
                <w:rFonts w:hint="eastAsia" w:ascii="宋体" w:hAnsi="宋体"/>
                <w:b/>
                <w:sz w:val="21"/>
                <w:szCs w:val="21"/>
              </w:rPr>
              <w:t>GB/T24001-2016</w:t>
            </w:r>
          </w:p>
        </w:tc>
        <w:tc>
          <w:tcPr>
            <w:tcW w:w="668" w:type="dxa"/>
            <w:shd w:val="clear" w:color="auto" w:fill="FFFFFF"/>
          </w:tcPr>
          <w:p>
            <w:pPr>
              <w:rPr>
                <w:rFonts w:eastAsia="黑体"/>
                <w:szCs w:val="21"/>
              </w:rPr>
            </w:pPr>
            <w:r>
              <w:rPr>
                <w:rFonts w:hint="eastAsia" w:ascii="宋体" w:hAnsi="宋体"/>
                <w:color w:val="000000"/>
                <w:spacing w:val="-10"/>
                <w:szCs w:val="21"/>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spacing w:before="40" w:after="40"/>
              <w:rPr>
                <w:rFonts w:eastAsia="黑体"/>
                <w:szCs w:val="21"/>
                <w:lang w:eastAsia="ja-JP"/>
              </w:rPr>
            </w:pPr>
            <w:r>
              <w:rPr>
                <w:rFonts w:eastAsia="黑体"/>
                <w:szCs w:val="21"/>
                <w:lang w:eastAsia="ja-JP"/>
              </w:rPr>
              <w:t>02</w:t>
            </w:r>
          </w:p>
        </w:tc>
        <w:tc>
          <w:tcPr>
            <w:tcW w:w="2267" w:type="dxa"/>
            <w:vAlign w:val="center"/>
          </w:tcPr>
          <w:p>
            <w:pPr>
              <w:spacing w:before="40" w:after="40"/>
              <w:rPr>
                <w:rFonts w:eastAsia="黑体"/>
                <w:szCs w:val="21"/>
                <w:lang w:eastAsia="ja-JP"/>
              </w:rPr>
            </w:pPr>
            <w:r>
              <w:rPr>
                <w:sz w:val="21"/>
                <w:szCs w:val="21"/>
              </w:rPr>
              <w:t>成都市锦江区一环路东四段8号510室</w:t>
            </w:r>
          </w:p>
        </w:tc>
        <w:tc>
          <w:tcPr>
            <w:tcW w:w="2201" w:type="dxa"/>
            <w:vAlign w:val="center"/>
          </w:tcPr>
          <w:p>
            <w:pPr>
              <w:spacing w:before="40" w:after="40"/>
              <w:rPr>
                <w:rFonts w:eastAsia="黑体"/>
                <w:szCs w:val="21"/>
                <w:lang w:eastAsia="ja-JP"/>
              </w:rPr>
            </w:pPr>
            <w:r>
              <w:rPr>
                <w:sz w:val="21"/>
                <w:szCs w:val="21"/>
              </w:rPr>
              <w:t>成都市金牛区一环路北99号环球广场507室</w:t>
            </w:r>
          </w:p>
        </w:tc>
        <w:tc>
          <w:tcPr>
            <w:tcW w:w="537" w:type="dxa"/>
            <w:vAlign w:val="center"/>
          </w:tcPr>
          <w:p>
            <w:pPr>
              <w:spacing w:before="40" w:after="40"/>
              <w:rPr>
                <w:rFonts w:hint="default" w:eastAsia="黑体"/>
                <w:szCs w:val="21"/>
                <w:lang w:val="en-US" w:eastAsia="zh-CN"/>
              </w:rPr>
            </w:pPr>
            <w:r>
              <w:rPr>
                <w:rFonts w:hint="eastAsia" w:eastAsia="黑体"/>
                <w:szCs w:val="21"/>
                <w:lang w:val="en-US" w:eastAsia="zh-CN"/>
              </w:rPr>
              <w:t>31</w:t>
            </w:r>
          </w:p>
        </w:tc>
        <w:tc>
          <w:tcPr>
            <w:tcW w:w="2903" w:type="dxa"/>
            <w:vAlign w:val="center"/>
          </w:tcPr>
          <w:p>
            <w:pPr>
              <w:spacing w:before="40" w:after="40"/>
              <w:rPr>
                <w:rFonts w:eastAsia="黑体"/>
                <w:szCs w:val="21"/>
                <w:lang w:eastAsia="ja-JP"/>
              </w:rPr>
            </w:pPr>
            <w:r>
              <w:t>O：财务审计（会计报表、经济责任、财务收支、专项资金、验资、清算、基本建设年度决算）、会计咨询、管理咨询、税务咨询、会计培训、绩效评价、代理记账所涉及场所的相关职业健康安全管理活动</w:t>
            </w:r>
          </w:p>
        </w:tc>
        <w:tc>
          <w:tcPr>
            <w:tcW w:w="669" w:type="dxa"/>
            <w:vAlign w:val="center"/>
          </w:tcPr>
          <w:p>
            <w:pPr>
              <w:spacing w:before="40" w:after="40"/>
              <w:rPr>
                <w:rFonts w:eastAsia="黑体"/>
                <w:szCs w:val="21"/>
                <w:lang w:eastAsia="ja-JP"/>
              </w:rPr>
            </w:pPr>
            <w:r>
              <w:rPr>
                <w:rFonts w:hint="eastAsia" w:ascii="宋体" w:hAnsi="宋体"/>
                <w:b/>
                <w:sz w:val="21"/>
                <w:szCs w:val="21"/>
              </w:rPr>
              <w:t>GB/T 45001-2020</w:t>
            </w:r>
          </w:p>
        </w:tc>
        <w:tc>
          <w:tcPr>
            <w:tcW w:w="668" w:type="dxa"/>
            <w:shd w:val="clear" w:color="auto" w:fill="FFFFFF"/>
          </w:tcPr>
          <w:p>
            <w:pPr>
              <w:rPr>
                <w:rFonts w:eastAsia="黑体"/>
                <w:szCs w:val="21"/>
              </w:rPr>
            </w:pPr>
            <w:r>
              <w:rPr>
                <w:rFonts w:hint="eastAsia" w:ascii="宋体" w:hAnsi="宋体"/>
                <w:color w:val="000000"/>
                <w:spacing w:val="-10"/>
                <w:szCs w:val="21"/>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spacing w:before="40" w:after="40"/>
              <w:rPr>
                <w:rFonts w:eastAsia="黑体"/>
                <w:szCs w:val="21"/>
                <w:lang w:eastAsia="ja-JP"/>
              </w:rPr>
            </w:pPr>
            <w:r>
              <w:rPr>
                <w:rFonts w:eastAsia="黑体"/>
                <w:szCs w:val="21"/>
                <w:lang w:eastAsia="ja-JP"/>
              </w:rPr>
              <w:t>03</w:t>
            </w:r>
          </w:p>
        </w:tc>
        <w:tc>
          <w:tcPr>
            <w:tcW w:w="2267" w:type="dxa"/>
            <w:vAlign w:val="center"/>
          </w:tcPr>
          <w:p>
            <w:pPr>
              <w:spacing w:before="40" w:after="40"/>
              <w:rPr>
                <w:rFonts w:eastAsia="黑体"/>
                <w:szCs w:val="21"/>
                <w:lang w:eastAsia="ja-JP"/>
              </w:rPr>
            </w:pPr>
          </w:p>
        </w:tc>
        <w:tc>
          <w:tcPr>
            <w:tcW w:w="2201" w:type="dxa"/>
            <w:vAlign w:val="center"/>
          </w:tcPr>
          <w:p>
            <w:pPr>
              <w:spacing w:before="40" w:after="40"/>
              <w:rPr>
                <w:rFonts w:eastAsia="黑体"/>
                <w:szCs w:val="21"/>
                <w:lang w:eastAsia="ja-JP"/>
              </w:rPr>
            </w:pPr>
          </w:p>
        </w:tc>
        <w:tc>
          <w:tcPr>
            <w:tcW w:w="537" w:type="dxa"/>
            <w:vAlign w:val="center"/>
          </w:tcPr>
          <w:p>
            <w:pPr>
              <w:spacing w:before="40" w:after="40"/>
              <w:rPr>
                <w:rFonts w:eastAsia="黑体"/>
                <w:szCs w:val="21"/>
                <w:lang w:eastAsia="ja-JP"/>
              </w:rPr>
            </w:pPr>
          </w:p>
        </w:tc>
        <w:tc>
          <w:tcPr>
            <w:tcW w:w="2903" w:type="dxa"/>
            <w:vAlign w:val="center"/>
          </w:tcPr>
          <w:p>
            <w:pPr>
              <w:spacing w:before="40" w:after="40"/>
              <w:rPr>
                <w:rFonts w:eastAsia="黑体"/>
                <w:szCs w:val="21"/>
                <w:lang w:eastAsia="ja-JP"/>
              </w:rPr>
            </w:pPr>
          </w:p>
        </w:tc>
        <w:tc>
          <w:tcPr>
            <w:tcW w:w="669" w:type="dxa"/>
            <w:vAlign w:val="center"/>
          </w:tcPr>
          <w:p>
            <w:pPr>
              <w:spacing w:before="40" w:after="40"/>
              <w:rPr>
                <w:rFonts w:eastAsia="黑体"/>
                <w:szCs w:val="21"/>
                <w:lang w:eastAsia="ja-JP"/>
              </w:rPr>
            </w:pPr>
          </w:p>
        </w:tc>
        <w:sdt>
          <w:sdtPr>
            <w:rPr>
              <w:rFonts w:eastAsia="黑体"/>
              <w:szCs w:val="21"/>
            </w:rPr>
            <w:id w:val="1022285066"/>
          </w:sdtPr>
          <w:sdtEndPr>
            <w:rPr>
              <w:rFonts w:eastAsia="黑体"/>
              <w:szCs w:val="21"/>
            </w:rPr>
          </w:sdtEndPr>
          <w:sdtContent>
            <w:tc>
              <w:tcPr>
                <w:tcW w:w="668" w:type="dxa"/>
                <w:shd w:val="clear" w:color="auto" w:fill="FFFFFF"/>
              </w:tcPr>
              <w:p>
                <w:pPr>
                  <w:rPr>
                    <w:rFonts w:eastAsia="黑体"/>
                    <w:szCs w:val="21"/>
                  </w:rPr>
                </w:pPr>
                <w:r>
                  <w:rPr>
                    <w:rFonts w:ascii="Segoe UI Symbol" w:hAnsi="Segoe UI Symbol" w:eastAsia="黑体" w:cs="Segoe UI Symbol"/>
                    <w:szCs w:val="21"/>
                  </w:rPr>
                  <w:t>☐</w:t>
                </w:r>
              </w:p>
            </w:tc>
          </w:sdtContent>
        </w:sdt>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spacing w:before="40" w:after="40"/>
              <w:rPr>
                <w:rFonts w:eastAsia="黑体"/>
                <w:szCs w:val="21"/>
                <w:lang w:eastAsia="ja-JP"/>
              </w:rPr>
            </w:pPr>
            <w:r>
              <w:rPr>
                <w:rFonts w:eastAsia="黑体"/>
                <w:szCs w:val="21"/>
                <w:lang w:eastAsia="ja-JP"/>
              </w:rPr>
              <w:t>04</w:t>
            </w:r>
          </w:p>
        </w:tc>
        <w:tc>
          <w:tcPr>
            <w:tcW w:w="2267" w:type="dxa"/>
            <w:vAlign w:val="center"/>
          </w:tcPr>
          <w:p>
            <w:pPr>
              <w:spacing w:before="40" w:after="40"/>
              <w:rPr>
                <w:rFonts w:eastAsia="黑体"/>
                <w:szCs w:val="21"/>
                <w:lang w:eastAsia="ja-JP"/>
              </w:rPr>
            </w:pPr>
          </w:p>
        </w:tc>
        <w:tc>
          <w:tcPr>
            <w:tcW w:w="2201" w:type="dxa"/>
            <w:vAlign w:val="center"/>
          </w:tcPr>
          <w:p>
            <w:pPr>
              <w:spacing w:before="40" w:after="40"/>
              <w:rPr>
                <w:rFonts w:eastAsia="黑体"/>
                <w:szCs w:val="21"/>
                <w:lang w:eastAsia="ja-JP"/>
              </w:rPr>
            </w:pPr>
          </w:p>
        </w:tc>
        <w:tc>
          <w:tcPr>
            <w:tcW w:w="537" w:type="dxa"/>
            <w:vAlign w:val="center"/>
          </w:tcPr>
          <w:p>
            <w:pPr>
              <w:spacing w:before="40" w:after="40"/>
              <w:rPr>
                <w:rFonts w:eastAsia="黑体"/>
                <w:szCs w:val="21"/>
                <w:lang w:eastAsia="ja-JP"/>
              </w:rPr>
            </w:pPr>
          </w:p>
        </w:tc>
        <w:tc>
          <w:tcPr>
            <w:tcW w:w="2903" w:type="dxa"/>
            <w:vAlign w:val="center"/>
          </w:tcPr>
          <w:p>
            <w:pPr>
              <w:spacing w:before="40" w:after="40"/>
              <w:rPr>
                <w:rFonts w:eastAsia="黑体"/>
                <w:szCs w:val="21"/>
                <w:lang w:eastAsia="ja-JP"/>
              </w:rPr>
            </w:pPr>
          </w:p>
        </w:tc>
        <w:tc>
          <w:tcPr>
            <w:tcW w:w="669" w:type="dxa"/>
            <w:vAlign w:val="center"/>
          </w:tcPr>
          <w:p>
            <w:pPr>
              <w:spacing w:before="40" w:after="40"/>
              <w:rPr>
                <w:rFonts w:eastAsia="黑体"/>
                <w:szCs w:val="21"/>
                <w:lang w:eastAsia="ja-JP"/>
              </w:rPr>
            </w:pPr>
          </w:p>
        </w:tc>
        <w:sdt>
          <w:sdtPr>
            <w:rPr>
              <w:rFonts w:eastAsia="黑体"/>
              <w:szCs w:val="21"/>
            </w:rPr>
            <w:id w:val="-1648588699"/>
          </w:sdtPr>
          <w:sdtEndPr>
            <w:rPr>
              <w:rFonts w:eastAsia="黑体"/>
              <w:szCs w:val="21"/>
            </w:rPr>
          </w:sdtEndPr>
          <w:sdtContent>
            <w:tc>
              <w:tcPr>
                <w:tcW w:w="668" w:type="dxa"/>
                <w:shd w:val="clear" w:color="auto" w:fill="FFFFFF"/>
              </w:tcPr>
              <w:p>
                <w:pPr>
                  <w:rPr>
                    <w:rFonts w:eastAsia="黑体"/>
                    <w:szCs w:val="21"/>
                  </w:rPr>
                </w:pPr>
                <w:r>
                  <w:rPr>
                    <w:rFonts w:ascii="Segoe UI Symbol" w:hAnsi="Segoe UI Symbol" w:eastAsia="黑体" w:cs="Segoe UI Symbol"/>
                    <w:szCs w:val="21"/>
                  </w:rPr>
                  <w:t>☐</w:t>
                </w:r>
              </w:p>
            </w:tc>
          </w:sdtContent>
        </w:sdt>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spacing w:before="40" w:after="40"/>
              <w:rPr>
                <w:rFonts w:eastAsia="黑体"/>
                <w:szCs w:val="21"/>
                <w:lang w:eastAsia="ja-JP"/>
              </w:rPr>
            </w:pPr>
            <w:r>
              <w:rPr>
                <w:rFonts w:eastAsia="黑体"/>
                <w:szCs w:val="21"/>
                <w:lang w:eastAsia="ja-JP"/>
              </w:rPr>
              <w:t>05</w:t>
            </w:r>
          </w:p>
        </w:tc>
        <w:tc>
          <w:tcPr>
            <w:tcW w:w="2267" w:type="dxa"/>
            <w:vAlign w:val="center"/>
          </w:tcPr>
          <w:p>
            <w:pPr>
              <w:spacing w:before="40" w:after="40"/>
              <w:rPr>
                <w:rFonts w:eastAsia="黑体"/>
                <w:szCs w:val="21"/>
                <w:lang w:eastAsia="ja-JP"/>
              </w:rPr>
            </w:pPr>
          </w:p>
        </w:tc>
        <w:tc>
          <w:tcPr>
            <w:tcW w:w="2201" w:type="dxa"/>
            <w:vAlign w:val="center"/>
          </w:tcPr>
          <w:p>
            <w:pPr>
              <w:spacing w:before="40" w:after="40"/>
              <w:rPr>
                <w:rFonts w:eastAsia="黑体"/>
                <w:szCs w:val="21"/>
                <w:lang w:eastAsia="ja-JP"/>
              </w:rPr>
            </w:pPr>
          </w:p>
        </w:tc>
        <w:tc>
          <w:tcPr>
            <w:tcW w:w="537" w:type="dxa"/>
            <w:vAlign w:val="center"/>
          </w:tcPr>
          <w:p>
            <w:pPr>
              <w:spacing w:before="40" w:after="40"/>
              <w:rPr>
                <w:rFonts w:eastAsia="黑体"/>
                <w:szCs w:val="21"/>
                <w:lang w:eastAsia="ja-JP"/>
              </w:rPr>
            </w:pPr>
          </w:p>
        </w:tc>
        <w:tc>
          <w:tcPr>
            <w:tcW w:w="2903" w:type="dxa"/>
            <w:vAlign w:val="center"/>
          </w:tcPr>
          <w:p>
            <w:pPr>
              <w:spacing w:before="40" w:after="40"/>
              <w:rPr>
                <w:rFonts w:eastAsia="黑体"/>
                <w:szCs w:val="21"/>
                <w:lang w:eastAsia="ja-JP"/>
              </w:rPr>
            </w:pPr>
          </w:p>
        </w:tc>
        <w:tc>
          <w:tcPr>
            <w:tcW w:w="669" w:type="dxa"/>
            <w:vAlign w:val="center"/>
          </w:tcPr>
          <w:p>
            <w:pPr>
              <w:spacing w:before="40" w:after="40"/>
              <w:rPr>
                <w:rFonts w:eastAsia="黑体"/>
                <w:szCs w:val="21"/>
                <w:lang w:eastAsia="ja-JP"/>
              </w:rPr>
            </w:pPr>
          </w:p>
        </w:tc>
        <w:sdt>
          <w:sdtPr>
            <w:rPr>
              <w:rFonts w:eastAsia="黑体"/>
              <w:szCs w:val="21"/>
            </w:rPr>
            <w:id w:val="2090650732"/>
          </w:sdtPr>
          <w:sdtEndPr>
            <w:rPr>
              <w:rFonts w:eastAsia="黑体"/>
              <w:szCs w:val="21"/>
            </w:rPr>
          </w:sdtEndPr>
          <w:sdtContent>
            <w:tc>
              <w:tcPr>
                <w:tcW w:w="668" w:type="dxa"/>
                <w:shd w:val="clear" w:color="auto" w:fill="FFFFFF"/>
              </w:tcPr>
              <w:p>
                <w:pPr>
                  <w:rPr>
                    <w:rFonts w:eastAsia="黑体"/>
                    <w:szCs w:val="21"/>
                  </w:rPr>
                </w:pPr>
                <w:r>
                  <w:rPr>
                    <w:rFonts w:ascii="Segoe UI Symbol" w:hAnsi="Segoe UI Symbol" w:eastAsia="黑体" w:cs="Segoe UI Symbol"/>
                    <w:szCs w:val="21"/>
                  </w:rPr>
                  <w:t>☐</w:t>
                </w:r>
              </w:p>
            </w:tc>
          </w:sdtContent>
        </w:sdt>
      </w:tr>
    </w:tbl>
    <w:p>
      <w:pPr>
        <w:snapToGrid w:val="0"/>
        <w:spacing w:before="156" w:beforeLines="50"/>
        <w:ind w:firstLine="224" w:firstLineChars="115"/>
        <w:rPr>
          <w:rFonts w:ascii="宋体" w:hAnsi="宋体"/>
          <w:b/>
          <w:color w:val="000000"/>
          <w:spacing w:val="-8"/>
          <w:szCs w:val="21"/>
        </w:rPr>
      </w:pPr>
    </w:p>
    <w:p>
      <w:pPr>
        <w:spacing w:before="156" w:beforeLines="50" w:line="360" w:lineRule="exact"/>
        <w:rPr>
          <w:rFonts w:ascii="宋体"/>
          <w:b/>
          <w:color w:val="000000"/>
          <w:spacing w:val="-6"/>
          <w:szCs w:val="21"/>
        </w:rPr>
      </w:pPr>
      <w:r>
        <w:rPr>
          <w:rFonts w:hint="eastAsia" w:ascii="宋体" w:hAnsi="宋体"/>
          <w:b/>
          <w:color w:val="000000"/>
          <w:szCs w:val="21"/>
        </w:rPr>
        <w:t>四、收集关于受审核方的管理体系范围、过程和场所的必要信息以及相关的法律法规要求和遵守情况</w:t>
      </w:r>
    </w:p>
    <w:tbl>
      <w:tblPr>
        <w:tblStyle w:val="10"/>
        <w:tblW w:w="976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015"/>
        <w:gridCol w:w="1048"/>
        <w:gridCol w:w="1063"/>
        <w:gridCol w:w="16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3"/>
              <w:jc w:val="left"/>
              <w:rPr>
                <w:rFonts w:ascii="宋体" w:hAnsi="宋体" w:eastAsia="宋体"/>
                <w:b w:val="0"/>
                <w:bCs/>
                <w:sz w:val="20"/>
                <w:lang w:val="en-GB" w:eastAsia="zh-CN"/>
              </w:rPr>
            </w:pPr>
            <w:r>
              <w:rPr>
                <w:rFonts w:hint="eastAsia" w:ascii="宋体"/>
                <w:b w:val="0"/>
                <w:bCs/>
                <w:color w:val="000000"/>
                <w:sz w:val="21"/>
                <w:szCs w:val="21"/>
                <w:lang w:eastAsia="zh-CN"/>
              </w:rPr>
              <w:t>《</w:t>
            </w:r>
            <w:r>
              <w:rPr>
                <w:rFonts w:hint="eastAsia" w:ascii="宋体"/>
                <w:b w:val="0"/>
                <w:bCs/>
                <w:color w:val="000000"/>
                <w:sz w:val="21"/>
                <w:szCs w:val="21"/>
              </w:rPr>
              <w:t>营业执照</w:t>
            </w:r>
            <w:r>
              <w:rPr>
                <w:rFonts w:hint="eastAsia" w:ascii="宋体"/>
                <w:b w:val="0"/>
                <w:bCs/>
                <w:color w:val="000000"/>
                <w:sz w:val="21"/>
                <w:szCs w:val="21"/>
                <w:lang w:eastAsia="zh-CN"/>
              </w:rPr>
              <w:t>》</w:t>
            </w:r>
            <w:r>
              <w:rPr>
                <w:rFonts w:hint="eastAsia" w:ascii="宋体"/>
                <w:b w:val="0"/>
                <w:bCs/>
                <w:color w:val="000000"/>
                <w:sz w:val="21"/>
                <w:szCs w:val="21"/>
              </w:rPr>
              <w:t>是否有效</w:t>
            </w:r>
          </w:p>
        </w:tc>
        <w:tc>
          <w:tcPr>
            <w:tcW w:w="1048" w:type="dxa"/>
            <w:shd w:val="clear" w:color="auto" w:fill="auto"/>
            <w:vAlign w:val="center"/>
          </w:tcPr>
          <w:p>
            <w:pPr>
              <w:pStyle w:val="23"/>
              <w:jc w:val="left"/>
              <w:rPr>
                <w:rFonts w:ascii="宋体"/>
                <w:color w:val="000000"/>
                <w:sz w:val="21"/>
                <w:szCs w:val="21"/>
                <w:lang w:eastAsia="zh-CN"/>
              </w:rPr>
            </w:pPr>
            <w:r>
              <w:rPr>
                <w:rFonts w:hint="eastAsia" w:ascii="Wingdings" w:hAnsi="Wingdings" w:eastAsia="宋体"/>
                <w:color w:val="000000"/>
                <w:sz w:val="21"/>
                <w:szCs w:val="21"/>
                <w:lang w:eastAsia="zh-CN"/>
              </w:rPr>
              <w:t>☑</w:t>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lang w:eastAsia="zh-CN"/>
              </w:rPr>
              <w:t>□</w:t>
            </w:r>
            <w:r>
              <w:rPr>
                <w:rFonts w:hint="eastAsia" w:ascii="宋体" w:hAnsi="宋体"/>
                <w:color w:val="000000"/>
                <w:szCs w:val="21"/>
              </w:rPr>
              <w:t>否</w:t>
            </w:r>
          </w:p>
        </w:tc>
        <w:tc>
          <w:tcPr>
            <w:tcW w:w="1637" w:type="dxa"/>
            <w:shd w:val="clear" w:color="auto" w:fill="auto"/>
          </w:tcPr>
          <w:p>
            <w:pPr>
              <w:rPr>
                <w:rFonts w:ascii="宋体" w:hAnsi="宋体"/>
                <w:color w:val="000000"/>
                <w:szCs w:val="21"/>
              </w:rPr>
            </w:pPr>
            <w:r>
              <w:rPr>
                <w:rFonts w:hint="eastAsia" w:ascii="Wingdings" w:hAnsi="Wingdings"/>
                <w:color w:val="000000"/>
                <w:spacing w:val="-10"/>
                <w:szCs w:val="21"/>
                <w:lang w:eastAsia="zh-CN"/>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3"/>
              <w:jc w:val="left"/>
              <w:rPr>
                <w:rFonts w:ascii="宋体" w:hAnsi="宋体" w:eastAsia="宋体"/>
                <w:b w:val="0"/>
                <w:bCs/>
                <w:sz w:val="20"/>
                <w:lang w:val="en-GB" w:eastAsia="zh-CN"/>
              </w:rPr>
            </w:pPr>
            <w:r>
              <w:rPr>
                <w:rFonts w:hint="eastAsia" w:ascii="宋体" w:hAnsi="宋体" w:eastAsia="宋体"/>
                <w:b w:val="0"/>
                <w:bCs/>
                <w:sz w:val="20"/>
                <w:lang w:val="en-GB" w:eastAsia="zh-CN"/>
              </w:rPr>
              <w:t>营业执照范围是否包括了认证范围</w:t>
            </w:r>
          </w:p>
        </w:tc>
        <w:tc>
          <w:tcPr>
            <w:tcW w:w="1048" w:type="dxa"/>
            <w:shd w:val="clear" w:color="auto" w:fill="auto"/>
            <w:vAlign w:val="center"/>
          </w:tcPr>
          <w:p>
            <w:pPr>
              <w:pStyle w:val="23"/>
              <w:jc w:val="left"/>
              <w:rPr>
                <w:rFonts w:ascii="宋体"/>
                <w:color w:val="000000"/>
                <w:sz w:val="21"/>
                <w:szCs w:val="21"/>
                <w:lang w:val="en-GB" w:eastAsia="zh-CN"/>
              </w:rPr>
            </w:pPr>
            <w:r>
              <w:rPr>
                <w:rFonts w:hint="eastAsia" w:ascii="Wingdings" w:hAnsi="Wingdings" w:eastAsia="宋体"/>
                <w:color w:val="000000"/>
                <w:sz w:val="21"/>
                <w:szCs w:val="21"/>
                <w:lang w:eastAsia="zh-CN"/>
              </w:rPr>
              <w:t>☑</w:t>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lang w:eastAsia="zh-CN"/>
              </w:rPr>
              <w:t>□</w:t>
            </w:r>
            <w:r>
              <w:rPr>
                <w:rFonts w:hint="eastAsia" w:ascii="宋体" w:hAnsi="宋体"/>
                <w:color w:val="000000"/>
                <w:szCs w:val="21"/>
              </w:rPr>
              <w:t>否</w:t>
            </w:r>
          </w:p>
        </w:tc>
        <w:tc>
          <w:tcPr>
            <w:tcW w:w="1637" w:type="dxa"/>
            <w:shd w:val="clear" w:color="auto" w:fill="auto"/>
          </w:tcPr>
          <w:p>
            <w:pPr>
              <w:rPr>
                <w:rFonts w:ascii="宋体" w:hAnsi="宋体"/>
                <w:color w:val="000000"/>
                <w:szCs w:val="21"/>
              </w:rPr>
            </w:pPr>
            <w:r>
              <w:rPr>
                <w:rFonts w:hint="eastAsia" w:ascii="Wingdings" w:hAnsi="Wingdings"/>
                <w:color w:val="000000"/>
                <w:spacing w:val="-10"/>
                <w:szCs w:val="21"/>
                <w:lang w:eastAsia="zh-CN"/>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3"/>
              <w:jc w:val="left"/>
              <w:rPr>
                <w:rFonts w:ascii="宋体" w:hAnsi="宋体" w:eastAsia="宋体"/>
                <w:b w:val="0"/>
                <w:bCs/>
                <w:sz w:val="20"/>
                <w:lang w:val="en-GB" w:eastAsia="zh-CN"/>
              </w:rPr>
            </w:pPr>
            <w:r>
              <w:rPr>
                <w:rFonts w:hint="eastAsia" w:ascii="宋体" w:hAnsi="宋体" w:eastAsia="宋体"/>
                <w:b w:val="0"/>
                <w:bCs/>
                <w:sz w:val="20"/>
                <w:lang w:val="en-GB" w:eastAsia="zh-CN"/>
              </w:rPr>
              <w:t>营业执照地址是否与认证申请的注册地址一致</w:t>
            </w:r>
          </w:p>
        </w:tc>
        <w:tc>
          <w:tcPr>
            <w:tcW w:w="1048" w:type="dxa"/>
            <w:shd w:val="clear" w:color="auto" w:fill="auto"/>
            <w:vAlign w:val="center"/>
          </w:tcPr>
          <w:p>
            <w:pPr>
              <w:pStyle w:val="23"/>
              <w:jc w:val="left"/>
              <w:rPr>
                <w:rFonts w:ascii="宋体"/>
                <w:color w:val="000000"/>
                <w:sz w:val="21"/>
                <w:szCs w:val="21"/>
                <w:lang w:val="en-GB" w:eastAsia="zh-CN"/>
              </w:rPr>
            </w:pPr>
            <w:r>
              <w:rPr>
                <w:rFonts w:hint="eastAsia" w:ascii="Wingdings" w:hAnsi="Wingdings" w:eastAsia="宋体"/>
                <w:color w:val="000000"/>
                <w:sz w:val="21"/>
                <w:szCs w:val="21"/>
                <w:lang w:eastAsia="zh-CN"/>
              </w:rPr>
              <w:t>☑</w:t>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lang w:eastAsia="zh-CN"/>
              </w:rPr>
              <w:t>□</w:t>
            </w:r>
            <w:r>
              <w:rPr>
                <w:rFonts w:hint="eastAsia" w:ascii="宋体" w:hAnsi="宋体"/>
                <w:color w:val="000000"/>
                <w:szCs w:val="21"/>
              </w:rPr>
              <w:t>否</w:t>
            </w:r>
          </w:p>
        </w:tc>
        <w:tc>
          <w:tcPr>
            <w:tcW w:w="1637" w:type="dxa"/>
            <w:shd w:val="clear" w:color="auto" w:fill="auto"/>
          </w:tcPr>
          <w:p>
            <w:pPr>
              <w:rPr>
                <w:rFonts w:ascii="宋体" w:hAnsi="宋体"/>
                <w:color w:val="000000"/>
                <w:szCs w:val="21"/>
              </w:rPr>
            </w:pPr>
            <w:r>
              <w:rPr>
                <w:rFonts w:hint="eastAsia" w:ascii="Wingdings" w:hAnsi="Wingdings"/>
                <w:color w:val="000000"/>
                <w:spacing w:val="-10"/>
                <w:szCs w:val="21"/>
                <w:lang w:eastAsia="zh-CN"/>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3"/>
              <w:jc w:val="left"/>
              <w:rPr>
                <w:rFonts w:ascii="宋体" w:hAnsi="宋体" w:eastAsia="宋体"/>
                <w:b w:val="0"/>
                <w:bCs/>
                <w:sz w:val="20"/>
                <w:lang w:val="en-GB" w:eastAsia="zh-CN"/>
              </w:rPr>
            </w:pPr>
            <w:r>
              <w:rPr>
                <w:rFonts w:hint="eastAsia" w:ascii="宋体"/>
                <w:b w:val="0"/>
                <w:bCs/>
                <w:color w:val="000000"/>
                <w:sz w:val="21"/>
                <w:szCs w:val="21"/>
              </w:rPr>
              <w:t>生产许可证是否有效</w:t>
            </w:r>
          </w:p>
        </w:tc>
        <w:tc>
          <w:tcPr>
            <w:tcW w:w="1048" w:type="dxa"/>
            <w:shd w:val="clear" w:color="auto" w:fill="auto"/>
            <w:vAlign w:val="center"/>
          </w:tcPr>
          <w:p>
            <w:pPr>
              <w:pStyle w:val="23"/>
              <w:jc w:val="left"/>
              <w:rPr>
                <w:rFonts w:ascii="宋体"/>
                <w:color w:val="000000"/>
                <w:sz w:val="21"/>
                <w:szCs w:val="21"/>
                <w:lang w:val="en-GB" w:eastAsia="zh-CN"/>
              </w:rPr>
            </w:pPr>
            <w:r>
              <w:rPr>
                <w:rFonts w:hint="eastAsia" w:ascii="Wingdings" w:hAnsi="Wingdings" w:eastAsia="宋体"/>
                <w:color w:val="000000"/>
                <w:sz w:val="21"/>
                <w:szCs w:val="21"/>
                <w:lang w:eastAsia="zh-CN"/>
              </w:rPr>
              <w:t>☑</w:t>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lang w:eastAsia="zh-CN"/>
              </w:rPr>
              <w:t>□</w:t>
            </w:r>
            <w:r>
              <w:rPr>
                <w:rFonts w:hint="eastAsia" w:ascii="宋体" w:hAnsi="宋体"/>
                <w:color w:val="000000"/>
                <w:szCs w:val="21"/>
              </w:rPr>
              <w:t>否</w:t>
            </w:r>
          </w:p>
        </w:tc>
        <w:tc>
          <w:tcPr>
            <w:tcW w:w="1637" w:type="dxa"/>
            <w:shd w:val="clear" w:color="auto" w:fill="auto"/>
          </w:tcPr>
          <w:p>
            <w:pPr>
              <w:rPr>
                <w:rFonts w:ascii="宋体" w:hAnsi="宋体"/>
                <w:color w:val="000000"/>
                <w:szCs w:val="21"/>
              </w:rPr>
            </w:pPr>
            <w:r>
              <w:rPr>
                <w:rFonts w:hint="eastAsia" w:ascii="Wingdings" w:hAnsi="Wingdings"/>
                <w:color w:val="000000"/>
                <w:spacing w:val="-10"/>
                <w:szCs w:val="21"/>
                <w:lang w:eastAsia="zh-CN"/>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3"/>
              <w:jc w:val="left"/>
              <w:rPr>
                <w:rFonts w:ascii="宋体"/>
                <w:b w:val="0"/>
                <w:bCs/>
                <w:color w:val="000000"/>
                <w:sz w:val="21"/>
                <w:szCs w:val="21"/>
              </w:rPr>
            </w:pPr>
            <w:r>
              <w:rPr>
                <w:rFonts w:ascii="宋体"/>
                <w:b w:val="0"/>
                <w:bCs/>
                <w:color w:val="000000"/>
                <w:sz w:val="21"/>
                <w:szCs w:val="21"/>
              </w:rPr>
              <w:t>3C</w:t>
            </w:r>
            <w:r>
              <w:rPr>
                <w:rFonts w:hint="eastAsia" w:ascii="宋体" w:eastAsia="宋体"/>
                <w:b w:val="0"/>
                <w:bCs/>
                <w:color w:val="000000"/>
                <w:sz w:val="21"/>
                <w:szCs w:val="21"/>
                <w:lang w:val="en-US" w:eastAsia="zh-CN"/>
              </w:rPr>
              <w:t>认证</w:t>
            </w:r>
            <w:r>
              <w:rPr>
                <w:rFonts w:hint="eastAsia" w:ascii="宋体"/>
                <w:b w:val="0"/>
                <w:bCs/>
                <w:color w:val="000000"/>
                <w:sz w:val="21"/>
                <w:szCs w:val="21"/>
              </w:rPr>
              <w:t>证书是否有效</w:t>
            </w:r>
          </w:p>
        </w:tc>
        <w:tc>
          <w:tcPr>
            <w:tcW w:w="1048" w:type="dxa"/>
            <w:shd w:val="clear" w:color="auto" w:fill="auto"/>
            <w:vAlign w:val="center"/>
          </w:tcPr>
          <w:p>
            <w:pPr>
              <w:pStyle w:val="23"/>
              <w:jc w:val="left"/>
              <w:rPr>
                <w:rFonts w:ascii="宋体"/>
                <w:color w:val="000000"/>
                <w:sz w:val="21"/>
                <w:szCs w:val="21"/>
                <w:lang w:eastAsia="zh-CN"/>
              </w:rPr>
            </w:pPr>
            <w:r>
              <w:rPr>
                <w:rFonts w:hint="eastAsia" w:ascii="Wingdings" w:hAnsi="Wingdings" w:eastAsia="宋体"/>
                <w:color w:val="000000"/>
                <w:sz w:val="21"/>
                <w:szCs w:val="21"/>
                <w:lang w:eastAsia="zh-CN"/>
              </w:rPr>
              <w:t>□</w:t>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lang w:eastAsia="zh-CN"/>
              </w:rPr>
              <w:t>□</w:t>
            </w:r>
            <w:r>
              <w:rPr>
                <w:rFonts w:hint="eastAsia" w:ascii="宋体" w:hAnsi="宋体"/>
                <w:color w:val="000000"/>
                <w:szCs w:val="21"/>
              </w:rPr>
              <w:t>否</w:t>
            </w:r>
          </w:p>
        </w:tc>
        <w:tc>
          <w:tcPr>
            <w:tcW w:w="1637" w:type="dxa"/>
            <w:shd w:val="clear" w:color="auto" w:fill="auto"/>
          </w:tcPr>
          <w:p>
            <w:pPr>
              <w:rPr>
                <w:rFonts w:ascii="宋体" w:hAnsi="宋体"/>
                <w:color w:val="000000"/>
                <w:szCs w:val="21"/>
              </w:rPr>
            </w:pPr>
            <w:r>
              <w:rPr>
                <w:rFonts w:hint="eastAsia" w:ascii="Wingdings" w:hAnsi="Wingdings"/>
                <w:color w:val="000000"/>
                <w:spacing w:val="-10"/>
                <w:szCs w:val="21"/>
                <w:lang w:eastAsia="zh-CN"/>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3"/>
              <w:jc w:val="left"/>
              <w:rPr>
                <w:rFonts w:ascii="宋体"/>
                <w:b w:val="0"/>
                <w:bCs/>
                <w:color w:val="000000"/>
                <w:sz w:val="21"/>
                <w:szCs w:val="21"/>
              </w:rPr>
            </w:pPr>
            <w:r>
              <w:rPr>
                <w:rFonts w:hint="eastAsia" w:ascii="宋体"/>
                <w:b w:val="0"/>
                <w:bCs/>
                <w:color w:val="000000"/>
                <w:sz w:val="21"/>
                <w:szCs w:val="21"/>
              </w:rPr>
              <w:t>安全生产许可证是否有效</w:t>
            </w:r>
          </w:p>
        </w:tc>
        <w:tc>
          <w:tcPr>
            <w:tcW w:w="1048" w:type="dxa"/>
            <w:shd w:val="clear" w:color="auto" w:fill="auto"/>
            <w:vAlign w:val="center"/>
          </w:tcPr>
          <w:p>
            <w:pPr>
              <w:pStyle w:val="23"/>
              <w:jc w:val="left"/>
              <w:rPr>
                <w:rFonts w:ascii="宋体"/>
                <w:color w:val="000000"/>
                <w:sz w:val="21"/>
                <w:szCs w:val="21"/>
                <w:lang w:val="en-GB" w:eastAsia="zh-CN"/>
              </w:rPr>
            </w:pPr>
            <w:r>
              <w:rPr>
                <w:rFonts w:hint="eastAsia" w:ascii="Wingdings" w:hAnsi="Wingdings" w:eastAsia="宋体"/>
                <w:color w:val="000000"/>
                <w:sz w:val="21"/>
                <w:szCs w:val="21"/>
                <w:lang w:eastAsia="zh-CN"/>
              </w:rPr>
              <w:t>□</w:t>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lang w:eastAsia="zh-CN"/>
              </w:rPr>
              <w:t>□</w:t>
            </w:r>
            <w:r>
              <w:rPr>
                <w:rFonts w:hint="eastAsia" w:ascii="宋体" w:hAnsi="宋体"/>
                <w:color w:val="000000"/>
                <w:szCs w:val="21"/>
              </w:rPr>
              <w:t>否</w:t>
            </w:r>
          </w:p>
        </w:tc>
        <w:tc>
          <w:tcPr>
            <w:tcW w:w="1637" w:type="dxa"/>
            <w:shd w:val="clear" w:color="auto" w:fill="auto"/>
          </w:tcPr>
          <w:p>
            <w:pPr>
              <w:rPr>
                <w:rFonts w:ascii="宋体" w:hAnsi="宋体"/>
                <w:color w:val="000000"/>
                <w:szCs w:val="21"/>
              </w:rPr>
            </w:pPr>
            <w:r>
              <w:rPr>
                <w:rFonts w:hint="eastAsia" w:ascii="Wingdings" w:hAnsi="Wingdings"/>
                <w:color w:val="000000"/>
                <w:spacing w:val="-10"/>
                <w:szCs w:val="21"/>
                <w:lang w:eastAsia="zh-CN"/>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3"/>
              <w:jc w:val="left"/>
              <w:rPr>
                <w:rFonts w:ascii="宋体"/>
                <w:b w:val="0"/>
                <w:bCs/>
                <w:color w:val="000000"/>
                <w:sz w:val="21"/>
                <w:szCs w:val="21"/>
              </w:rPr>
            </w:pPr>
            <w:r>
              <w:rPr>
                <w:rFonts w:hint="eastAsia" w:ascii="宋体"/>
                <w:b w:val="0"/>
                <w:bCs/>
                <w:color w:val="000000"/>
                <w:sz w:val="21"/>
                <w:szCs w:val="21"/>
                <w:lang w:val="en-US" w:eastAsia="zh-CN"/>
              </w:rPr>
              <w:t>食品</w:t>
            </w:r>
            <w:r>
              <w:rPr>
                <w:rFonts w:hint="eastAsia" w:ascii="Wingdings" w:hAnsi="Wingdings"/>
                <w:b w:val="0"/>
                <w:bCs/>
                <w:color w:val="000000"/>
                <w:sz w:val="21"/>
                <w:szCs w:val="21"/>
                <w:lang w:val="en-US" w:eastAsia="zh-CN"/>
              </w:rPr>
              <w:t>□</w:t>
            </w:r>
            <w:r>
              <w:rPr>
                <w:rFonts w:hint="eastAsia" w:ascii="宋体"/>
                <w:b w:val="0"/>
                <w:bCs/>
                <w:color w:val="000000"/>
                <w:sz w:val="21"/>
                <w:szCs w:val="21"/>
              </w:rPr>
              <w:t>生产</w:t>
            </w:r>
            <w:r>
              <w:rPr>
                <w:rFonts w:hint="eastAsia" w:ascii="宋体"/>
                <w:b w:val="0"/>
                <w:bCs/>
                <w:color w:val="000000"/>
                <w:sz w:val="21"/>
                <w:szCs w:val="21"/>
                <w:lang w:val="en-US" w:eastAsia="zh-CN"/>
              </w:rPr>
              <w:t>/</w:t>
            </w:r>
            <w:r>
              <w:rPr>
                <w:rFonts w:hint="eastAsia" w:ascii="Wingdings" w:hAnsi="Wingdings"/>
                <w:b w:val="0"/>
                <w:bCs/>
                <w:color w:val="000000"/>
                <w:sz w:val="21"/>
                <w:szCs w:val="21"/>
                <w:lang w:val="en-US" w:eastAsia="zh-CN"/>
              </w:rPr>
              <w:t>□</w:t>
            </w:r>
            <w:r>
              <w:rPr>
                <w:rFonts w:hint="eastAsia" w:ascii="宋体"/>
                <w:b w:val="0"/>
                <w:bCs/>
                <w:color w:val="000000"/>
                <w:sz w:val="21"/>
                <w:szCs w:val="21"/>
                <w:lang w:val="en-US" w:eastAsia="zh-CN"/>
              </w:rPr>
              <w:t>经营/</w:t>
            </w:r>
            <w:r>
              <w:rPr>
                <w:rFonts w:hint="eastAsia" w:ascii="Wingdings" w:hAnsi="Wingdings"/>
                <w:b w:val="0"/>
                <w:bCs/>
                <w:color w:val="000000"/>
                <w:sz w:val="21"/>
                <w:szCs w:val="21"/>
                <w:lang w:val="en-US" w:eastAsia="zh-CN"/>
              </w:rPr>
              <w:t>□</w:t>
            </w:r>
            <w:r>
              <w:rPr>
                <w:rFonts w:hint="eastAsia" w:ascii="宋体"/>
                <w:b w:val="0"/>
                <w:bCs/>
                <w:color w:val="000000"/>
                <w:sz w:val="21"/>
                <w:szCs w:val="21"/>
                <w:lang w:val="en-US" w:eastAsia="zh-CN"/>
              </w:rPr>
              <w:t>流通许可证</w:t>
            </w:r>
            <w:r>
              <w:rPr>
                <w:rFonts w:hint="eastAsia" w:ascii="宋体"/>
                <w:b w:val="0"/>
                <w:bCs/>
                <w:color w:val="000000"/>
                <w:sz w:val="21"/>
                <w:szCs w:val="21"/>
              </w:rPr>
              <w:t>是否有效</w:t>
            </w:r>
          </w:p>
        </w:tc>
        <w:tc>
          <w:tcPr>
            <w:tcW w:w="1048" w:type="dxa"/>
            <w:shd w:val="clear" w:color="auto" w:fill="auto"/>
            <w:vAlign w:val="center"/>
          </w:tcPr>
          <w:p>
            <w:pPr>
              <w:pStyle w:val="23"/>
              <w:jc w:val="left"/>
              <w:rPr>
                <w:rFonts w:ascii="宋体" w:hAnsi="宋体"/>
                <w:color w:val="000000"/>
                <w:sz w:val="21"/>
                <w:szCs w:val="21"/>
              </w:rPr>
            </w:pPr>
            <w:r>
              <w:rPr>
                <w:rFonts w:hint="eastAsia" w:ascii="Wingdings" w:hAnsi="Wingdings" w:eastAsia="宋体"/>
                <w:color w:val="000000"/>
                <w:sz w:val="21"/>
                <w:szCs w:val="21"/>
                <w:lang w:eastAsia="zh-CN"/>
              </w:rPr>
              <w:t>☑</w:t>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lang w:eastAsia="zh-CN"/>
              </w:rPr>
              <w:t>□</w:t>
            </w:r>
            <w:r>
              <w:rPr>
                <w:rFonts w:hint="eastAsia" w:ascii="宋体" w:hAnsi="宋体"/>
                <w:color w:val="000000"/>
                <w:szCs w:val="21"/>
              </w:rPr>
              <w:t>否</w:t>
            </w:r>
          </w:p>
        </w:tc>
        <w:tc>
          <w:tcPr>
            <w:tcW w:w="1637" w:type="dxa"/>
            <w:shd w:val="clear" w:color="auto" w:fill="auto"/>
          </w:tcPr>
          <w:p>
            <w:pPr>
              <w:rPr>
                <w:rFonts w:ascii="宋体" w:hAnsi="宋体"/>
                <w:color w:val="000000"/>
                <w:szCs w:val="21"/>
              </w:rPr>
            </w:pPr>
            <w:r>
              <w:rPr>
                <w:rFonts w:hint="eastAsia" w:ascii="Wingdings" w:hAnsi="Wingdings"/>
                <w:color w:val="000000"/>
                <w:spacing w:val="-10"/>
                <w:szCs w:val="21"/>
                <w:lang w:eastAsia="zh-CN"/>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3"/>
              <w:jc w:val="left"/>
              <w:rPr>
                <w:rFonts w:ascii="宋体" w:hAnsi="宋体" w:eastAsia="宋体"/>
                <w:b w:val="0"/>
                <w:bCs/>
                <w:sz w:val="20"/>
                <w:lang w:val="en-GB" w:eastAsia="zh-CN"/>
              </w:rPr>
            </w:pPr>
            <w:r>
              <w:rPr>
                <w:rFonts w:hint="eastAsia" w:ascii="宋体" w:hAnsi="宋体" w:eastAsia="宋体"/>
                <w:b w:val="0"/>
                <w:bCs/>
                <w:sz w:val="20"/>
                <w:lang w:val="en-GB" w:eastAsia="zh-CN"/>
              </w:rPr>
              <w:t>生产场所是否与与认证申请的经营地址一致</w:t>
            </w:r>
          </w:p>
        </w:tc>
        <w:tc>
          <w:tcPr>
            <w:tcW w:w="1048" w:type="dxa"/>
            <w:shd w:val="clear" w:color="auto" w:fill="auto"/>
            <w:vAlign w:val="center"/>
          </w:tcPr>
          <w:p>
            <w:pPr>
              <w:pStyle w:val="23"/>
              <w:jc w:val="left"/>
              <w:rPr>
                <w:rFonts w:ascii="宋体"/>
                <w:color w:val="000000"/>
                <w:sz w:val="21"/>
                <w:szCs w:val="21"/>
                <w:lang w:val="en-GB" w:eastAsia="zh-CN"/>
              </w:rPr>
            </w:pPr>
            <w:r>
              <w:rPr>
                <w:rFonts w:hint="eastAsia" w:ascii="Wingdings" w:hAnsi="Wingdings" w:eastAsia="宋体"/>
                <w:color w:val="000000"/>
                <w:sz w:val="21"/>
                <w:szCs w:val="21"/>
                <w:lang w:eastAsia="zh-CN"/>
              </w:rPr>
              <w:t>☑</w:t>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lang w:eastAsia="zh-CN"/>
              </w:rPr>
              <w:t>□</w:t>
            </w:r>
            <w:r>
              <w:rPr>
                <w:rFonts w:hint="eastAsia" w:ascii="宋体" w:hAnsi="宋体"/>
                <w:color w:val="000000"/>
                <w:szCs w:val="21"/>
              </w:rPr>
              <w:t>否</w:t>
            </w:r>
          </w:p>
        </w:tc>
        <w:tc>
          <w:tcPr>
            <w:tcW w:w="1637" w:type="dxa"/>
            <w:shd w:val="clear" w:color="auto" w:fill="auto"/>
          </w:tcPr>
          <w:p>
            <w:pPr>
              <w:rPr>
                <w:rFonts w:ascii="宋体" w:hAnsi="宋体"/>
                <w:color w:val="000000"/>
                <w:szCs w:val="21"/>
              </w:rPr>
            </w:pPr>
            <w:r>
              <w:rPr>
                <w:rFonts w:hint="eastAsia" w:ascii="Wingdings" w:hAnsi="Wingdings"/>
                <w:color w:val="000000"/>
                <w:spacing w:val="-10"/>
                <w:szCs w:val="21"/>
                <w:lang w:eastAsia="zh-CN"/>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3"/>
              <w:jc w:val="left"/>
              <w:rPr>
                <w:rFonts w:ascii="宋体" w:hAnsi="宋体" w:eastAsia="宋体"/>
                <w:b w:val="0"/>
                <w:bCs/>
                <w:sz w:val="20"/>
                <w:lang w:val="en-GB" w:eastAsia="zh-CN"/>
              </w:rPr>
            </w:pPr>
            <w:r>
              <w:rPr>
                <w:rFonts w:hint="eastAsia" w:ascii="宋体" w:hAnsi="宋体" w:eastAsia="宋体"/>
                <w:b w:val="0"/>
                <w:bCs/>
                <w:sz w:val="20"/>
                <w:lang w:val="en-US" w:eastAsia="zh-CN"/>
              </w:rPr>
              <w:t>其他</w:t>
            </w:r>
            <w:r>
              <w:rPr>
                <w:rFonts w:hint="eastAsia" w:ascii="宋体" w:hAnsi="宋体" w:eastAsia="宋体"/>
                <w:b w:val="0"/>
                <w:bCs/>
                <w:sz w:val="20"/>
                <w:lang w:val="en-GB" w:eastAsia="zh-CN"/>
              </w:rPr>
              <w:t>行政许可文件和备案证明是否有效</w:t>
            </w:r>
          </w:p>
        </w:tc>
        <w:tc>
          <w:tcPr>
            <w:tcW w:w="1048" w:type="dxa"/>
            <w:shd w:val="clear" w:color="auto" w:fill="auto"/>
            <w:vAlign w:val="center"/>
          </w:tcPr>
          <w:p>
            <w:pPr>
              <w:pStyle w:val="23"/>
              <w:jc w:val="left"/>
              <w:rPr>
                <w:rFonts w:ascii="宋体"/>
                <w:color w:val="000000"/>
                <w:sz w:val="21"/>
                <w:szCs w:val="21"/>
                <w:lang w:val="en-US" w:eastAsia="zh-CN"/>
              </w:rPr>
            </w:pPr>
            <w:r>
              <w:rPr>
                <w:rFonts w:hint="eastAsia" w:ascii="Wingdings" w:hAnsi="Wingdings" w:eastAsia="宋体"/>
                <w:color w:val="000000"/>
                <w:sz w:val="21"/>
                <w:szCs w:val="21"/>
                <w:lang w:eastAsia="zh-CN"/>
              </w:rPr>
              <w:t>□</w:t>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lang w:eastAsia="zh-CN"/>
              </w:rPr>
              <w:t>□</w:t>
            </w:r>
            <w:r>
              <w:rPr>
                <w:rFonts w:hint="eastAsia" w:ascii="宋体" w:hAnsi="宋体"/>
                <w:color w:val="000000"/>
                <w:szCs w:val="21"/>
              </w:rPr>
              <w:t>否</w:t>
            </w:r>
          </w:p>
        </w:tc>
        <w:tc>
          <w:tcPr>
            <w:tcW w:w="1637" w:type="dxa"/>
            <w:shd w:val="clear" w:color="auto" w:fill="auto"/>
          </w:tcPr>
          <w:p>
            <w:pPr>
              <w:rPr>
                <w:rFonts w:ascii="宋体" w:hAnsi="宋体"/>
                <w:color w:val="000000"/>
                <w:szCs w:val="21"/>
              </w:rPr>
            </w:pPr>
            <w:r>
              <w:rPr>
                <w:rFonts w:hint="eastAsia" w:ascii="Wingdings" w:hAnsi="Wingdings"/>
                <w:color w:val="000000"/>
                <w:spacing w:val="-10"/>
                <w:szCs w:val="21"/>
                <w:lang w:eastAsia="zh-CN"/>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3"/>
              <w:jc w:val="left"/>
              <w:rPr>
                <w:rFonts w:ascii="宋体" w:hAnsi="宋体" w:eastAsia="宋体"/>
                <w:b w:val="0"/>
                <w:bCs/>
                <w:sz w:val="20"/>
                <w:lang w:val="en-GB" w:eastAsia="zh-CN"/>
              </w:rPr>
            </w:pPr>
            <w:r>
              <w:rPr>
                <w:rFonts w:hint="eastAsia" w:ascii="宋体" w:hAnsi="宋体" w:eastAsia="宋体"/>
                <w:b w:val="0"/>
                <w:bCs/>
                <w:sz w:val="20"/>
                <w:lang w:val="en-US" w:eastAsia="zh-CN"/>
              </w:rPr>
              <w:t>其他</w:t>
            </w:r>
            <w:r>
              <w:rPr>
                <w:rFonts w:hint="eastAsia" w:ascii="宋体" w:hAnsi="宋体" w:eastAsia="宋体"/>
                <w:b w:val="0"/>
                <w:bCs/>
                <w:sz w:val="20"/>
                <w:lang w:val="en-GB" w:eastAsia="zh-CN"/>
              </w:rPr>
              <w:t>行政许可文件和备案证明是否与申请认证的范围一致</w:t>
            </w:r>
          </w:p>
        </w:tc>
        <w:tc>
          <w:tcPr>
            <w:tcW w:w="1048" w:type="dxa"/>
            <w:shd w:val="clear" w:color="auto" w:fill="auto"/>
            <w:vAlign w:val="center"/>
          </w:tcPr>
          <w:p>
            <w:pPr>
              <w:pStyle w:val="23"/>
              <w:jc w:val="left"/>
              <w:rPr>
                <w:rFonts w:ascii="宋体"/>
                <w:color w:val="000000"/>
                <w:sz w:val="21"/>
                <w:szCs w:val="21"/>
                <w:lang w:val="en-US" w:eastAsia="zh-CN"/>
              </w:rPr>
            </w:pPr>
            <w:r>
              <w:rPr>
                <w:rFonts w:hint="eastAsia" w:ascii="Wingdings" w:hAnsi="Wingdings" w:eastAsia="宋体"/>
                <w:color w:val="000000"/>
                <w:sz w:val="21"/>
                <w:szCs w:val="21"/>
                <w:lang w:eastAsia="zh-CN"/>
              </w:rPr>
              <w:t>□</w:t>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lang w:eastAsia="zh-CN"/>
              </w:rPr>
              <w:t>□</w:t>
            </w:r>
            <w:r>
              <w:rPr>
                <w:rFonts w:hint="eastAsia" w:ascii="宋体" w:hAnsi="宋体"/>
                <w:color w:val="000000"/>
                <w:szCs w:val="21"/>
              </w:rPr>
              <w:t>否</w:t>
            </w:r>
          </w:p>
        </w:tc>
        <w:tc>
          <w:tcPr>
            <w:tcW w:w="1637" w:type="dxa"/>
            <w:shd w:val="clear" w:color="auto" w:fill="auto"/>
          </w:tcPr>
          <w:p>
            <w:pPr>
              <w:rPr>
                <w:rFonts w:ascii="宋体" w:hAnsi="宋体"/>
                <w:color w:val="000000"/>
                <w:szCs w:val="21"/>
              </w:rPr>
            </w:pPr>
            <w:r>
              <w:rPr>
                <w:rFonts w:hint="eastAsia" w:ascii="Wingdings" w:hAnsi="Wingdings"/>
                <w:color w:val="000000"/>
                <w:spacing w:val="-10"/>
                <w:szCs w:val="21"/>
                <w:lang w:eastAsia="zh-CN"/>
              </w:rPr>
              <w:t>☑</w:t>
            </w:r>
            <w:r>
              <w:rPr>
                <w:rFonts w:hint="eastAsia" w:ascii="宋体" w:hAnsi="宋体"/>
                <w:color w:val="000000"/>
                <w:spacing w:val="-10"/>
                <w:szCs w:val="21"/>
              </w:rPr>
              <w:t>不适用</w:t>
            </w:r>
          </w:p>
        </w:tc>
      </w:tr>
    </w:tbl>
    <w:p>
      <w:pPr>
        <w:snapToGrid w:val="0"/>
        <w:spacing w:before="156" w:beforeLines="50"/>
        <w:ind w:firstLine="224" w:firstLineChars="115"/>
        <w:rPr>
          <w:rFonts w:ascii="宋体" w:hAnsi="宋体"/>
          <w:b/>
          <w:color w:val="000000"/>
          <w:spacing w:val="-8"/>
          <w:szCs w:val="21"/>
        </w:rPr>
      </w:pPr>
    </w:p>
    <w:p>
      <w:pPr>
        <w:spacing w:before="156" w:beforeLines="50" w:after="156" w:afterLines="50" w:line="360" w:lineRule="exact"/>
        <w:rPr>
          <w:rFonts w:ascii="宋体" w:hAnsi="宋体"/>
          <w:b/>
          <w:color w:val="000000"/>
          <w:szCs w:val="21"/>
        </w:rPr>
      </w:pPr>
      <w:r>
        <w:rPr>
          <w:rFonts w:hint="eastAsia" w:ascii="宋体" w:hAnsi="宋体"/>
          <w:b/>
          <w:color w:val="000000"/>
          <w:szCs w:val="21"/>
        </w:rPr>
        <w:t>五、管理体系策划情况</w:t>
      </w:r>
    </w:p>
    <w:p>
      <w:pPr>
        <w:spacing w:before="156" w:beforeLines="50" w:after="156" w:afterLines="50" w:line="360" w:lineRule="exact"/>
        <w:rPr>
          <w:rFonts w:ascii="宋体" w:hAnsi="宋体"/>
          <w:b/>
          <w:color w:val="000000"/>
          <w:szCs w:val="21"/>
        </w:rPr>
      </w:pPr>
      <w:r>
        <w:rPr>
          <w:rFonts w:hint="eastAsia" w:ascii="宋体" w:hAnsi="宋体"/>
          <w:b/>
          <w:color w:val="000000"/>
          <w:szCs w:val="21"/>
        </w:rPr>
        <w:t>1.总体描述</w:t>
      </w:r>
    </w:p>
    <w:tbl>
      <w:tblPr>
        <w:tblStyle w:val="10"/>
        <w:tblW w:w="967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72"/>
        <w:gridCol w:w="19"/>
        <w:gridCol w:w="7"/>
        <w:gridCol w:w="964"/>
        <w:gridCol w:w="6"/>
        <w:gridCol w:w="28"/>
        <w:gridCol w:w="12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676" w:type="dxa"/>
            <w:gridSpan w:val="7"/>
            <w:vAlign w:val="center"/>
          </w:tcPr>
          <w:p>
            <w:pPr>
              <w:rPr>
                <w:rFonts w:ascii="宋体"/>
                <w:b/>
                <w:color w:val="000000"/>
                <w:spacing w:val="-10"/>
                <w:szCs w:val="21"/>
              </w:rPr>
            </w:pPr>
            <w:r>
              <w:rPr>
                <w:rFonts w:ascii="宋体" w:hAnsi="宋体"/>
                <w:b/>
                <w:color w:val="000000"/>
                <w:spacing w:val="-10"/>
                <w:szCs w:val="21"/>
              </w:rPr>
              <w:t>1</w:t>
            </w:r>
            <w:r>
              <w:rPr>
                <w:rFonts w:hint="eastAsia" w:ascii="宋体" w:hAnsi="宋体"/>
                <w:b/>
                <w:color w:val="000000"/>
                <w:spacing w:val="-10"/>
                <w:szCs w:val="21"/>
              </w:rPr>
              <w:t>、内外部环境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398" w:type="dxa"/>
            <w:gridSpan w:val="3"/>
            <w:vAlign w:val="center"/>
          </w:tcPr>
          <w:p>
            <w:pPr>
              <w:rPr>
                <w:rFonts w:ascii="宋体"/>
                <w:color w:val="000000"/>
                <w:szCs w:val="21"/>
              </w:rPr>
            </w:pPr>
            <w:r>
              <w:rPr>
                <w:rFonts w:hint="eastAsia" w:ascii="宋体" w:hAnsi="宋体"/>
                <w:color w:val="000000"/>
                <w:szCs w:val="21"/>
              </w:rPr>
              <w:t>是否确定了与其宗旨和战略方向相关并影响其实现管理体系预期结果的能力的各种外部和内部因素</w:t>
            </w:r>
          </w:p>
        </w:tc>
        <w:tc>
          <w:tcPr>
            <w:tcW w:w="964" w:type="dxa"/>
          </w:tcPr>
          <w:p>
            <w:pPr>
              <w:rPr>
                <w:rFonts w:ascii="宋体"/>
                <w:color w:val="00000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398" w:type="dxa"/>
            <w:gridSpan w:val="3"/>
            <w:vAlign w:val="center"/>
          </w:tcPr>
          <w:p>
            <w:pPr>
              <w:rPr>
                <w:rFonts w:ascii="宋体"/>
                <w:color w:val="000000"/>
                <w:szCs w:val="21"/>
              </w:rPr>
            </w:pPr>
            <w:r>
              <w:rPr>
                <w:rFonts w:hint="eastAsia" w:ascii="宋体" w:hAnsi="宋体"/>
                <w:color w:val="000000"/>
                <w:szCs w:val="21"/>
              </w:rPr>
              <w:t>是否对这些内部和外部因素的相关信息进行监视和评审</w:t>
            </w:r>
          </w:p>
        </w:tc>
        <w:tc>
          <w:tcPr>
            <w:tcW w:w="964" w:type="dxa"/>
          </w:tcPr>
          <w:p>
            <w:pPr>
              <w:rPr>
                <w:rFonts w:ascii="宋体"/>
                <w:color w:val="00000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8" w:hRule="atLeast"/>
          <w:jc w:val="center"/>
        </w:trPr>
        <w:tc>
          <w:tcPr>
            <w:tcW w:w="9676" w:type="dxa"/>
            <w:gridSpan w:val="7"/>
            <w:vAlign w:val="center"/>
          </w:tcPr>
          <w:p>
            <w:pPr>
              <w:rPr>
                <w:rFonts w:ascii="宋体"/>
                <w:color w:val="000000"/>
                <w:spacing w:val="-10"/>
                <w:szCs w:val="21"/>
              </w:rPr>
            </w:pPr>
            <w:r>
              <w:rPr>
                <w:rFonts w:ascii="宋体" w:hAnsi="宋体"/>
                <w:b/>
                <w:color w:val="000000"/>
                <w:spacing w:val="-10"/>
                <w:szCs w:val="21"/>
              </w:rPr>
              <w:t>2</w:t>
            </w:r>
            <w:r>
              <w:rPr>
                <w:rFonts w:hint="eastAsia" w:ascii="宋体" w:hAnsi="宋体"/>
                <w:b/>
                <w:color w:val="000000"/>
                <w:spacing w:val="-10"/>
                <w:szCs w:val="21"/>
              </w:rPr>
              <w:t>、相关方需求和期望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398" w:type="dxa"/>
            <w:gridSpan w:val="3"/>
            <w:vAlign w:val="center"/>
          </w:tcPr>
          <w:p>
            <w:pPr>
              <w:rPr>
                <w:rFonts w:ascii="宋体"/>
                <w:color w:val="000000"/>
                <w:szCs w:val="21"/>
              </w:rPr>
            </w:pPr>
            <w:r>
              <w:rPr>
                <w:rFonts w:hint="eastAsia" w:ascii="宋体" w:hAnsi="宋体"/>
                <w:color w:val="000000"/>
                <w:szCs w:val="21"/>
              </w:rPr>
              <w:t>是否确定了与管理体系有关的相关方</w:t>
            </w:r>
          </w:p>
        </w:tc>
        <w:tc>
          <w:tcPr>
            <w:tcW w:w="964" w:type="dxa"/>
          </w:tcPr>
          <w:p>
            <w:pPr>
              <w:rPr>
                <w:rFonts w:ascii="宋体"/>
                <w:color w:val="00000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398" w:type="dxa"/>
            <w:gridSpan w:val="3"/>
            <w:vAlign w:val="center"/>
          </w:tcPr>
          <w:p>
            <w:pPr>
              <w:rPr>
                <w:rFonts w:ascii="宋体"/>
                <w:color w:val="000000"/>
                <w:szCs w:val="21"/>
              </w:rPr>
            </w:pPr>
            <w:r>
              <w:rPr>
                <w:rFonts w:hint="eastAsia" w:ascii="宋体" w:hAnsi="宋体"/>
                <w:color w:val="000000"/>
                <w:szCs w:val="21"/>
              </w:rPr>
              <w:t>是否识别了与管理体系有关的相关方的要求</w:t>
            </w:r>
          </w:p>
        </w:tc>
        <w:tc>
          <w:tcPr>
            <w:tcW w:w="964" w:type="dxa"/>
          </w:tcPr>
          <w:p>
            <w:pPr>
              <w:rPr>
                <w:rFonts w:ascii="宋体"/>
                <w:color w:val="00000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676" w:type="dxa"/>
            <w:gridSpan w:val="7"/>
            <w:vAlign w:val="center"/>
          </w:tcPr>
          <w:p>
            <w:pPr>
              <w:rPr>
                <w:rFonts w:ascii="宋体"/>
                <w:b/>
                <w:color w:val="000000"/>
                <w:spacing w:val="-10"/>
                <w:szCs w:val="21"/>
              </w:rPr>
            </w:pPr>
            <w:r>
              <w:rPr>
                <w:rFonts w:ascii="宋体" w:hAnsi="宋体"/>
                <w:b/>
                <w:color w:val="000000"/>
                <w:spacing w:val="-10"/>
                <w:szCs w:val="21"/>
              </w:rPr>
              <w:t>3</w:t>
            </w:r>
            <w:r>
              <w:rPr>
                <w:rFonts w:hint="eastAsia" w:ascii="宋体" w:hAnsi="宋体"/>
                <w:b/>
                <w:color w:val="000000"/>
                <w:spacing w:val="-10"/>
                <w:szCs w:val="21"/>
              </w:rPr>
              <w:t>、管理体系覆盖的范围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372" w:type="dxa"/>
            <w:vAlign w:val="center"/>
          </w:tcPr>
          <w:p>
            <w:pPr>
              <w:rPr>
                <w:rFonts w:ascii="宋体"/>
                <w:color w:val="000000"/>
                <w:spacing w:val="-10"/>
                <w:szCs w:val="21"/>
              </w:rPr>
            </w:pPr>
            <w:r>
              <w:rPr>
                <w:rFonts w:hint="eastAsia" w:ascii="宋体" w:hAnsi="宋体"/>
                <w:color w:val="000000"/>
                <w:spacing w:val="-10"/>
                <w:szCs w:val="21"/>
              </w:rPr>
              <w:t>是否确定了管理体系覆盖范围</w:t>
            </w:r>
          </w:p>
        </w:tc>
        <w:tc>
          <w:tcPr>
            <w:tcW w:w="990" w:type="dxa"/>
            <w:gridSpan w:val="3"/>
          </w:tcPr>
          <w:p>
            <w:pPr>
              <w:rPr>
                <w:rFonts w:ascii="宋体"/>
                <w:color w:val="00000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372" w:type="dxa"/>
            <w:vAlign w:val="center"/>
          </w:tcPr>
          <w:p>
            <w:pPr>
              <w:rPr>
                <w:rFonts w:ascii="宋体"/>
                <w:color w:val="000000"/>
                <w:spacing w:val="-10"/>
                <w:szCs w:val="21"/>
              </w:rPr>
            </w:pPr>
            <w:r>
              <w:rPr>
                <w:rFonts w:hint="eastAsia" w:ascii="宋体" w:hAnsi="宋体"/>
                <w:color w:val="000000"/>
                <w:spacing w:val="-10"/>
                <w:szCs w:val="21"/>
              </w:rPr>
              <w:t>质量管理体系覆盖范围是否考虑了标准</w:t>
            </w:r>
            <w:r>
              <w:rPr>
                <w:rFonts w:ascii="宋体" w:hAnsi="宋体"/>
                <w:color w:val="000000"/>
                <w:spacing w:val="-10"/>
                <w:szCs w:val="21"/>
              </w:rPr>
              <w:t>a)-c)</w:t>
            </w:r>
            <w:r>
              <w:rPr>
                <w:rFonts w:hint="eastAsia" w:ascii="宋体" w:hAnsi="宋体"/>
                <w:color w:val="000000"/>
                <w:spacing w:val="-10"/>
                <w:szCs w:val="21"/>
              </w:rPr>
              <w:t>的要求</w:t>
            </w:r>
          </w:p>
        </w:tc>
        <w:tc>
          <w:tcPr>
            <w:tcW w:w="990" w:type="dxa"/>
            <w:gridSpan w:val="3"/>
          </w:tcPr>
          <w:p>
            <w:pPr>
              <w:rPr>
                <w:rFonts w:ascii="宋体"/>
                <w:color w:val="00000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372" w:type="dxa"/>
            <w:vAlign w:val="center"/>
          </w:tcPr>
          <w:p>
            <w:pPr>
              <w:widowControl/>
              <w:spacing w:before="40"/>
              <w:jc w:val="left"/>
              <w:rPr>
                <w:rFonts w:ascii="宋体" w:hAnsi="宋体"/>
                <w:color w:val="000000"/>
                <w:spacing w:val="-10"/>
                <w:szCs w:val="21"/>
              </w:rPr>
            </w:pPr>
            <w:r>
              <w:rPr>
                <w:rFonts w:hint="eastAsia" w:ascii="宋体" w:hAnsi="宋体"/>
                <w:color w:val="000000"/>
                <w:spacing w:val="-10"/>
                <w:szCs w:val="21"/>
              </w:rPr>
              <w:t>质量管理体系覆盖了</w:t>
            </w:r>
            <w:r>
              <w:t>多场所</w:t>
            </w:r>
            <w:r>
              <w:rPr>
                <w:rFonts w:hint="eastAsia"/>
              </w:rPr>
              <w:t>/临时场</w:t>
            </w:r>
            <w:r>
              <w:t>的</w:t>
            </w:r>
            <w:r>
              <w:rPr>
                <w:rFonts w:hint="eastAsia"/>
              </w:rPr>
              <w:t>运行控制</w:t>
            </w:r>
            <w:r>
              <w:t>（</w:t>
            </w:r>
            <w:r>
              <w:rPr>
                <w:rFonts w:hint="eastAsia"/>
              </w:rPr>
              <w:t>适用</w:t>
            </w:r>
            <w:r>
              <w:t>时）</w:t>
            </w:r>
          </w:p>
        </w:tc>
        <w:tc>
          <w:tcPr>
            <w:tcW w:w="990" w:type="dxa"/>
            <w:gridSpan w:val="3"/>
          </w:tcPr>
          <w:p>
            <w:pPr>
              <w:rPr>
                <w:rFonts w:ascii="宋体"/>
                <w:color w:val="00000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676" w:type="dxa"/>
            <w:gridSpan w:val="7"/>
            <w:vAlign w:val="center"/>
          </w:tcPr>
          <w:p>
            <w:pPr>
              <w:rPr>
                <w:rFonts w:ascii="宋体"/>
                <w:b/>
                <w:color w:val="000000"/>
                <w:spacing w:val="-10"/>
                <w:szCs w:val="21"/>
              </w:rPr>
            </w:pPr>
            <w:r>
              <w:rPr>
                <w:rFonts w:ascii="宋体" w:hAnsi="宋体"/>
                <w:b/>
                <w:color w:val="000000"/>
                <w:spacing w:val="-10"/>
                <w:szCs w:val="21"/>
              </w:rPr>
              <w:t>4</w:t>
            </w:r>
            <w:r>
              <w:rPr>
                <w:rFonts w:hint="eastAsia" w:ascii="宋体" w:hAnsi="宋体"/>
                <w:b/>
                <w:color w:val="000000"/>
                <w:spacing w:val="-10"/>
                <w:szCs w:val="21"/>
              </w:rPr>
              <w:t>、管理方针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398" w:type="dxa"/>
            <w:gridSpan w:val="3"/>
          </w:tcPr>
          <w:p>
            <w:pPr>
              <w:rPr>
                <w:rFonts w:ascii="宋体"/>
                <w:b/>
                <w:color w:val="000000"/>
                <w:spacing w:val="-10"/>
                <w:szCs w:val="21"/>
              </w:rPr>
            </w:pPr>
            <w:r>
              <w:rPr>
                <w:rFonts w:hint="eastAsia" w:ascii="宋体" w:hAnsi="宋体"/>
                <w:b/>
                <w:color w:val="000000"/>
                <w:spacing w:val="-10"/>
                <w:szCs w:val="21"/>
              </w:rPr>
              <w:t>管理方针已</w:t>
            </w:r>
            <w:r>
              <w:rPr>
                <w:rFonts w:hint="eastAsia" w:ascii="宋体" w:hAnsi="宋体"/>
                <w:color w:val="000000"/>
                <w:szCs w:val="21"/>
              </w:rPr>
              <w:t>形成文件，并宣贯到全员并被相关方获取</w:t>
            </w:r>
          </w:p>
        </w:tc>
        <w:tc>
          <w:tcPr>
            <w:tcW w:w="970" w:type="dxa"/>
            <w:gridSpan w:val="2"/>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pacing w:val="-10"/>
                <w:szCs w:val="21"/>
              </w:rPr>
              <w:t>是</w:t>
            </w:r>
          </w:p>
        </w:tc>
        <w:tc>
          <w:tcPr>
            <w:tcW w:w="1308" w:type="dxa"/>
            <w:gridSpan w:val="2"/>
          </w:tcPr>
          <w:p>
            <w:pPr>
              <w:rPr>
                <w:rFonts w:ascii="宋体"/>
                <w:color w:val="000000"/>
                <w:spacing w:val="-10"/>
                <w:szCs w:val="21"/>
              </w:rPr>
            </w:pPr>
            <w:r>
              <w:rPr>
                <w:rFonts w:hint="eastAsia" w:ascii="宋体" w:hAnsi="宋体"/>
                <w:color w:val="000000"/>
                <w:spacing w:val="-1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676" w:type="dxa"/>
            <w:gridSpan w:val="7"/>
          </w:tcPr>
          <w:p>
            <w:pPr>
              <w:rPr>
                <w:rFonts w:ascii="宋体"/>
                <w:b/>
                <w:color w:val="000000"/>
                <w:spacing w:val="-10"/>
                <w:szCs w:val="21"/>
              </w:rPr>
            </w:pPr>
            <w:r>
              <w:rPr>
                <w:rFonts w:ascii="宋体" w:hAnsi="宋体"/>
                <w:b/>
                <w:color w:val="000000"/>
                <w:spacing w:val="-10"/>
                <w:szCs w:val="21"/>
              </w:rPr>
              <w:t>5</w:t>
            </w:r>
            <w:r>
              <w:rPr>
                <w:rFonts w:hint="eastAsia" w:ascii="宋体" w:hAnsi="宋体"/>
                <w:b/>
                <w:color w:val="000000"/>
                <w:spacing w:val="-10"/>
                <w:szCs w:val="21"/>
              </w:rPr>
              <w:t>、风险和机遇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7391" w:type="dxa"/>
            <w:gridSpan w:val="2"/>
          </w:tcPr>
          <w:p>
            <w:pPr>
              <w:rPr>
                <w:rFonts w:ascii="宋体"/>
                <w:b/>
                <w:color w:val="000000"/>
                <w:spacing w:val="-10"/>
                <w:szCs w:val="21"/>
              </w:rPr>
            </w:pPr>
            <w:r>
              <w:rPr>
                <w:rFonts w:hint="eastAsia" w:ascii="宋体" w:hAnsi="宋体"/>
                <w:color w:val="000000"/>
                <w:szCs w:val="21"/>
              </w:rPr>
              <w:t>是否识别了组织的风险和机遇</w:t>
            </w:r>
          </w:p>
        </w:tc>
        <w:tc>
          <w:tcPr>
            <w:tcW w:w="1005" w:type="dxa"/>
            <w:gridSpan w:val="4"/>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pacing w:val="-10"/>
                <w:szCs w:val="21"/>
              </w:rPr>
              <w:t>是</w:t>
            </w:r>
          </w:p>
        </w:tc>
        <w:tc>
          <w:tcPr>
            <w:tcW w:w="1280" w:type="dxa"/>
          </w:tcPr>
          <w:p>
            <w:pPr>
              <w:rPr>
                <w:rFonts w:ascii="宋体"/>
                <w:color w:val="000000"/>
                <w:spacing w:val="-10"/>
                <w:szCs w:val="21"/>
              </w:rPr>
            </w:pPr>
            <w:r>
              <w:rPr>
                <w:rFonts w:hint="eastAsia" w:ascii="宋体" w:hAnsi="宋体"/>
                <w:color w:val="000000"/>
                <w:spacing w:val="-1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391" w:type="dxa"/>
            <w:gridSpan w:val="2"/>
          </w:tcPr>
          <w:p>
            <w:pPr>
              <w:rPr>
                <w:rFonts w:ascii="宋体"/>
                <w:color w:val="000000"/>
                <w:szCs w:val="21"/>
              </w:rPr>
            </w:pPr>
            <w:r>
              <w:rPr>
                <w:rFonts w:hint="eastAsia" w:ascii="宋体" w:hAnsi="宋体"/>
                <w:color w:val="000000"/>
                <w:szCs w:val="21"/>
              </w:rPr>
              <w:t>是否针对风险和机遇策划了应对措施</w:t>
            </w:r>
          </w:p>
        </w:tc>
        <w:tc>
          <w:tcPr>
            <w:tcW w:w="1005" w:type="dxa"/>
            <w:gridSpan w:val="4"/>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pacing w:val="-10"/>
                <w:szCs w:val="21"/>
              </w:rPr>
              <w:t>是</w:t>
            </w:r>
          </w:p>
        </w:tc>
        <w:tc>
          <w:tcPr>
            <w:tcW w:w="1280" w:type="dxa"/>
          </w:tcPr>
          <w:p>
            <w:pPr>
              <w:rPr>
                <w:rFonts w:ascii="宋体"/>
                <w:color w:val="000000"/>
                <w:spacing w:val="-10"/>
                <w:szCs w:val="21"/>
              </w:rPr>
            </w:pPr>
            <w:r>
              <w:rPr>
                <w:rFonts w:hint="eastAsia" w:ascii="宋体" w:hAnsi="宋体"/>
                <w:color w:val="000000"/>
                <w:spacing w:val="-1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676" w:type="dxa"/>
            <w:gridSpan w:val="7"/>
          </w:tcPr>
          <w:p>
            <w:pPr>
              <w:rPr>
                <w:rFonts w:ascii="宋体"/>
                <w:b/>
                <w:color w:val="000000"/>
                <w:spacing w:val="-10"/>
                <w:szCs w:val="21"/>
              </w:rPr>
            </w:pPr>
            <w:r>
              <w:rPr>
                <w:rFonts w:hint="eastAsia" w:ascii="宋体" w:hAnsi="宋体"/>
                <w:b/>
                <w:color w:val="000000"/>
                <w:spacing w:val="-10"/>
                <w:szCs w:val="21"/>
              </w:rPr>
              <w:t>6、管理目标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398" w:type="dxa"/>
            <w:gridSpan w:val="3"/>
          </w:tcPr>
          <w:p>
            <w:pPr>
              <w:rPr>
                <w:rFonts w:ascii="宋体"/>
                <w:b/>
                <w:color w:val="000000"/>
                <w:spacing w:val="-10"/>
                <w:szCs w:val="21"/>
              </w:rPr>
            </w:pPr>
            <w:r>
              <w:rPr>
                <w:rFonts w:hint="eastAsia" w:ascii="宋体" w:hAnsi="宋体"/>
                <w:bCs/>
                <w:color w:val="000000"/>
                <w:spacing w:val="-10"/>
                <w:szCs w:val="21"/>
              </w:rPr>
              <w:t>管理目标</w:t>
            </w:r>
            <w:r>
              <w:rPr>
                <w:rFonts w:hint="eastAsia" w:ascii="宋体" w:hAnsi="宋体"/>
                <w:bCs/>
                <w:color w:val="000000"/>
                <w:szCs w:val="21"/>
              </w:rPr>
              <w:t>是</w:t>
            </w:r>
            <w:r>
              <w:rPr>
                <w:rFonts w:hint="eastAsia" w:ascii="宋体" w:hAnsi="宋体"/>
                <w:color w:val="000000"/>
                <w:szCs w:val="21"/>
              </w:rPr>
              <w:t>否</w:t>
            </w:r>
            <w:r>
              <w:rPr>
                <w:rFonts w:hint="eastAsia" w:ascii="宋体" w:hAnsi="宋体"/>
                <w:b/>
                <w:color w:val="000000"/>
                <w:spacing w:val="-10"/>
                <w:szCs w:val="21"/>
              </w:rPr>
              <w:t>已</w:t>
            </w:r>
            <w:r>
              <w:rPr>
                <w:rFonts w:hint="eastAsia" w:ascii="宋体" w:hAnsi="宋体"/>
                <w:color w:val="000000"/>
                <w:szCs w:val="21"/>
              </w:rPr>
              <w:t>形成文件，已分解到相关职能和层次</w:t>
            </w:r>
          </w:p>
        </w:tc>
        <w:tc>
          <w:tcPr>
            <w:tcW w:w="970" w:type="dxa"/>
            <w:gridSpan w:val="2"/>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pacing w:val="-10"/>
                <w:szCs w:val="21"/>
              </w:rPr>
              <w:t>是</w:t>
            </w:r>
          </w:p>
        </w:tc>
        <w:tc>
          <w:tcPr>
            <w:tcW w:w="1308" w:type="dxa"/>
            <w:gridSpan w:val="2"/>
          </w:tcPr>
          <w:p>
            <w:pPr>
              <w:rPr>
                <w:rFonts w:ascii="宋体"/>
                <w:color w:val="000000"/>
                <w:spacing w:val="-10"/>
                <w:szCs w:val="21"/>
              </w:rPr>
            </w:pPr>
            <w:r>
              <w:rPr>
                <w:rFonts w:hint="eastAsia" w:ascii="宋体" w:hAnsi="宋体"/>
                <w:color w:val="000000"/>
                <w:spacing w:val="-1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398" w:type="dxa"/>
            <w:gridSpan w:val="3"/>
          </w:tcPr>
          <w:p>
            <w:pPr>
              <w:rPr>
                <w:rFonts w:ascii="宋体"/>
                <w:b/>
                <w:color w:val="000000"/>
                <w:spacing w:val="-10"/>
                <w:szCs w:val="21"/>
              </w:rPr>
            </w:pPr>
            <w:r>
              <w:rPr>
                <w:rFonts w:hint="eastAsia" w:ascii="宋体" w:hAnsi="宋体"/>
                <w:bCs/>
                <w:color w:val="000000"/>
                <w:spacing w:val="-10"/>
                <w:szCs w:val="21"/>
              </w:rPr>
              <w:t>已对管理目标</w:t>
            </w:r>
            <w:r>
              <w:rPr>
                <w:rFonts w:hint="eastAsia" w:ascii="宋体" w:hAnsi="宋体"/>
                <w:bCs/>
                <w:color w:val="000000"/>
                <w:szCs w:val="21"/>
              </w:rPr>
              <w:t>完成情况进行统计和分析</w:t>
            </w:r>
          </w:p>
        </w:tc>
        <w:tc>
          <w:tcPr>
            <w:tcW w:w="970" w:type="dxa"/>
            <w:gridSpan w:val="2"/>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pacing w:val="-10"/>
                <w:szCs w:val="21"/>
              </w:rPr>
              <w:t>是</w:t>
            </w:r>
          </w:p>
        </w:tc>
        <w:tc>
          <w:tcPr>
            <w:tcW w:w="1308" w:type="dxa"/>
            <w:gridSpan w:val="2"/>
          </w:tcPr>
          <w:p>
            <w:pPr>
              <w:rPr>
                <w:rFonts w:ascii="宋体"/>
                <w:color w:val="000000"/>
                <w:spacing w:val="-10"/>
                <w:szCs w:val="21"/>
              </w:rPr>
            </w:pPr>
            <w:r>
              <w:rPr>
                <w:rFonts w:hint="eastAsia" w:ascii="宋体" w:hAnsi="宋体"/>
                <w:color w:val="000000"/>
                <w:spacing w:val="-1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3" w:hRule="atLeast"/>
          <w:jc w:val="center"/>
        </w:trPr>
        <w:tc>
          <w:tcPr>
            <w:tcW w:w="9676" w:type="dxa"/>
            <w:gridSpan w:val="7"/>
          </w:tcPr>
          <w:p>
            <w:pPr>
              <w:rPr>
                <w:rFonts w:ascii="宋体"/>
                <w:b/>
                <w:color w:val="000000"/>
                <w:szCs w:val="21"/>
              </w:rPr>
            </w:pPr>
            <w:r>
              <w:rPr>
                <w:rFonts w:hint="eastAsia" w:ascii="宋体" w:hAnsi="宋体"/>
                <w:b/>
                <w:color w:val="000000"/>
                <w:szCs w:val="21"/>
              </w:rPr>
              <w:t>7</w:t>
            </w:r>
            <w:r>
              <w:rPr>
                <w:rFonts w:ascii="宋体" w:hAnsi="宋体"/>
                <w:b/>
                <w:color w:val="000000"/>
                <w:szCs w:val="21"/>
              </w:rPr>
              <w:t xml:space="preserve">. </w:t>
            </w:r>
            <w:r>
              <w:rPr>
                <w:rFonts w:hint="eastAsia" w:ascii="宋体" w:hAnsi="宋体"/>
                <w:b/>
                <w:color w:val="000000"/>
                <w:szCs w:val="21"/>
              </w:rPr>
              <w:t>法律法规和其他要求（合规义务）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3" w:hRule="atLeast"/>
          <w:jc w:val="center"/>
        </w:trPr>
        <w:tc>
          <w:tcPr>
            <w:tcW w:w="7398" w:type="dxa"/>
            <w:gridSpan w:val="3"/>
          </w:tcPr>
          <w:p>
            <w:pPr>
              <w:ind w:firstLine="210" w:firstLineChars="100"/>
              <w:rPr>
                <w:rFonts w:ascii="宋体" w:hAnsi="宋体"/>
                <w:b/>
                <w:color w:val="000000"/>
                <w:szCs w:val="21"/>
              </w:rPr>
            </w:pPr>
            <w:r>
              <w:rPr>
                <w:rFonts w:hint="eastAsia" w:ascii="宋体"/>
                <w:color w:val="000000"/>
                <w:szCs w:val="21"/>
              </w:rPr>
              <w:t>是否建立了法律法规获取渠道，识别和收集了相关的法律法规</w:t>
            </w:r>
          </w:p>
        </w:tc>
        <w:tc>
          <w:tcPr>
            <w:tcW w:w="970" w:type="dxa"/>
            <w:gridSpan w:val="2"/>
            <w:vAlign w:val="center"/>
          </w:tcPr>
          <w:p>
            <w:pPr>
              <w:rPr>
                <w:rFonts w:ascii="宋体"/>
                <w:color w:val="00000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308" w:type="dxa"/>
            <w:gridSpan w:val="2"/>
            <w:vAlign w:val="center"/>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398" w:type="dxa"/>
            <w:gridSpan w:val="3"/>
          </w:tcPr>
          <w:p>
            <w:pPr>
              <w:rPr>
                <w:rFonts w:ascii="宋体"/>
                <w:b/>
                <w:color w:val="000000"/>
                <w:szCs w:val="21"/>
              </w:rPr>
            </w:pPr>
            <w:r>
              <w:rPr>
                <w:rFonts w:hint="eastAsia" w:ascii="宋体" w:hAnsi="宋体"/>
                <w:b/>
                <w:color w:val="000000"/>
                <w:szCs w:val="21"/>
              </w:rPr>
              <w:t>8</w:t>
            </w:r>
            <w:r>
              <w:rPr>
                <w:rFonts w:ascii="宋体" w:hAnsi="宋体"/>
                <w:b/>
                <w:color w:val="000000"/>
                <w:szCs w:val="21"/>
              </w:rPr>
              <w:t xml:space="preserve">. </w:t>
            </w:r>
            <w:r>
              <w:rPr>
                <w:rFonts w:hint="eastAsia" w:ascii="宋体" w:hAnsi="宋体"/>
                <w:b/>
                <w:color w:val="000000"/>
                <w:szCs w:val="21"/>
              </w:rPr>
              <w:t>组织结构、部门等职责是否已规定和沟通</w:t>
            </w:r>
          </w:p>
        </w:tc>
        <w:tc>
          <w:tcPr>
            <w:tcW w:w="970" w:type="dxa"/>
            <w:gridSpan w:val="2"/>
          </w:tcPr>
          <w:p>
            <w:pPr>
              <w:rPr>
                <w:rFonts w:ascii="宋体"/>
                <w:b/>
                <w:color w:val="000000"/>
                <w:spacing w:val="-10"/>
                <w:szCs w:val="21"/>
              </w:rPr>
            </w:pPr>
            <w:r>
              <w:rPr>
                <w:rFonts w:hint="eastAsia" w:ascii="宋体" w:hAnsi="宋体"/>
                <w:b/>
                <w:color w:val="000000"/>
                <w:spacing w:val="-10"/>
                <w:szCs w:val="21"/>
                <w:lang w:eastAsia="zh-CN"/>
              </w:rPr>
              <w:t>☑</w:t>
            </w:r>
            <w:r>
              <w:rPr>
                <w:rFonts w:hint="eastAsia" w:ascii="宋体" w:hAnsi="宋体"/>
                <w:b/>
                <w:color w:val="000000"/>
                <w:szCs w:val="21"/>
              </w:rPr>
              <w:t>是</w:t>
            </w:r>
          </w:p>
        </w:tc>
        <w:tc>
          <w:tcPr>
            <w:tcW w:w="1308" w:type="dxa"/>
            <w:gridSpan w:val="2"/>
          </w:tcPr>
          <w:p>
            <w:pPr>
              <w:rPr>
                <w:rFonts w:ascii="宋体"/>
                <w:b/>
                <w:color w:val="000000"/>
                <w:spacing w:val="-10"/>
                <w:szCs w:val="21"/>
              </w:rPr>
            </w:pPr>
            <w:r>
              <w:rPr>
                <w:rFonts w:hint="eastAsia" w:ascii="宋体" w:hAnsi="宋体"/>
                <w:b/>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98" w:type="dxa"/>
            <w:gridSpan w:val="3"/>
          </w:tcPr>
          <w:p>
            <w:pPr>
              <w:numPr>
                <w:ilvl w:val="0"/>
                <w:numId w:val="2"/>
              </w:numPr>
              <w:rPr>
                <w:rFonts w:ascii="宋体"/>
                <w:b/>
                <w:color w:val="000000"/>
                <w:szCs w:val="21"/>
              </w:rPr>
            </w:pPr>
            <w:r>
              <w:rPr>
                <w:rFonts w:hint="eastAsia" w:ascii="宋体" w:hAnsi="宋体"/>
                <w:b/>
                <w:color w:val="000000"/>
                <w:szCs w:val="21"/>
              </w:rPr>
              <w:t>对管理体系</w:t>
            </w:r>
            <w:r>
              <w:rPr>
                <w:rFonts w:ascii="宋体"/>
                <w:b/>
                <w:color w:val="000000"/>
                <w:szCs w:val="21"/>
              </w:rPr>
              <w:t>,</w:t>
            </w:r>
            <w:r>
              <w:rPr>
                <w:rFonts w:hint="eastAsia" w:ascii="宋体" w:hAnsi="宋体"/>
                <w:b/>
                <w:color w:val="000000"/>
                <w:szCs w:val="21"/>
              </w:rPr>
              <w:t>综合绩效是否建立了监视测量程序或制度</w:t>
            </w:r>
          </w:p>
        </w:tc>
        <w:tc>
          <w:tcPr>
            <w:tcW w:w="970" w:type="dxa"/>
            <w:gridSpan w:val="2"/>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308" w:type="dxa"/>
            <w:gridSpan w:val="2"/>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98" w:type="dxa"/>
            <w:gridSpan w:val="3"/>
          </w:tcPr>
          <w:p>
            <w:pPr>
              <w:rPr>
                <w:rFonts w:ascii="宋体" w:hAnsi="宋体"/>
                <w:b/>
                <w:color w:val="000000"/>
                <w:szCs w:val="21"/>
              </w:rPr>
            </w:pPr>
            <w:r>
              <w:rPr>
                <w:rFonts w:hint="eastAsia" w:ascii="宋体" w:hAnsi="宋体"/>
                <w:b/>
                <w:color w:val="000000"/>
                <w:szCs w:val="21"/>
              </w:rPr>
              <w:t>10.</w:t>
            </w:r>
            <w:r>
              <w:rPr>
                <w:rFonts w:hint="eastAsia" w:ascii="宋体" w:hAnsi="宋体"/>
                <w:b/>
                <w:color w:val="000000"/>
                <w:szCs w:val="21"/>
                <w:u w:val="single"/>
              </w:rPr>
              <w:t>于</w:t>
            </w:r>
            <w:r>
              <w:rPr>
                <w:rFonts w:hint="eastAsia" w:ascii="宋体" w:hAnsi="宋体"/>
                <w:b/>
                <w:color w:val="000000"/>
                <w:szCs w:val="21"/>
                <w:u w:val="single"/>
                <w:lang w:val="en-US" w:eastAsia="zh-CN"/>
              </w:rPr>
              <w:t>2020</w:t>
            </w:r>
            <w:r>
              <w:rPr>
                <w:rFonts w:hint="eastAsia" w:ascii="宋体" w:hAnsi="宋体"/>
                <w:b/>
                <w:color w:val="000000"/>
                <w:szCs w:val="21"/>
                <w:u w:val="single"/>
              </w:rPr>
              <w:t>年</w:t>
            </w:r>
            <w:r>
              <w:rPr>
                <w:rFonts w:hint="eastAsia" w:ascii="宋体" w:hAnsi="宋体"/>
                <w:b/>
                <w:color w:val="000000"/>
                <w:szCs w:val="21"/>
                <w:u w:val="single"/>
                <w:lang w:val="en-US" w:eastAsia="zh-CN"/>
              </w:rPr>
              <w:t>1</w:t>
            </w:r>
            <w:r>
              <w:rPr>
                <w:rFonts w:hint="eastAsia" w:ascii="宋体" w:hAnsi="宋体"/>
                <w:b/>
                <w:color w:val="000000"/>
                <w:szCs w:val="21"/>
                <w:u w:val="single"/>
              </w:rPr>
              <w:t>月</w:t>
            </w:r>
            <w:r>
              <w:rPr>
                <w:rFonts w:hint="eastAsia" w:ascii="宋体" w:hAnsi="宋体"/>
                <w:b/>
                <w:color w:val="000000"/>
                <w:szCs w:val="21"/>
                <w:u w:val="single"/>
                <w:lang w:val="en-US" w:eastAsia="zh-CN"/>
              </w:rPr>
              <w:t>10</w:t>
            </w:r>
            <w:r>
              <w:rPr>
                <w:rFonts w:hint="eastAsia" w:ascii="宋体" w:hAnsi="宋体"/>
                <w:b/>
                <w:color w:val="000000"/>
                <w:szCs w:val="21"/>
                <w:u w:val="single"/>
              </w:rPr>
              <w:t>日</w:t>
            </w:r>
            <w:r>
              <w:rPr>
                <w:rFonts w:hint="eastAsia" w:ascii="宋体" w:hAnsi="宋体"/>
                <w:b/>
                <w:color w:val="000000"/>
                <w:szCs w:val="21"/>
              </w:rPr>
              <w:t>起按照标准的要求，建立了文件化的管理体系，对管理体系文件进行发布和对全员进行了贯彻。管理体系已有效运行并且超过3个月。</w:t>
            </w:r>
          </w:p>
        </w:tc>
        <w:tc>
          <w:tcPr>
            <w:tcW w:w="970" w:type="dxa"/>
            <w:gridSpan w:val="2"/>
          </w:tcPr>
          <w:p>
            <w:pPr>
              <w:rPr>
                <w:rFonts w:ascii="宋体"/>
                <w:b/>
                <w:color w:val="000000"/>
                <w:spacing w:val="-10"/>
                <w:szCs w:val="21"/>
              </w:rPr>
            </w:pPr>
            <w:r>
              <w:rPr>
                <w:rFonts w:hint="eastAsia" w:ascii="宋体" w:hAnsi="宋体"/>
                <w:b/>
                <w:color w:val="000000"/>
                <w:spacing w:val="-10"/>
                <w:szCs w:val="21"/>
                <w:lang w:eastAsia="zh-CN"/>
              </w:rPr>
              <w:t>☑</w:t>
            </w:r>
            <w:r>
              <w:rPr>
                <w:rFonts w:hint="eastAsia" w:ascii="宋体" w:hAnsi="宋体"/>
                <w:b/>
                <w:color w:val="000000"/>
                <w:szCs w:val="21"/>
              </w:rPr>
              <w:t>是</w:t>
            </w:r>
          </w:p>
        </w:tc>
        <w:tc>
          <w:tcPr>
            <w:tcW w:w="1308" w:type="dxa"/>
            <w:gridSpan w:val="2"/>
          </w:tcPr>
          <w:p>
            <w:pPr>
              <w:rPr>
                <w:rFonts w:ascii="宋体"/>
                <w:b/>
                <w:color w:val="000000"/>
                <w:spacing w:val="-10"/>
                <w:szCs w:val="21"/>
              </w:rPr>
            </w:pPr>
            <w:r>
              <w:rPr>
                <w:rFonts w:hint="eastAsia" w:ascii="宋体" w:hAnsi="宋体"/>
                <w:b/>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98" w:type="dxa"/>
            <w:gridSpan w:val="3"/>
          </w:tcPr>
          <w:p>
            <w:pPr>
              <w:rPr>
                <w:rFonts w:ascii="宋体" w:hAnsi="宋体"/>
                <w:b/>
                <w:color w:val="000000"/>
                <w:szCs w:val="21"/>
              </w:rPr>
            </w:pPr>
            <w:r>
              <w:rPr>
                <w:rFonts w:hint="eastAsia" w:ascii="宋体" w:hAnsi="宋体"/>
                <w:b/>
                <w:color w:val="000000"/>
                <w:szCs w:val="21"/>
              </w:rPr>
              <w:t>11.已根据策划和标准要求于</w:t>
            </w:r>
            <w:r>
              <w:rPr>
                <w:rFonts w:hint="eastAsia" w:ascii="宋体" w:hAnsi="宋体"/>
                <w:b/>
                <w:color w:val="000000"/>
                <w:szCs w:val="21"/>
                <w:u w:val="single"/>
              </w:rPr>
              <w:t xml:space="preserve"> </w:t>
            </w:r>
            <w:r>
              <w:rPr>
                <w:rFonts w:hint="eastAsia" w:ascii="宋体" w:hAnsi="宋体"/>
                <w:b/>
                <w:color w:val="000000"/>
                <w:szCs w:val="21"/>
                <w:u w:val="single"/>
                <w:lang w:val="en-US" w:eastAsia="zh-CN"/>
              </w:rPr>
              <w:t>2022</w:t>
            </w:r>
            <w:r>
              <w:rPr>
                <w:rFonts w:hint="eastAsia" w:ascii="宋体" w:hAnsi="宋体"/>
                <w:b/>
                <w:color w:val="000000"/>
                <w:szCs w:val="21"/>
                <w:u w:val="single"/>
              </w:rPr>
              <w:t xml:space="preserve">年 </w:t>
            </w:r>
            <w:r>
              <w:rPr>
                <w:rFonts w:hint="eastAsia" w:ascii="宋体" w:hAnsi="宋体"/>
                <w:b/>
                <w:color w:val="000000"/>
                <w:szCs w:val="21"/>
                <w:u w:val="single"/>
                <w:lang w:val="en-US" w:eastAsia="zh-CN"/>
              </w:rPr>
              <w:t>7</w:t>
            </w:r>
            <w:r>
              <w:rPr>
                <w:rFonts w:hint="eastAsia" w:ascii="宋体" w:hAnsi="宋体"/>
                <w:b/>
                <w:color w:val="000000"/>
                <w:szCs w:val="21"/>
                <w:u w:val="single"/>
              </w:rPr>
              <w:t>月</w:t>
            </w:r>
            <w:r>
              <w:rPr>
                <w:rFonts w:hint="eastAsia" w:ascii="宋体" w:hAnsi="宋体"/>
                <w:b/>
                <w:color w:val="000000"/>
                <w:szCs w:val="21"/>
                <w:u w:val="single"/>
                <w:lang w:val="en-US" w:eastAsia="zh-CN"/>
              </w:rPr>
              <w:t>16</w:t>
            </w:r>
            <w:r>
              <w:rPr>
                <w:rFonts w:hint="eastAsia" w:ascii="宋体" w:hAnsi="宋体"/>
                <w:b/>
                <w:color w:val="000000"/>
                <w:szCs w:val="21"/>
                <w:u w:val="single"/>
              </w:rPr>
              <w:t>日</w:t>
            </w:r>
            <w:r>
              <w:rPr>
                <w:rFonts w:hint="eastAsia" w:ascii="宋体" w:hAnsi="宋体"/>
                <w:b/>
                <w:color w:val="000000"/>
                <w:szCs w:val="21"/>
                <w:u w:val="single"/>
                <w:lang w:val="en-US" w:eastAsia="zh-CN"/>
              </w:rPr>
              <w:t>-17日</w:t>
            </w:r>
            <w:r>
              <w:rPr>
                <w:rFonts w:hint="eastAsia" w:ascii="宋体" w:hAnsi="宋体"/>
                <w:b/>
                <w:color w:val="000000"/>
                <w:szCs w:val="21"/>
              </w:rPr>
              <w:t>由有能力的人实施了内部审核，覆盖所有场所、部门和过程，</w:t>
            </w:r>
            <w:r>
              <w:rPr>
                <w:rFonts w:hint="eastAsia" w:ascii="宋体" w:hAnsi="宋体"/>
                <w:b/>
                <w:color w:val="000000"/>
                <w:szCs w:val="21"/>
                <w:lang w:val="en-GB"/>
              </w:rPr>
              <w:t>组织通过内审验证了管理体系的</w:t>
            </w:r>
            <w:r>
              <w:rPr>
                <w:rFonts w:hint="eastAsia" w:ascii="宋体" w:hAnsi="宋体"/>
                <w:b/>
                <w:color w:val="000000"/>
                <w:szCs w:val="21"/>
              </w:rPr>
              <w:t>符合性</w:t>
            </w:r>
            <w:r>
              <w:rPr>
                <w:rFonts w:hint="eastAsia" w:ascii="宋体" w:hAnsi="宋体"/>
                <w:b/>
                <w:color w:val="000000"/>
                <w:szCs w:val="21"/>
                <w:lang w:val="en-GB"/>
              </w:rPr>
              <w:t>及有效性，</w:t>
            </w:r>
            <w:r>
              <w:rPr>
                <w:rFonts w:hint="eastAsia" w:ascii="宋体" w:hAnsi="宋体"/>
                <w:b/>
                <w:color w:val="000000"/>
                <w:szCs w:val="21"/>
              </w:rPr>
              <w:t>并对不符合项制订和采取了纠正措施。</w:t>
            </w:r>
          </w:p>
        </w:tc>
        <w:tc>
          <w:tcPr>
            <w:tcW w:w="970" w:type="dxa"/>
            <w:gridSpan w:val="2"/>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308" w:type="dxa"/>
            <w:gridSpan w:val="2"/>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98" w:type="dxa"/>
            <w:gridSpan w:val="3"/>
          </w:tcPr>
          <w:p>
            <w:pPr>
              <w:pStyle w:val="23"/>
              <w:spacing w:before="40" w:after="40"/>
              <w:jc w:val="left"/>
              <w:rPr>
                <w:rFonts w:ascii="宋体" w:hAnsi="宋体" w:eastAsia="宋体"/>
                <w:color w:val="000000"/>
                <w:sz w:val="21"/>
                <w:szCs w:val="21"/>
                <w:lang w:val="en-GB" w:eastAsia="zh-CN"/>
              </w:rPr>
            </w:pPr>
            <w:r>
              <w:rPr>
                <w:rFonts w:hint="eastAsia" w:ascii="宋体" w:hAnsi="宋体" w:eastAsia="宋体"/>
                <w:color w:val="000000"/>
                <w:sz w:val="21"/>
                <w:szCs w:val="21"/>
                <w:lang w:val="en-US" w:eastAsia="zh-CN"/>
              </w:rPr>
              <w:t>12.已根据策划于</w:t>
            </w:r>
            <w:r>
              <w:rPr>
                <w:rFonts w:hint="eastAsia" w:ascii="宋体" w:hAnsi="宋体" w:eastAsia="宋体"/>
                <w:color w:val="000000"/>
                <w:sz w:val="21"/>
                <w:szCs w:val="21"/>
                <w:u w:val="single"/>
                <w:lang w:val="en-US" w:eastAsia="zh-CN"/>
              </w:rPr>
              <w:t>2022年7月25日</w:t>
            </w:r>
            <w:r>
              <w:rPr>
                <w:rFonts w:hint="eastAsia" w:ascii="宋体" w:hAnsi="宋体" w:eastAsia="宋体"/>
                <w:color w:val="000000"/>
                <w:sz w:val="21"/>
                <w:szCs w:val="21"/>
                <w:lang w:val="en-US" w:eastAsia="zh-CN"/>
              </w:rPr>
              <w:t>完成管理评审，包括所有标准要求的输入和输出, 对组织的管理体系的适宜性、充分性和有效性进行了评价。</w:t>
            </w:r>
          </w:p>
        </w:tc>
        <w:tc>
          <w:tcPr>
            <w:tcW w:w="970" w:type="dxa"/>
            <w:gridSpan w:val="2"/>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308" w:type="dxa"/>
            <w:gridSpan w:val="2"/>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398" w:type="dxa"/>
            <w:gridSpan w:val="3"/>
          </w:tcPr>
          <w:p>
            <w:pPr>
              <w:rPr>
                <w:rFonts w:ascii="宋体" w:hAnsi="宋体"/>
                <w:b/>
                <w:color w:val="000000"/>
                <w:szCs w:val="21"/>
              </w:rPr>
            </w:pPr>
            <w:r>
              <w:rPr>
                <w:rFonts w:hint="eastAsia" w:ascii="宋体" w:hAnsi="宋体"/>
                <w:b/>
                <w:color w:val="000000"/>
                <w:szCs w:val="21"/>
              </w:rPr>
              <w:t>其他补充说明</w:t>
            </w:r>
          </w:p>
          <w:p>
            <w:pPr>
              <w:rPr>
                <w:rFonts w:ascii="宋体" w:hAnsi="宋体"/>
                <w:b/>
                <w:color w:val="000000"/>
                <w:szCs w:val="21"/>
              </w:rPr>
            </w:pPr>
          </w:p>
          <w:p>
            <w:pPr>
              <w:rPr>
                <w:rFonts w:ascii="宋体" w:hAnsi="宋体"/>
                <w:b/>
                <w:color w:val="000000"/>
                <w:szCs w:val="21"/>
              </w:rPr>
            </w:pPr>
          </w:p>
          <w:p>
            <w:pPr>
              <w:rPr>
                <w:rFonts w:ascii="宋体" w:hAnsi="宋体"/>
                <w:b/>
                <w:color w:val="000000"/>
                <w:szCs w:val="21"/>
              </w:rPr>
            </w:pPr>
          </w:p>
        </w:tc>
        <w:tc>
          <w:tcPr>
            <w:tcW w:w="970" w:type="dxa"/>
            <w:gridSpan w:val="2"/>
          </w:tcPr>
          <w:p>
            <w:pPr>
              <w:rPr>
                <w:rFonts w:ascii="宋体"/>
                <w:b/>
                <w:color w:val="000000"/>
                <w:spacing w:val="-10"/>
                <w:szCs w:val="21"/>
              </w:rPr>
            </w:pPr>
          </w:p>
        </w:tc>
        <w:tc>
          <w:tcPr>
            <w:tcW w:w="1308" w:type="dxa"/>
            <w:gridSpan w:val="2"/>
          </w:tcPr>
          <w:p>
            <w:pPr>
              <w:rPr>
                <w:rFonts w:ascii="宋体"/>
                <w:b/>
                <w:color w:val="000000"/>
                <w:szCs w:val="21"/>
              </w:rPr>
            </w:pPr>
          </w:p>
        </w:tc>
      </w:tr>
    </w:tbl>
    <w:p>
      <w:pPr>
        <w:spacing w:before="156" w:beforeLines="50" w:line="320" w:lineRule="exact"/>
        <w:rPr>
          <w:rFonts w:ascii="宋体" w:hAnsi="宋体"/>
          <w:b/>
          <w:color w:val="000000"/>
          <w:szCs w:val="21"/>
        </w:rPr>
      </w:pPr>
      <w:r>
        <w:rPr>
          <w:rFonts w:hint="eastAsia" w:ascii="宋体" w:hAnsi="宋体"/>
          <w:b/>
          <w:color w:val="000000"/>
          <w:szCs w:val="21"/>
        </w:rPr>
        <w:t>2.相关管理体系的具体情况</w:t>
      </w:r>
    </w:p>
    <w:p>
      <w:pPr>
        <w:spacing w:before="156" w:beforeLines="50" w:line="320" w:lineRule="exact"/>
        <w:ind w:left="260" w:leftChars="124"/>
        <w:rPr>
          <w:rFonts w:ascii="宋体" w:hAnsi="宋体"/>
          <w:b/>
          <w:color w:val="000000"/>
          <w:szCs w:val="21"/>
        </w:rPr>
      </w:pPr>
    </w:p>
    <w:tbl>
      <w:tblPr>
        <w:tblStyle w:val="10"/>
        <w:tblW w:w="9772" w:type="dxa"/>
        <w:tblInd w:w="7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70" w:type="dxa"/>
          <w:bottom w:w="0" w:type="dxa"/>
          <w:right w:w="70" w:type="dxa"/>
        </w:tblCellMar>
      </w:tblPr>
      <w:tblGrid>
        <w:gridCol w:w="1088"/>
        <w:gridCol w:w="6241"/>
        <w:gridCol w:w="917"/>
        <w:gridCol w:w="15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cantSplit/>
          <w:trHeight w:val="57" w:hRule="atLeast"/>
        </w:trPr>
        <w:tc>
          <w:tcPr>
            <w:tcW w:w="9772" w:type="dxa"/>
            <w:gridSpan w:val="4"/>
            <w:shd w:val="clear" w:color="auto" w:fill="F3F3F3"/>
            <w:vAlign w:val="center"/>
          </w:tcPr>
          <w:p>
            <w:pPr>
              <w:spacing w:before="40" w:after="40"/>
              <w:rPr>
                <w:rFonts w:eastAsia="黑体"/>
                <w:szCs w:val="21"/>
              </w:rPr>
            </w:pPr>
            <w:r>
              <w:rPr>
                <w:rFonts w:eastAsia="黑体"/>
                <w:b/>
                <w:szCs w:val="21"/>
              </w:rPr>
              <w:t xml:space="preserve">ISO 14001:2015认证的基本条款 </w:t>
            </w:r>
            <w:r>
              <w:rPr>
                <w:rFonts w:eastAsia="黑体"/>
                <w:b/>
                <w:color w:val="0000FF"/>
                <w:szCs w:val="21"/>
              </w:rPr>
              <w:t>(如不适用请删除)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9772" w:type="dxa"/>
            <w:gridSpan w:val="4"/>
            <w:shd w:val="clear" w:color="auto" w:fill="92D050"/>
          </w:tcPr>
          <w:p>
            <w:pPr>
              <w:rPr>
                <w:rFonts w:ascii="宋体"/>
                <w:b/>
                <w:color w:val="000000"/>
                <w:szCs w:val="21"/>
              </w:rPr>
            </w:pPr>
            <w:r>
              <w:rPr>
                <w:rFonts w:hint="eastAsia" w:ascii="宋体" w:hAnsi="宋体"/>
                <w:b/>
                <w:color w:val="000000"/>
                <w:szCs w:val="21"/>
              </w:rPr>
              <w:t>环境因素识别与评价（</w:t>
            </w:r>
            <w:r>
              <w:rPr>
                <w:rFonts w:ascii="宋体" w:hAnsi="宋体"/>
                <w:b/>
                <w:color w:val="000000"/>
                <w:szCs w:val="21"/>
              </w:rPr>
              <w:t>EMS</w:t>
            </w:r>
            <w:r>
              <w:rPr>
                <w:rFonts w:hint="eastAsia" w:ascii="宋体" w:hAnsi="宋体"/>
                <w:b/>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329" w:type="dxa"/>
            <w:gridSpan w:val="2"/>
            <w:shd w:val="clear" w:color="auto" w:fill="92D050"/>
          </w:tcPr>
          <w:p>
            <w:pPr>
              <w:rPr>
                <w:rFonts w:ascii="宋体"/>
                <w:color w:val="000000"/>
                <w:szCs w:val="21"/>
              </w:rPr>
            </w:pPr>
            <w:r>
              <w:rPr>
                <w:rFonts w:hint="eastAsia" w:ascii="宋体" w:hAnsi="宋体"/>
                <w:color w:val="000000"/>
                <w:szCs w:val="21"/>
              </w:rPr>
              <w:t>（</w:t>
            </w:r>
            <w:r>
              <w:rPr>
                <w:rFonts w:ascii="宋体" w:hAnsi="宋体"/>
                <w:color w:val="000000"/>
                <w:szCs w:val="21"/>
              </w:rPr>
              <w:t>1</w:t>
            </w:r>
            <w:r>
              <w:rPr>
                <w:rFonts w:hint="eastAsia" w:ascii="宋体" w:hAnsi="宋体"/>
                <w:color w:val="000000"/>
                <w:szCs w:val="21"/>
              </w:rPr>
              <w:t>）是否明确了环境管理体系的覆盖范围</w:t>
            </w:r>
          </w:p>
        </w:tc>
        <w:tc>
          <w:tcPr>
            <w:tcW w:w="917" w:type="dxa"/>
            <w:shd w:val="clear" w:color="auto" w:fill="92D050"/>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526" w:type="dxa"/>
            <w:shd w:val="clear" w:color="auto" w:fill="92D05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329" w:type="dxa"/>
            <w:gridSpan w:val="2"/>
            <w:shd w:val="clear" w:color="auto" w:fill="92D050"/>
          </w:tcPr>
          <w:p>
            <w:pPr>
              <w:rPr>
                <w:rFonts w:ascii="宋体"/>
                <w:color w:val="000000"/>
                <w:szCs w:val="21"/>
              </w:rPr>
            </w:pPr>
            <w:r>
              <w:rPr>
                <w:rFonts w:hint="eastAsia" w:ascii="宋体" w:hAnsi="宋体"/>
                <w:color w:val="000000"/>
                <w:szCs w:val="21"/>
              </w:rPr>
              <w:t>（</w:t>
            </w:r>
            <w:r>
              <w:rPr>
                <w:rFonts w:ascii="宋体" w:hAnsi="宋体"/>
                <w:color w:val="000000"/>
                <w:szCs w:val="21"/>
              </w:rPr>
              <w:t>2</w:t>
            </w:r>
            <w:r>
              <w:rPr>
                <w:rFonts w:hint="eastAsia" w:ascii="宋体" w:hAnsi="宋体"/>
                <w:color w:val="000000"/>
                <w:szCs w:val="21"/>
              </w:rPr>
              <w:t>）按生命周期观点环境因素识别是否充分</w:t>
            </w:r>
          </w:p>
        </w:tc>
        <w:tc>
          <w:tcPr>
            <w:tcW w:w="917" w:type="dxa"/>
            <w:shd w:val="clear" w:color="auto" w:fill="92D050"/>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充分</w:t>
            </w:r>
          </w:p>
        </w:tc>
        <w:tc>
          <w:tcPr>
            <w:tcW w:w="1526" w:type="dxa"/>
            <w:shd w:val="clear" w:color="auto" w:fill="92D050"/>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329" w:type="dxa"/>
            <w:gridSpan w:val="2"/>
            <w:shd w:val="clear" w:color="auto" w:fill="92D050"/>
          </w:tcPr>
          <w:p>
            <w:pPr>
              <w:rPr>
                <w:rFonts w:ascii="宋体"/>
                <w:color w:val="000000"/>
                <w:szCs w:val="21"/>
              </w:rPr>
            </w:pPr>
            <w:r>
              <w:rPr>
                <w:rFonts w:hint="eastAsia" w:ascii="宋体" w:hAnsi="宋体"/>
                <w:color w:val="000000"/>
                <w:szCs w:val="21"/>
              </w:rPr>
              <w:t>（</w:t>
            </w:r>
            <w:r>
              <w:rPr>
                <w:rFonts w:ascii="宋体" w:hAnsi="宋体"/>
                <w:color w:val="000000"/>
                <w:szCs w:val="21"/>
              </w:rPr>
              <w:t>3</w:t>
            </w:r>
            <w:r>
              <w:rPr>
                <w:rFonts w:hint="eastAsia" w:ascii="宋体" w:hAnsi="宋体"/>
                <w:color w:val="000000"/>
                <w:szCs w:val="21"/>
              </w:rPr>
              <w:t>）是否确定了重要环境因素评价的方法和准则</w:t>
            </w:r>
          </w:p>
        </w:tc>
        <w:tc>
          <w:tcPr>
            <w:tcW w:w="917" w:type="dxa"/>
            <w:shd w:val="clear" w:color="auto" w:fill="92D050"/>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526" w:type="dxa"/>
            <w:shd w:val="clear" w:color="auto" w:fill="92D05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9" w:hRule="atLeast"/>
          <w:jc w:val="center"/>
        </w:trPr>
        <w:tc>
          <w:tcPr>
            <w:tcW w:w="7329" w:type="dxa"/>
            <w:gridSpan w:val="2"/>
            <w:shd w:val="clear" w:color="auto" w:fill="92D050"/>
          </w:tcPr>
          <w:p>
            <w:pPr>
              <w:rPr>
                <w:rFonts w:ascii="宋体"/>
                <w:color w:val="000000"/>
                <w:spacing w:val="-10"/>
                <w:szCs w:val="21"/>
              </w:rPr>
            </w:pPr>
            <w:r>
              <w:rPr>
                <w:rFonts w:hint="eastAsia" w:ascii="宋体" w:hAnsi="宋体"/>
                <w:color w:val="000000"/>
                <w:szCs w:val="21"/>
              </w:rPr>
              <w:t>（</w:t>
            </w:r>
            <w:r>
              <w:rPr>
                <w:rFonts w:ascii="宋体" w:hAnsi="宋体"/>
                <w:color w:val="000000"/>
                <w:szCs w:val="21"/>
              </w:rPr>
              <w:t>4</w:t>
            </w:r>
            <w:r>
              <w:rPr>
                <w:rFonts w:hint="eastAsia" w:ascii="宋体" w:hAnsi="宋体"/>
                <w:color w:val="000000"/>
                <w:szCs w:val="21"/>
              </w:rPr>
              <w:t>）重要环境因素是否评价充分合理</w:t>
            </w:r>
          </w:p>
        </w:tc>
        <w:tc>
          <w:tcPr>
            <w:tcW w:w="917" w:type="dxa"/>
            <w:shd w:val="clear" w:color="auto" w:fill="92D050"/>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p>
        </w:tc>
        <w:tc>
          <w:tcPr>
            <w:tcW w:w="1526" w:type="dxa"/>
            <w:shd w:val="clear" w:color="auto" w:fill="92D05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29" w:type="dxa"/>
            <w:gridSpan w:val="2"/>
            <w:shd w:val="clear" w:color="auto" w:fill="92D050"/>
          </w:tcPr>
          <w:p>
            <w:pPr>
              <w:rPr>
                <w:rFonts w:ascii="宋体"/>
                <w:color w:val="000000"/>
                <w:spacing w:val="-10"/>
                <w:szCs w:val="21"/>
              </w:rPr>
            </w:pPr>
            <w:r>
              <w:rPr>
                <w:rFonts w:hint="eastAsia" w:ascii="宋体" w:hAnsi="宋体"/>
                <w:color w:val="000000"/>
                <w:szCs w:val="21"/>
              </w:rPr>
              <w:t>（</w:t>
            </w:r>
            <w:r>
              <w:rPr>
                <w:rFonts w:ascii="宋体" w:hAnsi="宋体"/>
                <w:color w:val="000000"/>
                <w:szCs w:val="21"/>
              </w:rPr>
              <w:t>5</w:t>
            </w:r>
            <w:r>
              <w:rPr>
                <w:rFonts w:hint="eastAsia" w:ascii="宋体" w:hAnsi="宋体"/>
                <w:color w:val="000000"/>
                <w:szCs w:val="21"/>
              </w:rPr>
              <w:t>）是否建立并实施了</w:t>
            </w:r>
            <w:r>
              <w:rPr>
                <w:rFonts w:hint="eastAsia" w:ascii="宋体"/>
                <w:color w:val="000000"/>
                <w:szCs w:val="21"/>
              </w:rPr>
              <w:t>重要环境因素控制措施</w:t>
            </w:r>
          </w:p>
        </w:tc>
        <w:tc>
          <w:tcPr>
            <w:tcW w:w="917" w:type="dxa"/>
            <w:shd w:val="clear" w:color="auto" w:fill="92D050"/>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526" w:type="dxa"/>
            <w:shd w:val="clear" w:color="auto" w:fill="92D05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29" w:type="dxa"/>
            <w:gridSpan w:val="2"/>
            <w:shd w:val="clear" w:color="auto" w:fill="92D050"/>
          </w:tcPr>
          <w:p>
            <w:pPr>
              <w:rPr>
                <w:rFonts w:ascii="宋体" w:hAnsi="宋体"/>
                <w:color w:val="000000"/>
                <w:szCs w:val="21"/>
              </w:rPr>
            </w:pPr>
            <w:r>
              <w:rPr>
                <w:rFonts w:hint="eastAsia" w:ascii="宋体" w:hAnsi="宋体"/>
                <w:color w:val="000000"/>
                <w:szCs w:val="21"/>
              </w:rPr>
              <w:t xml:space="preserve">（6）对特种设备是否按法规要求检测和备案且完好运行 </w:t>
            </w:r>
          </w:p>
        </w:tc>
        <w:tc>
          <w:tcPr>
            <w:tcW w:w="917" w:type="dxa"/>
            <w:shd w:val="clear" w:color="auto" w:fill="92D050"/>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526" w:type="dxa"/>
            <w:shd w:val="clear" w:color="auto" w:fill="92D05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29" w:type="dxa"/>
            <w:gridSpan w:val="2"/>
            <w:shd w:val="clear" w:color="auto" w:fill="92D050"/>
          </w:tcPr>
          <w:p>
            <w:pPr>
              <w:rPr>
                <w:rFonts w:ascii="宋体" w:hAnsi="宋体"/>
                <w:color w:val="000000"/>
                <w:szCs w:val="21"/>
              </w:rPr>
            </w:pPr>
            <w:r>
              <w:rPr>
                <w:rFonts w:hint="eastAsia" w:ascii="宋体" w:hAnsi="宋体"/>
                <w:color w:val="000000"/>
                <w:szCs w:val="21"/>
              </w:rPr>
              <w:t xml:space="preserve">（7）环保设施是否满足合规义务要求且完好运行 </w:t>
            </w:r>
          </w:p>
        </w:tc>
        <w:tc>
          <w:tcPr>
            <w:tcW w:w="917" w:type="dxa"/>
            <w:shd w:val="clear" w:color="auto" w:fill="92D050"/>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526" w:type="dxa"/>
            <w:shd w:val="clear" w:color="auto" w:fill="92D05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29" w:type="dxa"/>
            <w:gridSpan w:val="2"/>
            <w:shd w:val="clear" w:color="auto" w:fill="92D050"/>
          </w:tcPr>
          <w:p>
            <w:pPr>
              <w:rPr>
                <w:rFonts w:ascii="宋体" w:hAnsi="宋体"/>
                <w:color w:val="000000"/>
                <w:szCs w:val="21"/>
              </w:rPr>
            </w:pPr>
            <w:r>
              <w:rPr>
                <w:rFonts w:hint="eastAsia" w:ascii="宋体" w:hAnsi="宋体"/>
                <w:color w:val="000000"/>
                <w:szCs w:val="21"/>
              </w:rPr>
              <w:t>（8）</w:t>
            </w:r>
            <w:r>
              <w:rPr>
                <w:rFonts w:hint="eastAsia" w:ascii="宋体"/>
                <w:color w:val="000000"/>
                <w:szCs w:val="21"/>
              </w:rPr>
              <w:t>是否对重要环境因素和环境绩效确定了监视和测量方法</w:t>
            </w:r>
          </w:p>
        </w:tc>
        <w:tc>
          <w:tcPr>
            <w:tcW w:w="917" w:type="dxa"/>
            <w:shd w:val="clear" w:color="auto" w:fill="92D050"/>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526" w:type="dxa"/>
            <w:shd w:val="clear" w:color="auto" w:fill="92D05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29" w:type="dxa"/>
            <w:gridSpan w:val="2"/>
            <w:shd w:val="clear" w:color="auto" w:fill="92D050"/>
          </w:tcPr>
          <w:p>
            <w:pPr>
              <w:rPr>
                <w:rFonts w:ascii="宋体" w:hAnsi="宋体"/>
                <w:color w:val="000000"/>
                <w:szCs w:val="21"/>
              </w:rPr>
            </w:pPr>
            <w:r>
              <w:rPr>
                <w:rFonts w:hint="eastAsia" w:ascii="宋体" w:hAnsi="宋体"/>
                <w:color w:val="000000"/>
                <w:szCs w:val="21"/>
              </w:rPr>
              <w:t>（9）</w:t>
            </w:r>
            <w:r>
              <w:rPr>
                <w:rFonts w:hint="eastAsia" w:ascii="宋体"/>
                <w:color w:val="000000"/>
                <w:szCs w:val="21"/>
              </w:rPr>
              <w:t>是否充分识别了合规义务并进行了合规性评价。</w:t>
            </w:r>
          </w:p>
        </w:tc>
        <w:tc>
          <w:tcPr>
            <w:tcW w:w="917" w:type="dxa"/>
            <w:shd w:val="clear" w:color="auto" w:fill="92D050"/>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526" w:type="dxa"/>
            <w:shd w:val="clear" w:color="auto" w:fill="92D05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29" w:type="dxa"/>
            <w:gridSpan w:val="2"/>
            <w:shd w:val="clear" w:color="auto" w:fill="92D050"/>
          </w:tcPr>
          <w:p>
            <w:pPr>
              <w:rPr>
                <w:rFonts w:ascii="宋体" w:hAnsi="宋体"/>
                <w:color w:val="000000"/>
                <w:szCs w:val="21"/>
              </w:rPr>
            </w:pPr>
            <w:r>
              <w:rPr>
                <w:rFonts w:hint="eastAsia" w:ascii="宋体" w:hAnsi="宋体"/>
                <w:color w:val="000000"/>
                <w:szCs w:val="21"/>
              </w:rPr>
              <w:t>（10）</w:t>
            </w:r>
            <w:r>
              <w:rPr>
                <w:rFonts w:hint="eastAsia" w:ascii="宋体"/>
                <w:color w:val="000000"/>
                <w:szCs w:val="21"/>
              </w:rPr>
              <w:t>是否充分识别了潜在的紧急情况</w:t>
            </w:r>
          </w:p>
        </w:tc>
        <w:tc>
          <w:tcPr>
            <w:tcW w:w="917" w:type="dxa"/>
            <w:shd w:val="clear" w:color="auto" w:fill="92D050"/>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526" w:type="dxa"/>
            <w:shd w:val="clear" w:color="auto" w:fill="92D05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29" w:type="dxa"/>
            <w:gridSpan w:val="2"/>
            <w:shd w:val="clear" w:color="auto" w:fill="92D050"/>
          </w:tcPr>
          <w:p>
            <w:pPr>
              <w:rPr>
                <w:rFonts w:ascii="宋体" w:hAnsi="宋体"/>
                <w:color w:val="000000"/>
                <w:szCs w:val="21"/>
              </w:rPr>
            </w:pPr>
            <w:r>
              <w:rPr>
                <w:rFonts w:hint="eastAsia" w:ascii="宋体" w:hAnsi="宋体"/>
                <w:color w:val="000000"/>
                <w:szCs w:val="21"/>
              </w:rPr>
              <w:t>（11）</w:t>
            </w:r>
            <w:r>
              <w:rPr>
                <w:rFonts w:hint="eastAsia" w:ascii="宋体"/>
                <w:color w:val="000000"/>
                <w:szCs w:val="21"/>
              </w:rPr>
              <w:t xml:space="preserve"> 针对潜在的紧急情况是否建立了应急准备与响应预案</w:t>
            </w:r>
          </w:p>
        </w:tc>
        <w:tc>
          <w:tcPr>
            <w:tcW w:w="917" w:type="dxa"/>
            <w:shd w:val="clear" w:color="auto" w:fill="92D050"/>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526" w:type="dxa"/>
            <w:shd w:val="clear" w:color="auto" w:fill="92D05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29" w:type="dxa"/>
            <w:gridSpan w:val="2"/>
            <w:shd w:val="clear" w:color="auto" w:fill="92D050"/>
          </w:tcPr>
          <w:p>
            <w:pPr>
              <w:rPr>
                <w:rFonts w:ascii="宋体" w:hAnsi="宋体"/>
                <w:color w:val="000000"/>
                <w:szCs w:val="21"/>
              </w:rPr>
            </w:pPr>
            <w:r>
              <w:rPr>
                <w:rFonts w:hint="eastAsia" w:ascii="宋体" w:hAnsi="宋体"/>
                <w:color w:val="000000"/>
                <w:szCs w:val="21"/>
              </w:rPr>
              <w:t>（12）</w:t>
            </w:r>
            <w:r>
              <w:rPr>
                <w:rFonts w:hint="eastAsia" w:ascii="宋体"/>
                <w:color w:val="000000"/>
                <w:szCs w:val="21"/>
              </w:rPr>
              <w:t xml:space="preserve">  是否发生了紧急情况并采取了有效的控制措施</w:t>
            </w:r>
          </w:p>
        </w:tc>
        <w:tc>
          <w:tcPr>
            <w:tcW w:w="917" w:type="dxa"/>
            <w:shd w:val="clear" w:color="auto" w:fill="92D050"/>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p>
        </w:tc>
        <w:tc>
          <w:tcPr>
            <w:tcW w:w="1526" w:type="dxa"/>
            <w:shd w:val="clear" w:color="auto" w:fill="92D050"/>
          </w:tcPr>
          <w:p>
            <w:pPr>
              <w:rPr>
                <w:rFonts w:ascii="宋体"/>
                <w:color w:val="000000"/>
                <w:spacing w:val="-10"/>
                <w:szCs w:val="21"/>
              </w:rPr>
            </w:pPr>
            <w:r>
              <w:rPr>
                <w:rFonts w:hint="eastAsia" w:ascii="宋体" w:hAnsi="宋体"/>
                <w:color w:val="000000"/>
                <w:szCs w:val="21"/>
                <w:lang w:eastAsia="zh-CN"/>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29" w:type="dxa"/>
            <w:gridSpan w:val="2"/>
            <w:shd w:val="clear" w:color="auto" w:fill="92D050"/>
          </w:tcPr>
          <w:p>
            <w:pPr>
              <w:rPr>
                <w:rFonts w:ascii="宋体" w:hAnsi="宋体"/>
                <w:color w:val="000000"/>
                <w:szCs w:val="21"/>
              </w:rPr>
            </w:pPr>
            <w:r>
              <w:rPr>
                <w:rFonts w:hint="eastAsia" w:ascii="宋体" w:hAnsi="宋体"/>
                <w:color w:val="000000"/>
                <w:szCs w:val="21"/>
              </w:rPr>
              <w:t>（13）</w:t>
            </w:r>
            <w:r>
              <w:rPr>
                <w:rFonts w:hint="eastAsia" w:ascii="宋体"/>
                <w:color w:val="000000"/>
                <w:szCs w:val="21"/>
              </w:rPr>
              <w:t xml:space="preserve"> 是否对不符合进行了充分的整改并防止重复发生。</w:t>
            </w:r>
          </w:p>
        </w:tc>
        <w:tc>
          <w:tcPr>
            <w:tcW w:w="917" w:type="dxa"/>
            <w:shd w:val="clear" w:color="auto" w:fill="92D050"/>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526" w:type="dxa"/>
            <w:shd w:val="clear" w:color="auto" w:fill="92D05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088" w:type="dxa"/>
            <w:vMerge w:val="restart"/>
            <w:shd w:val="clear" w:color="auto" w:fill="92D050"/>
            <w:vAlign w:val="center"/>
          </w:tcPr>
          <w:p>
            <w:pPr>
              <w:ind w:left="-1" w:leftChars="-1" w:hanging="1"/>
              <w:jc w:val="left"/>
              <w:rPr>
                <w:rFonts w:ascii="宋体"/>
                <w:color w:val="000000"/>
                <w:szCs w:val="21"/>
              </w:rPr>
            </w:pPr>
            <w:r>
              <w:rPr>
                <w:rFonts w:hint="eastAsia" w:ascii="宋体" w:hAnsi="宋体"/>
                <w:color w:val="000000"/>
                <w:szCs w:val="21"/>
              </w:rPr>
              <w:t>环境管理体系认证范围内的合规性证据</w:t>
            </w:r>
          </w:p>
        </w:tc>
        <w:tc>
          <w:tcPr>
            <w:tcW w:w="6241" w:type="dxa"/>
            <w:shd w:val="clear" w:color="auto" w:fill="92D050"/>
          </w:tcPr>
          <w:p>
            <w:pPr>
              <w:rPr>
                <w:rFonts w:ascii="宋体"/>
                <w:color w:val="000000"/>
                <w:szCs w:val="21"/>
              </w:rPr>
            </w:pPr>
            <w:r>
              <w:rPr>
                <w:rFonts w:hint="eastAsia" w:ascii="宋体"/>
                <w:color w:val="000000"/>
                <w:szCs w:val="21"/>
              </w:rPr>
              <w:t xml:space="preserve">是否按法规办理了环境影响评价登记表/报告表/报告书  </w:t>
            </w:r>
          </w:p>
        </w:tc>
        <w:tc>
          <w:tcPr>
            <w:tcW w:w="2443" w:type="dxa"/>
            <w:gridSpan w:val="2"/>
            <w:shd w:val="clear" w:color="auto" w:fill="92D050"/>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 xml:space="preserve">是   </w:t>
            </w:r>
            <w:r>
              <w:rPr>
                <w:rFonts w:hint="eastAsia" w:ascii="宋体" w:hAnsi="宋体"/>
                <w:color w:val="000000"/>
                <w:spacing w:val="-10"/>
                <w:szCs w:val="21"/>
              </w:rPr>
              <w:t>□</w:t>
            </w:r>
            <w:r>
              <w:rPr>
                <w:rFonts w:hint="eastAsia" w:ascii="宋体" w:hAnsi="宋体"/>
                <w:color w:val="000000"/>
                <w:szCs w:val="21"/>
              </w:rPr>
              <w:t xml:space="preserve">否  </w:t>
            </w:r>
            <w:r>
              <w:rPr>
                <w:rFonts w:hint="eastAsia" w:ascii="宋体" w:hAnsi="宋体"/>
                <w:color w:val="000000"/>
                <w:spacing w:val="-10"/>
                <w:szCs w:val="21"/>
                <w:lang w:eastAsia="zh-CN"/>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088" w:type="dxa"/>
            <w:vMerge w:val="continue"/>
            <w:shd w:val="clear" w:color="auto" w:fill="92D050"/>
          </w:tcPr>
          <w:p>
            <w:pPr>
              <w:ind w:left="168" w:leftChars="80"/>
              <w:rPr>
                <w:rFonts w:ascii="宋体"/>
                <w:color w:val="000000"/>
                <w:spacing w:val="-10"/>
                <w:szCs w:val="21"/>
              </w:rPr>
            </w:pPr>
          </w:p>
        </w:tc>
        <w:tc>
          <w:tcPr>
            <w:tcW w:w="6241" w:type="dxa"/>
            <w:shd w:val="clear" w:color="auto" w:fill="92D050"/>
          </w:tcPr>
          <w:p>
            <w:pPr>
              <w:rPr>
                <w:rFonts w:ascii="宋体"/>
                <w:color w:val="000000"/>
                <w:szCs w:val="21"/>
              </w:rPr>
            </w:pPr>
            <w:r>
              <w:rPr>
                <w:rFonts w:hint="eastAsia" w:ascii="宋体"/>
                <w:color w:val="000000"/>
                <w:szCs w:val="21"/>
              </w:rPr>
              <w:t>是否按法规办理了环境影响评价报告表/报告书的批复</w:t>
            </w:r>
          </w:p>
        </w:tc>
        <w:tc>
          <w:tcPr>
            <w:tcW w:w="2443" w:type="dxa"/>
            <w:gridSpan w:val="2"/>
            <w:shd w:val="clear" w:color="auto" w:fill="92D050"/>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 xml:space="preserve">是   </w:t>
            </w:r>
            <w:r>
              <w:rPr>
                <w:rFonts w:hint="eastAsia" w:ascii="宋体" w:hAnsi="宋体"/>
                <w:color w:val="000000"/>
                <w:spacing w:val="-10"/>
                <w:szCs w:val="21"/>
              </w:rPr>
              <w:t>□</w:t>
            </w:r>
            <w:r>
              <w:rPr>
                <w:rFonts w:hint="eastAsia" w:ascii="宋体" w:hAnsi="宋体"/>
                <w:color w:val="000000"/>
                <w:szCs w:val="21"/>
              </w:rPr>
              <w:t xml:space="preserve">否  </w:t>
            </w:r>
            <w:r>
              <w:rPr>
                <w:rFonts w:hint="eastAsia" w:ascii="宋体" w:hAnsi="宋体"/>
                <w:color w:val="000000"/>
                <w:spacing w:val="-10"/>
                <w:szCs w:val="21"/>
                <w:lang w:eastAsia="zh-CN"/>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088" w:type="dxa"/>
            <w:vMerge w:val="continue"/>
            <w:shd w:val="clear" w:color="auto" w:fill="92D050"/>
          </w:tcPr>
          <w:p>
            <w:pPr>
              <w:ind w:left="168" w:leftChars="80"/>
              <w:rPr>
                <w:rFonts w:ascii="宋体"/>
                <w:color w:val="000000"/>
                <w:spacing w:val="-10"/>
                <w:szCs w:val="21"/>
              </w:rPr>
            </w:pPr>
          </w:p>
        </w:tc>
        <w:tc>
          <w:tcPr>
            <w:tcW w:w="6241" w:type="dxa"/>
            <w:shd w:val="clear" w:color="auto" w:fill="92D050"/>
          </w:tcPr>
          <w:p>
            <w:pPr>
              <w:rPr>
                <w:rFonts w:ascii="宋体"/>
                <w:color w:val="000000"/>
                <w:szCs w:val="21"/>
              </w:rPr>
            </w:pPr>
            <w:r>
              <w:rPr>
                <w:rFonts w:hint="eastAsia" w:ascii="宋体"/>
                <w:color w:val="000000"/>
                <w:szCs w:val="21"/>
              </w:rPr>
              <w:t xml:space="preserve">是否按法规办理了环境影响评价报告表/报告书的验收                    </w:t>
            </w:r>
          </w:p>
        </w:tc>
        <w:tc>
          <w:tcPr>
            <w:tcW w:w="2443" w:type="dxa"/>
            <w:gridSpan w:val="2"/>
            <w:shd w:val="clear" w:color="auto" w:fill="92D050"/>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 xml:space="preserve">是   </w:t>
            </w:r>
            <w:r>
              <w:rPr>
                <w:rFonts w:hint="eastAsia" w:ascii="宋体" w:hAnsi="宋体"/>
                <w:color w:val="000000"/>
                <w:spacing w:val="-10"/>
                <w:szCs w:val="21"/>
              </w:rPr>
              <w:t>□</w:t>
            </w:r>
            <w:r>
              <w:rPr>
                <w:rFonts w:hint="eastAsia" w:ascii="宋体" w:hAnsi="宋体"/>
                <w:color w:val="000000"/>
                <w:szCs w:val="21"/>
              </w:rPr>
              <w:t xml:space="preserve">否  </w:t>
            </w:r>
            <w:r>
              <w:rPr>
                <w:rFonts w:hint="eastAsia" w:ascii="宋体" w:hAnsi="宋体"/>
                <w:color w:val="000000"/>
                <w:spacing w:val="-10"/>
                <w:szCs w:val="21"/>
                <w:lang w:eastAsia="zh-CN"/>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088" w:type="dxa"/>
            <w:vMerge w:val="continue"/>
            <w:shd w:val="clear" w:color="auto" w:fill="92D050"/>
          </w:tcPr>
          <w:p>
            <w:pPr>
              <w:ind w:left="168" w:leftChars="80"/>
              <w:rPr>
                <w:rFonts w:ascii="宋体"/>
                <w:color w:val="000000"/>
                <w:spacing w:val="-10"/>
                <w:szCs w:val="21"/>
              </w:rPr>
            </w:pPr>
          </w:p>
        </w:tc>
        <w:tc>
          <w:tcPr>
            <w:tcW w:w="6241" w:type="dxa"/>
            <w:shd w:val="clear" w:color="auto" w:fill="92D050"/>
          </w:tcPr>
          <w:p>
            <w:pPr>
              <w:rPr>
                <w:rFonts w:ascii="宋体"/>
                <w:color w:val="000000"/>
                <w:szCs w:val="21"/>
              </w:rPr>
            </w:pPr>
            <w:r>
              <w:rPr>
                <w:rFonts w:hint="eastAsia" w:ascii="宋体"/>
                <w:color w:val="000000"/>
                <w:szCs w:val="21"/>
              </w:rPr>
              <w:t>环境影响评价的结果与企业申请认证范围是否一致</w:t>
            </w:r>
          </w:p>
        </w:tc>
        <w:tc>
          <w:tcPr>
            <w:tcW w:w="2443" w:type="dxa"/>
            <w:gridSpan w:val="2"/>
            <w:shd w:val="clear" w:color="auto" w:fill="92D050"/>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 xml:space="preserve">是   </w:t>
            </w:r>
            <w:r>
              <w:rPr>
                <w:rFonts w:hint="eastAsia" w:ascii="宋体" w:hAnsi="宋体"/>
                <w:color w:val="000000"/>
                <w:spacing w:val="-10"/>
                <w:szCs w:val="21"/>
              </w:rPr>
              <w:t>□</w:t>
            </w:r>
            <w:r>
              <w:rPr>
                <w:rFonts w:hint="eastAsia" w:ascii="宋体" w:hAnsi="宋体"/>
                <w:color w:val="000000"/>
                <w:szCs w:val="21"/>
              </w:rPr>
              <w:t xml:space="preserve">否  </w:t>
            </w:r>
            <w:r>
              <w:rPr>
                <w:rFonts w:hint="eastAsia" w:ascii="宋体" w:hAnsi="宋体"/>
                <w:color w:val="000000"/>
                <w:spacing w:val="-10"/>
                <w:szCs w:val="21"/>
                <w:lang w:eastAsia="zh-CN"/>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088" w:type="dxa"/>
            <w:vMerge w:val="continue"/>
            <w:shd w:val="clear" w:color="auto" w:fill="92D050"/>
          </w:tcPr>
          <w:p>
            <w:pPr>
              <w:ind w:left="168" w:leftChars="80"/>
              <w:rPr>
                <w:rFonts w:ascii="宋体"/>
                <w:color w:val="000000"/>
                <w:spacing w:val="-10"/>
                <w:szCs w:val="21"/>
              </w:rPr>
            </w:pPr>
          </w:p>
        </w:tc>
        <w:tc>
          <w:tcPr>
            <w:tcW w:w="6241" w:type="dxa"/>
            <w:shd w:val="clear" w:color="auto" w:fill="92D050"/>
          </w:tcPr>
          <w:p>
            <w:pPr>
              <w:rPr>
                <w:rFonts w:ascii="宋体"/>
                <w:color w:val="000000"/>
                <w:szCs w:val="21"/>
                <w:highlight w:val="none"/>
              </w:rPr>
            </w:pPr>
            <w:r>
              <w:rPr>
                <w:rFonts w:hint="eastAsia" w:ascii="宋体"/>
                <w:color w:val="000000"/>
                <w:szCs w:val="21"/>
                <w:highlight w:val="none"/>
              </w:rPr>
              <w:t xml:space="preserve">是否按法规办理了《排污许可证》                    </w:t>
            </w:r>
          </w:p>
        </w:tc>
        <w:tc>
          <w:tcPr>
            <w:tcW w:w="2443" w:type="dxa"/>
            <w:gridSpan w:val="2"/>
            <w:shd w:val="clear" w:color="auto" w:fill="92D050"/>
          </w:tcPr>
          <w:p>
            <w:pPr>
              <w:rPr>
                <w:rFonts w:ascii="宋体"/>
                <w:color w:val="000000"/>
                <w:szCs w:val="21"/>
                <w:highlight w:val="none"/>
              </w:rPr>
            </w:pPr>
            <w:r>
              <w:rPr>
                <w:rFonts w:hint="eastAsia" w:ascii="宋体" w:hAnsi="宋体"/>
                <w:color w:val="000000"/>
                <w:spacing w:val="-10"/>
                <w:szCs w:val="21"/>
                <w:highlight w:val="none"/>
              </w:rPr>
              <w:t>□</w:t>
            </w:r>
            <w:r>
              <w:rPr>
                <w:rFonts w:hint="eastAsia" w:ascii="宋体" w:hAnsi="宋体"/>
                <w:color w:val="000000"/>
                <w:szCs w:val="21"/>
                <w:highlight w:val="none"/>
              </w:rPr>
              <w:t xml:space="preserve">是   </w:t>
            </w:r>
            <w:r>
              <w:rPr>
                <w:rFonts w:hint="eastAsia" w:ascii="宋体" w:hAnsi="宋体"/>
                <w:color w:val="000000"/>
                <w:spacing w:val="-10"/>
                <w:szCs w:val="21"/>
                <w:highlight w:val="none"/>
              </w:rPr>
              <w:t>□</w:t>
            </w:r>
            <w:r>
              <w:rPr>
                <w:rFonts w:hint="eastAsia" w:ascii="宋体" w:hAnsi="宋体"/>
                <w:color w:val="000000"/>
                <w:szCs w:val="21"/>
                <w:highlight w:val="none"/>
              </w:rPr>
              <w:t xml:space="preserve">否  </w:t>
            </w:r>
            <w:r>
              <w:rPr>
                <w:rFonts w:hint="eastAsia" w:ascii="宋体" w:hAnsi="宋体"/>
                <w:color w:val="000000"/>
                <w:spacing w:val="-10"/>
                <w:szCs w:val="21"/>
                <w:highlight w:val="none"/>
                <w:lang w:eastAsia="zh-CN"/>
              </w:rPr>
              <w:t>☑</w:t>
            </w:r>
            <w:r>
              <w:rPr>
                <w:rFonts w:hint="eastAsia" w:ascii="宋体" w:hAnsi="宋体"/>
                <w:color w:val="000000"/>
                <w:spacing w:val="-10"/>
                <w:szCs w:val="21"/>
                <w:highlight w:val="none"/>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088" w:type="dxa"/>
            <w:vMerge w:val="continue"/>
            <w:shd w:val="clear" w:color="auto" w:fill="92D050"/>
          </w:tcPr>
          <w:p>
            <w:pPr>
              <w:ind w:left="168" w:leftChars="80"/>
              <w:rPr>
                <w:rFonts w:ascii="宋体"/>
                <w:color w:val="000000"/>
                <w:spacing w:val="-10"/>
                <w:szCs w:val="21"/>
              </w:rPr>
            </w:pPr>
          </w:p>
        </w:tc>
        <w:tc>
          <w:tcPr>
            <w:tcW w:w="6241" w:type="dxa"/>
            <w:shd w:val="clear" w:color="auto" w:fill="92D050"/>
          </w:tcPr>
          <w:p>
            <w:pPr>
              <w:rPr>
                <w:rFonts w:ascii="宋体"/>
                <w:color w:val="000000"/>
                <w:szCs w:val="21"/>
                <w:highlight w:val="none"/>
              </w:rPr>
            </w:pPr>
            <w:r>
              <w:rPr>
                <w:rFonts w:hint="eastAsia" w:ascii="宋体"/>
                <w:color w:val="000000"/>
                <w:szCs w:val="21"/>
                <w:highlight w:val="none"/>
              </w:rPr>
              <w:t xml:space="preserve">是否提供近期环境监测报告                  </w:t>
            </w:r>
          </w:p>
        </w:tc>
        <w:tc>
          <w:tcPr>
            <w:tcW w:w="2443" w:type="dxa"/>
            <w:gridSpan w:val="2"/>
            <w:shd w:val="clear" w:color="auto" w:fill="92D050"/>
          </w:tcPr>
          <w:p>
            <w:pPr>
              <w:rPr>
                <w:rFonts w:ascii="宋体"/>
                <w:color w:val="000000"/>
                <w:szCs w:val="21"/>
                <w:highlight w:val="none"/>
              </w:rPr>
            </w:pPr>
            <w:r>
              <w:rPr>
                <w:rFonts w:hint="eastAsia" w:ascii="宋体" w:hAnsi="宋体"/>
                <w:color w:val="000000"/>
                <w:spacing w:val="-10"/>
                <w:szCs w:val="21"/>
                <w:highlight w:val="none"/>
              </w:rPr>
              <w:t>□</w:t>
            </w:r>
            <w:r>
              <w:rPr>
                <w:rFonts w:hint="eastAsia" w:ascii="宋体" w:hAnsi="宋体"/>
                <w:color w:val="000000"/>
                <w:szCs w:val="21"/>
                <w:highlight w:val="none"/>
              </w:rPr>
              <w:t xml:space="preserve">是   </w:t>
            </w:r>
            <w:r>
              <w:rPr>
                <w:rFonts w:hint="eastAsia" w:ascii="宋体" w:hAnsi="宋体"/>
                <w:color w:val="000000"/>
                <w:spacing w:val="-10"/>
                <w:szCs w:val="21"/>
                <w:highlight w:val="none"/>
              </w:rPr>
              <w:t>□</w:t>
            </w:r>
            <w:r>
              <w:rPr>
                <w:rFonts w:hint="eastAsia" w:ascii="宋体" w:hAnsi="宋体"/>
                <w:color w:val="000000"/>
                <w:szCs w:val="21"/>
                <w:highlight w:val="none"/>
              </w:rPr>
              <w:t xml:space="preserve">否  </w:t>
            </w:r>
            <w:r>
              <w:rPr>
                <w:rFonts w:hint="eastAsia" w:ascii="宋体" w:hAnsi="宋体"/>
                <w:color w:val="000000"/>
                <w:spacing w:val="-10"/>
                <w:szCs w:val="21"/>
                <w:highlight w:val="none"/>
                <w:lang w:eastAsia="zh-CN"/>
              </w:rPr>
              <w:t>☑</w:t>
            </w:r>
            <w:r>
              <w:rPr>
                <w:rFonts w:hint="eastAsia" w:ascii="宋体" w:hAnsi="宋体"/>
                <w:color w:val="000000"/>
                <w:spacing w:val="-10"/>
                <w:szCs w:val="21"/>
                <w:highlight w:val="none"/>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088" w:type="dxa"/>
            <w:vMerge w:val="restart"/>
            <w:shd w:val="clear" w:color="auto" w:fill="92D050"/>
          </w:tcPr>
          <w:p>
            <w:pPr>
              <w:rPr>
                <w:rFonts w:ascii="宋体"/>
                <w:color w:val="000000"/>
                <w:spacing w:val="-10"/>
                <w:szCs w:val="21"/>
              </w:rPr>
            </w:pPr>
            <w:r>
              <w:rPr>
                <w:rFonts w:hint="eastAsia" w:ascii="宋体"/>
                <w:color w:val="000000"/>
                <w:spacing w:val="-10"/>
                <w:szCs w:val="21"/>
              </w:rPr>
              <w:t>环保处罚、曝光和投诉</w:t>
            </w:r>
          </w:p>
        </w:tc>
        <w:tc>
          <w:tcPr>
            <w:tcW w:w="6241" w:type="dxa"/>
            <w:shd w:val="clear" w:color="auto" w:fill="92D050"/>
          </w:tcPr>
          <w:p>
            <w:pPr>
              <w:rPr>
                <w:rFonts w:ascii="宋体"/>
                <w:color w:val="000000"/>
                <w:szCs w:val="21"/>
              </w:rPr>
            </w:pPr>
            <w:r>
              <w:rPr>
                <w:rFonts w:hint="eastAsia" w:ascii="宋体"/>
                <w:color w:val="000000"/>
                <w:szCs w:val="21"/>
              </w:rPr>
              <w:t>是否受到环保主管部门的处罚</w:t>
            </w:r>
          </w:p>
        </w:tc>
        <w:tc>
          <w:tcPr>
            <w:tcW w:w="2443" w:type="dxa"/>
            <w:gridSpan w:val="2"/>
            <w:shd w:val="clear" w:color="auto" w:fill="92D050"/>
          </w:tcPr>
          <w:p>
            <w:pPr>
              <w:rPr>
                <w:rFonts w:ascii="宋体" w:hAnsi="宋体"/>
                <w:color w:val="000000"/>
                <w:spacing w:val="-10"/>
                <w:szCs w:val="21"/>
              </w:rPr>
            </w:pPr>
            <w:r>
              <w:rPr>
                <w:rFonts w:hint="eastAsia" w:ascii="宋体" w:hAnsi="宋体"/>
                <w:color w:val="000000"/>
                <w:spacing w:val="-10"/>
                <w:szCs w:val="21"/>
              </w:rPr>
              <w:t>□</w:t>
            </w:r>
            <w:r>
              <w:rPr>
                <w:rFonts w:hint="eastAsia" w:ascii="宋体" w:hAnsi="宋体"/>
                <w:color w:val="000000"/>
                <w:szCs w:val="21"/>
              </w:rPr>
              <w:t xml:space="preserve">是      </w:t>
            </w:r>
            <w:r>
              <w:rPr>
                <w:rFonts w:hint="eastAsia" w:ascii="宋体" w:hAnsi="宋体"/>
                <w:color w:val="000000"/>
                <w:spacing w:val="-10"/>
                <w:szCs w:val="21"/>
                <w:lang w:eastAsia="zh-CN"/>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088" w:type="dxa"/>
            <w:vMerge w:val="continue"/>
            <w:shd w:val="clear" w:color="auto" w:fill="92D050"/>
          </w:tcPr>
          <w:p>
            <w:pPr>
              <w:ind w:left="168" w:leftChars="80"/>
              <w:rPr>
                <w:rFonts w:ascii="宋体"/>
                <w:color w:val="000000"/>
                <w:spacing w:val="-10"/>
                <w:szCs w:val="21"/>
              </w:rPr>
            </w:pPr>
          </w:p>
        </w:tc>
        <w:tc>
          <w:tcPr>
            <w:tcW w:w="6241" w:type="dxa"/>
            <w:shd w:val="clear" w:color="auto" w:fill="92D050"/>
          </w:tcPr>
          <w:p>
            <w:pPr>
              <w:rPr>
                <w:rFonts w:ascii="宋体"/>
                <w:color w:val="000000"/>
                <w:szCs w:val="21"/>
              </w:rPr>
            </w:pPr>
            <w:r>
              <w:rPr>
                <w:rFonts w:hint="eastAsia" w:ascii="宋体"/>
                <w:color w:val="000000"/>
                <w:szCs w:val="21"/>
              </w:rPr>
              <w:t>是否因环保问题受到媒体的曝光</w:t>
            </w:r>
          </w:p>
        </w:tc>
        <w:tc>
          <w:tcPr>
            <w:tcW w:w="2443" w:type="dxa"/>
            <w:gridSpan w:val="2"/>
            <w:shd w:val="clear" w:color="auto" w:fill="92D050"/>
          </w:tcPr>
          <w:p>
            <w:pPr>
              <w:rPr>
                <w:rFonts w:ascii="宋体" w:hAnsi="宋体"/>
                <w:color w:val="000000"/>
                <w:spacing w:val="-10"/>
                <w:szCs w:val="21"/>
              </w:rPr>
            </w:pPr>
            <w:r>
              <w:rPr>
                <w:rFonts w:hint="eastAsia" w:ascii="宋体" w:hAnsi="宋体"/>
                <w:color w:val="000000"/>
                <w:spacing w:val="-10"/>
                <w:szCs w:val="21"/>
              </w:rPr>
              <w:t>□</w:t>
            </w:r>
            <w:r>
              <w:rPr>
                <w:rFonts w:hint="eastAsia" w:ascii="宋体" w:hAnsi="宋体"/>
                <w:color w:val="000000"/>
                <w:szCs w:val="21"/>
              </w:rPr>
              <w:t xml:space="preserve">是      </w:t>
            </w:r>
            <w:r>
              <w:rPr>
                <w:rFonts w:hint="eastAsia" w:ascii="宋体" w:hAnsi="宋体"/>
                <w:color w:val="000000"/>
                <w:spacing w:val="-10"/>
                <w:szCs w:val="21"/>
                <w:lang w:eastAsia="zh-CN"/>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088" w:type="dxa"/>
            <w:vMerge w:val="continue"/>
            <w:shd w:val="clear" w:color="auto" w:fill="92D050"/>
          </w:tcPr>
          <w:p>
            <w:pPr>
              <w:ind w:left="168" w:leftChars="80"/>
              <w:rPr>
                <w:rFonts w:ascii="宋体"/>
                <w:color w:val="000000"/>
                <w:spacing w:val="-10"/>
                <w:szCs w:val="21"/>
              </w:rPr>
            </w:pPr>
          </w:p>
        </w:tc>
        <w:tc>
          <w:tcPr>
            <w:tcW w:w="6241" w:type="dxa"/>
            <w:shd w:val="clear" w:color="auto" w:fill="92D050"/>
          </w:tcPr>
          <w:p>
            <w:pPr>
              <w:rPr>
                <w:rFonts w:ascii="宋体"/>
                <w:color w:val="000000"/>
                <w:szCs w:val="21"/>
              </w:rPr>
            </w:pPr>
            <w:r>
              <w:rPr>
                <w:rFonts w:hint="eastAsia" w:ascii="宋体" w:hAnsi="宋体"/>
                <w:color w:val="000000"/>
                <w:szCs w:val="21"/>
              </w:rPr>
              <w:t>是否发生了重大</w:t>
            </w:r>
            <w:r>
              <w:rPr>
                <w:rFonts w:hint="eastAsia" w:ascii="宋体"/>
                <w:color w:val="000000"/>
                <w:szCs w:val="21"/>
              </w:rPr>
              <w:t>环境污染</w:t>
            </w:r>
            <w:r>
              <w:rPr>
                <w:rFonts w:hint="eastAsia" w:ascii="宋体" w:hAnsi="宋体"/>
                <w:color w:val="000000"/>
                <w:szCs w:val="21"/>
              </w:rPr>
              <w:t>事故</w:t>
            </w:r>
          </w:p>
        </w:tc>
        <w:tc>
          <w:tcPr>
            <w:tcW w:w="2443" w:type="dxa"/>
            <w:gridSpan w:val="2"/>
            <w:shd w:val="clear" w:color="auto" w:fill="92D050"/>
          </w:tcPr>
          <w:p>
            <w:pPr>
              <w:rPr>
                <w:rFonts w:ascii="宋体" w:hAnsi="宋体"/>
                <w:color w:val="000000"/>
                <w:spacing w:val="-10"/>
                <w:szCs w:val="21"/>
              </w:rPr>
            </w:pPr>
            <w:r>
              <w:rPr>
                <w:rFonts w:hint="eastAsia" w:ascii="宋体" w:hAnsi="宋体"/>
                <w:color w:val="000000"/>
                <w:spacing w:val="-10"/>
                <w:szCs w:val="21"/>
              </w:rPr>
              <w:t>□</w:t>
            </w:r>
            <w:r>
              <w:rPr>
                <w:rFonts w:hint="eastAsia" w:ascii="宋体" w:hAnsi="宋体"/>
                <w:color w:val="000000"/>
                <w:szCs w:val="21"/>
              </w:rPr>
              <w:t xml:space="preserve">是      </w:t>
            </w:r>
            <w:r>
              <w:rPr>
                <w:rFonts w:hint="eastAsia" w:ascii="宋体" w:hAnsi="宋体"/>
                <w:color w:val="000000"/>
                <w:spacing w:val="-10"/>
                <w:szCs w:val="21"/>
                <w:lang w:eastAsia="zh-CN"/>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088" w:type="dxa"/>
            <w:vMerge w:val="continue"/>
            <w:shd w:val="clear" w:color="auto" w:fill="92D050"/>
          </w:tcPr>
          <w:p>
            <w:pPr>
              <w:ind w:left="168" w:leftChars="80"/>
              <w:rPr>
                <w:rFonts w:ascii="宋体"/>
                <w:color w:val="000000"/>
                <w:spacing w:val="-10"/>
                <w:szCs w:val="21"/>
              </w:rPr>
            </w:pPr>
          </w:p>
        </w:tc>
        <w:tc>
          <w:tcPr>
            <w:tcW w:w="6241" w:type="dxa"/>
            <w:shd w:val="clear" w:color="auto" w:fill="92D050"/>
          </w:tcPr>
          <w:p>
            <w:pPr>
              <w:rPr>
                <w:rFonts w:ascii="宋体"/>
                <w:color w:val="000000"/>
                <w:szCs w:val="21"/>
              </w:rPr>
            </w:pPr>
            <w:r>
              <w:rPr>
                <w:rFonts w:hint="eastAsia" w:ascii="宋体" w:hAnsi="宋体"/>
                <w:color w:val="000000"/>
                <w:szCs w:val="21"/>
              </w:rPr>
              <w:t>是否有相关方重大</w:t>
            </w:r>
            <w:r>
              <w:rPr>
                <w:rFonts w:hint="eastAsia" w:ascii="宋体"/>
                <w:color w:val="000000"/>
                <w:szCs w:val="21"/>
              </w:rPr>
              <w:t>环境方面的</w:t>
            </w:r>
            <w:r>
              <w:rPr>
                <w:rFonts w:hint="eastAsia" w:ascii="宋体" w:hAnsi="宋体"/>
                <w:color w:val="000000"/>
                <w:szCs w:val="21"/>
              </w:rPr>
              <w:t xml:space="preserve">投诉 </w:t>
            </w:r>
          </w:p>
        </w:tc>
        <w:tc>
          <w:tcPr>
            <w:tcW w:w="2443" w:type="dxa"/>
            <w:gridSpan w:val="2"/>
            <w:shd w:val="clear" w:color="auto" w:fill="92D050"/>
          </w:tcPr>
          <w:p>
            <w:pPr>
              <w:rPr>
                <w:rFonts w:ascii="宋体" w:hAnsi="宋体"/>
                <w:color w:val="000000"/>
                <w:spacing w:val="-10"/>
                <w:szCs w:val="21"/>
              </w:rPr>
            </w:pPr>
            <w:r>
              <w:rPr>
                <w:rFonts w:hint="eastAsia" w:ascii="宋体" w:hAnsi="宋体"/>
                <w:color w:val="000000"/>
                <w:spacing w:val="-10"/>
                <w:szCs w:val="21"/>
              </w:rPr>
              <w:t>□</w:t>
            </w:r>
            <w:r>
              <w:rPr>
                <w:rFonts w:hint="eastAsia" w:ascii="宋体" w:hAnsi="宋体"/>
                <w:color w:val="000000"/>
                <w:szCs w:val="21"/>
              </w:rPr>
              <w:t xml:space="preserve">是      </w:t>
            </w:r>
            <w:r>
              <w:rPr>
                <w:rFonts w:hint="eastAsia" w:ascii="宋体" w:hAnsi="宋体"/>
                <w:color w:val="000000"/>
                <w:spacing w:val="-10"/>
                <w:szCs w:val="21"/>
                <w:lang w:eastAsia="zh-CN"/>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088" w:type="dxa"/>
            <w:shd w:val="clear" w:color="auto" w:fill="92D050"/>
          </w:tcPr>
          <w:p>
            <w:pPr>
              <w:rPr>
                <w:rFonts w:ascii="宋体"/>
                <w:color w:val="000000"/>
                <w:spacing w:val="-10"/>
                <w:szCs w:val="21"/>
              </w:rPr>
            </w:pPr>
            <w:r>
              <w:rPr>
                <w:rFonts w:hint="eastAsia" w:ascii="宋体"/>
                <w:color w:val="000000"/>
                <w:spacing w:val="-10"/>
                <w:szCs w:val="21"/>
              </w:rPr>
              <w:t>环境管理体系重点关注</w:t>
            </w:r>
          </w:p>
          <w:p>
            <w:pPr>
              <w:rPr>
                <w:rFonts w:ascii="宋体"/>
                <w:color w:val="000000"/>
                <w:spacing w:val="-10"/>
                <w:szCs w:val="21"/>
              </w:rPr>
            </w:pPr>
          </w:p>
        </w:tc>
        <w:tc>
          <w:tcPr>
            <w:tcW w:w="8684" w:type="dxa"/>
            <w:gridSpan w:val="3"/>
            <w:shd w:val="clear" w:color="auto" w:fill="92D050"/>
          </w:tcPr>
          <w:p>
            <w:pPr>
              <w:rPr>
                <w:rFonts w:ascii="宋体"/>
                <w:color w:val="000000"/>
                <w:spacing w:val="-10"/>
                <w:szCs w:val="21"/>
              </w:rPr>
            </w:pPr>
            <w:r>
              <w:rPr>
                <w:rFonts w:hint="eastAsia" w:ascii="宋体"/>
                <w:color w:val="000000"/>
                <w:spacing w:val="-10"/>
                <w:szCs w:val="21"/>
              </w:rPr>
              <w:t>□环境主管部门、□动力装置场所、□危险化学品仓库、□污染物治疗设施、□危废堆放场所，</w:t>
            </w:r>
            <w:r>
              <w:rPr>
                <w:rFonts w:hint="eastAsia" w:ascii="宋体"/>
                <w:color w:val="000000"/>
                <w:spacing w:val="-10"/>
                <w:szCs w:val="21"/>
                <w:lang w:eastAsia="zh-CN"/>
              </w:rPr>
              <w:t>☑</w:t>
            </w:r>
            <w:r>
              <w:rPr>
                <w:rFonts w:hint="eastAsia" w:ascii="宋体"/>
                <w:color w:val="000000"/>
                <w:spacing w:val="-10"/>
                <w:szCs w:val="21"/>
              </w:rPr>
              <w:t>作业现场，包括周边境况</w:t>
            </w:r>
          </w:p>
          <w:p>
            <w:pPr>
              <w:rPr>
                <w:rFonts w:ascii="宋体"/>
                <w:color w:val="000000"/>
                <w:spacing w:val="-10"/>
                <w:szCs w:val="21"/>
              </w:rPr>
            </w:pPr>
            <w:r>
              <w:rPr>
                <w:rFonts w:hint="eastAsia" w:ascii="宋体"/>
                <w:color w:val="000000"/>
                <w:spacing w:val="-10"/>
                <w:szCs w:val="21"/>
              </w:rPr>
              <w:t>其他：</w:t>
            </w:r>
          </w:p>
        </w:tc>
      </w:tr>
    </w:tbl>
    <w:p>
      <w:pPr>
        <w:spacing w:before="40" w:after="40"/>
        <w:rPr>
          <w:rFonts w:eastAsia="黑体"/>
          <w:szCs w:val="21"/>
        </w:rPr>
      </w:pPr>
    </w:p>
    <w:tbl>
      <w:tblPr>
        <w:tblStyle w:val="10"/>
        <w:tblW w:w="9754" w:type="dxa"/>
        <w:tblInd w:w="7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70" w:type="dxa"/>
          <w:bottom w:w="0" w:type="dxa"/>
          <w:right w:w="70" w:type="dxa"/>
        </w:tblCellMar>
      </w:tblPr>
      <w:tblGrid>
        <w:gridCol w:w="1335"/>
        <w:gridCol w:w="5626"/>
        <w:gridCol w:w="1003"/>
        <w:gridCol w:w="179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cantSplit/>
          <w:trHeight w:val="57" w:hRule="atLeast"/>
        </w:trPr>
        <w:tc>
          <w:tcPr>
            <w:tcW w:w="9754" w:type="dxa"/>
            <w:gridSpan w:val="4"/>
            <w:shd w:val="clear" w:color="auto" w:fill="F3F3F3"/>
            <w:vAlign w:val="center"/>
          </w:tcPr>
          <w:p>
            <w:pPr>
              <w:spacing w:before="40" w:after="40"/>
              <w:rPr>
                <w:rFonts w:eastAsia="黑体"/>
                <w:szCs w:val="21"/>
              </w:rPr>
            </w:pPr>
            <w:r>
              <w:rPr>
                <w:rFonts w:eastAsia="黑体"/>
                <w:b/>
                <w:szCs w:val="21"/>
              </w:rPr>
              <w:t xml:space="preserve"> </w:t>
            </w:r>
            <w:r>
              <w:rPr>
                <w:rFonts w:hint="eastAsia" w:ascii="Wingdings" w:hAnsi="Wingdings" w:eastAsia="黑体"/>
                <w:color w:val="000000"/>
                <w:spacing w:val="-10"/>
                <w:szCs w:val="21"/>
                <w:lang w:eastAsia="zh-CN"/>
              </w:rPr>
              <w:t>□</w:t>
            </w:r>
            <w:r>
              <w:rPr>
                <w:rFonts w:eastAsia="黑体"/>
                <w:b/>
                <w:szCs w:val="21"/>
              </w:rPr>
              <w:t>OHSAS 18001:2007</w:t>
            </w:r>
            <w:r>
              <w:rPr>
                <w:rFonts w:hint="eastAsia" w:eastAsia="黑体"/>
                <w:b/>
                <w:szCs w:val="21"/>
              </w:rPr>
              <w:t>/</w:t>
            </w:r>
            <w:r>
              <w:rPr>
                <w:rFonts w:hint="eastAsia" w:ascii="Wingdings" w:hAnsi="Wingdings" w:eastAsia="黑体"/>
                <w:color w:val="000000"/>
                <w:spacing w:val="-10"/>
                <w:szCs w:val="21"/>
                <w:lang w:eastAsia="zh-CN"/>
              </w:rPr>
              <w:t>□</w:t>
            </w:r>
            <w:r>
              <w:rPr>
                <w:rFonts w:eastAsia="黑体"/>
                <w:b/>
                <w:szCs w:val="21"/>
              </w:rPr>
              <w:t>ISO 45001</w:t>
            </w:r>
            <w:r>
              <w:rPr>
                <w:rFonts w:hint="eastAsia" w:eastAsia="黑体"/>
                <w:b/>
                <w:szCs w:val="21"/>
              </w:rPr>
              <w:t>:2018</w:t>
            </w:r>
            <w:r>
              <w:rPr>
                <w:rFonts w:eastAsia="黑体"/>
                <w:b/>
                <w:szCs w:val="21"/>
              </w:rPr>
              <w:t xml:space="preserve">认证的基本条款 </w:t>
            </w:r>
            <w:r>
              <w:rPr>
                <w:rFonts w:eastAsia="黑体"/>
                <w:b/>
                <w:color w:val="0000FF"/>
                <w:szCs w:val="21"/>
              </w:rPr>
              <w:t>(如不适用请删除)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9754" w:type="dxa"/>
            <w:gridSpan w:val="4"/>
            <w:shd w:val="clear" w:color="auto" w:fill="FFFF00"/>
          </w:tcPr>
          <w:p>
            <w:pPr>
              <w:rPr>
                <w:rFonts w:ascii="宋体"/>
                <w:b/>
                <w:color w:val="000000"/>
                <w:szCs w:val="21"/>
              </w:rPr>
            </w:pPr>
            <w:r>
              <w:rPr>
                <w:rFonts w:hint="eastAsia" w:ascii="宋体" w:hAnsi="宋体"/>
                <w:b/>
                <w:color w:val="000000"/>
                <w:szCs w:val="21"/>
              </w:rPr>
              <w:t>危险源辨识、风险评价及风险控制措施策划（</w:t>
            </w:r>
            <w:r>
              <w:rPr>
                <w:rFonts w:ascii="宋体" w:hAnsi="宋体"/>
                <w:b/>
                <w:color w:val="000000"/>
                <w:szCs w:val="21"/>
              </w:rPr>
              <w:t>OHS</w:t>
            </w:r>
            <w:r>
              <w:rPr>
                <w:rFonts w:hint="eastAsia" w:ascii="宋体" w:hAnsi="宋体"/>
                <w:b/>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6961" w:type="dxa"/>
            <w:gridSpan w:val="2"/>
            <w:shd w:val="clear" w:color="auto" w:fill="FFFF00"/>
          </w:tcPr>
          <w:p>
            <w:pPr>
              <w:rPr>
                <w:rFonts w:ascii="宋体"/>
                <w:color w:val="000000"/>
                <w:szCs w:val="21"/>
              </w:rPr>
            </w:pPr>
            <w:r>
              <w:rPr>
                <w:rFonts w:hint="eastAsia" w:ascii="宋体" w:hAnsi="宋体"/>
                <w:color w:val="000000"/>
                <w:szCs w:val="21"/>
              </w:rPr>
              <w:t>（</w:t>
            </w:r>
            <w:r>
              <w:rPr>
                <w:rFonts w:ascii="宋体" w:hAnsi="宋体"/>
                <w:color w:val="000000"/>
                <w:szCs w:val="21"/>
              </w:rPr>
              <w:t>1</w:t>
            </w:r>
            <w:r>
              <w:rPr>
                <w:rFonts w:hint="eastAsia" w:ascii="宋体" w:hAnsi="宋体"/>
                <w:color w:val="000000"/>
                <w:szCs w:val="21"/>
              </w:rPr>
              <w:t>）是否明确了职业健康安全管理体系的覆盖范围</w:t>
            </w:r>
          </w:p>
        </w:tc>
        <w:tc>
          <w:tcPr>
            <w:tcW w:w="1003" w:type="dxa"/>
            <w:shd w:val="clear" w:color="auto" w:fill="FFFF00"/>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790" w:type="dxa"/>
            <w:shd w:val="clear" w:color="auto" w:fill="FFFF0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6961" w:type="dxa"/>
            <w:gridSpan w:val="2"/>
            <w:shd w:val="clear" w:color="auto" w:fill="FFFF00"/>
          </w:tcPr>
          <w:p>
            <w:pPr>
              <w:rPr>
                <w:rFonts w:ascii="宋体"/>
                <w:color w:val="000000"/>
                <w:szCs w:val="21"/>
              </w:rPr>
            </w:pPr>
            <w:r>
              <w:rPr>
                <w:rFonts w:hint="eastAsia" w:ascii="宋体" w:hAnsi="宋体"/>
                <w:color w:val="000000"/>
                <w:szCs w:val="21"/>
              </w:rPr>
              <w:t>（</w:t>
            </w:r>
            <w:r>
              <w:rPr>
                <w:rFonts w:ascii="宋体" w:hAnsi="宋体"/>
                <w:color w:val="000000"/>
                <w:szCs w:val="21"/>
              </w:rPr>
              <w:t>2</w:t>
            </w:r>
            <w:r>
              <w:rPr>
                <w:rFonts w:hint="eastAsia" w:ascii="宋体" w:hAnsi="宋体"/>
                <w:color w:val="000000"/>
                <w:szCs w:val="21"/>
              </w:rPr>
              <w:t>）是否建立和实施了员工参与和协商的控制措施</w:t>
            </w:r>
          </w:p>
        </w:tc>
        <w:tc>
          <w:tcPr>
            <w:tcW w:w="1003" w:type="dxa"/>
            <w:shd w:val="clear" w:color="auto" w:fill="FFFF00"/>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790" w:type="dxa"/>
            <w:shd w:val="clear" w:color="auto" w:fill="FFFF0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6961" w:type="dxa"/>
            <w:gridSpan w:val="2"/>
            <w:shd w:val="clear" w:color="auto" w:fill="FFFF00"/>
          </w:tcPr>
          <w:p>
            <w:pPr>
              <w:rPr>
                <w:rFonts w:ascii="宋体"/>
                <w:color w:val="000000"/>
                <w:szCs w:val="21"/>
              </w:rPr>
            </w:pPr>
            <w:r>
              <w:rPr>
                <w:rFonts w:hint="eastAsia" w:ascii="宋体" w:hAnsi="宋体"/>
                <w:color w:val="000000"/>
                <w:szCs w:val="21"/>
              </w:rPr>
              <w:t>（</w:t>
            </w:r>
            <w:r>
              <w:rPr>
                <w:rFonts w:ascii="宋体" w:hAnsi="宋体"/>
                <w:color w:val="000000"/>
                <w:szCs w:val="21"/>
              </w:rPr>
              <w:t>3</w:t>
            </w:r>
            <w:r>
              <w:rPr>
                <w:rFonts w:hint="eastAsia" w:ascii="宋体" w:hAnsi="宋体"/>
                <w:color w:val="000000"/>
                <w:szCs w:val="21"/>
              </w:rPr>
              <w:t>）危险源辨识是否充分</w:t>
            </w:r>
          </w:p>
        </w:tc>
        <w:tc>
          <w:tcPr>
            <w:tcW w:w="1003" w:type="dxa"/>
            <w:shd w:val="clear" w:color="auto" w:fill="FFFF00"/>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充分</w:t>
            </w:r>
          </w:p>
        </w:tc>
        <w:tc>
          <w:tcPr>
            <w:tcW w:w="1790" w:type="dxa"/>
            <w:shd w:val="clear" w:color="auto" w:fill="FFFF00"/>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6961" w:type="dxa"/>
            <w:gridSpan w:val="2"/>
            <w:shd w:val="clear" w:color="auto" w:fill="FFFF00"/>
          </w:tcPr>
          <w:p>
            <w:pPr>
              <w:rPr>
                <w:rFonts w:ascii="宋体"/>
                <w:color w:val="000000"/>
                <w:szCs w:val="21"/>
              </w:rPr>
            </w:pPr>
            <w:r>
              <w:rPr>
                <w:rFonts w:hint="eastAsia" w:ascii="宋体" w:hAnsi="宋体"/>
                <w:color w:val="000000"/>
                <w:szCs w:val="21"/>
              </w:rPr>
              <w:t>（4）是否明确了风险评价的方法和风险确定的准则</w:t>
            </w:r>
          </w:p>
        </w:tc>
        <w:tc>
          <w:tcPr>
            <w:tcW w:w="1003" w:type="dxa"/>
            <w:shd w:val="clear" w:color="auto" w:fill="FFFF00"/>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790" w:type="dxa"/>
            <w:shd w:val="clear" w:color="auto" w:fill="FFFF0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6961" w:type="dxa"/>
            <w:gridSpan w:val="2"/>
            <w:shd w:val="clear" w:color="auto" w:fill="FFFF00"/>
          </w:tcPr>
          <w:p>
            <w:pPr>
              <w:rPr>
                <w:rFonts w:ascii="宋体"/>
                <w:color w:val="000000"/>
                <w:szCs w:val="21"/>
              </w:rPr>
            </w:pPr>
            <w:r>
              <w:rPr>
                <w:rFonts w:hint="eastAsia" w:ascii="宋体" w:hAnsi="宋体"/>
                <w:color w:val="000000"/>
                <w:szCs w:val="21"/>
              </w:rPr>
              <w:t>（</w:t>
            </w:r>
            <w:r>
              <w:rPr>
                <w:rFonts w:ascii="宋体" w:hAnsi="宋体"/>
                <w:color w:val="000000"/>
                <w:szCs w:val="21"/>
              </w:rPr>
              <w:t>5</w:t>
            </w:r>
            <w:r>
              <w:rPr>
                <w:rFonts w:hint="eastAsia" w:ascii="宋体" w:hAnsi="宋体"/>
                <w:color w:val="000000"/>
                <w:szCs w:val="21"/>
              </w:rPr>
              <w:t>）风险评价是否合理</w:t>
            </w:r>
          </w:p>
        </w:tc>
        <w:tc>
          <w:tcPr>
            <w:tcW w:w="1003" w:type="dxa"/>
            <w:shd w:val="clear" w:color="auto" w:fill="FFFF00"/>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790" w:type="dxa"/>
            <w:shd w:val="clear" w:color="auto" w:fill="FFFF0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6961" w:type="dxa"/>
            <w:gridSpan w:val="2"/>
            <w:shd w:val="clear" w:color="auto" w:fill="FFFF00"/>
          </w:tcPr>
          <w:p>
            <w:pPr>
              <w:rPr>
                <w:rFonts w:ascii="宋体"/>
                <w:color w:val="000000"/>
                <w:szCs w:val="21"/>
              </w:rPr>
            </w:pPr>
            <w:r>
              <w:rPr>
                <w:rFonts w:hint="eastAsia" w:ascii="宋体" w:hAnsi="宋体"/>
                <w:color w:val="000000"/>
                <w:szCs w:val="21"/>
              </w:rPr>
              <w:t>（</w:t>
            </w:r>
            <w:r>
              <w:rPr>
                <w:rFonts w:ascii="宋体" w:hAnsi="宋体"/>
                <w:color w:val="000000"/>
                <w:szCs w:val="21"/>
              </w:rPr>
              <w:t>6</w:t>
            </w:r>
            <w:r>
              <w:rPr>
                <w:rFonts w:hint="eastAsia" w:ascii="宋体" w:hAnsi="宋体"/>
                <w:color w:val="000000"/>
                <w:szCs w:val="21"/>
              </w:rPr>
              <w:t>）是否建立和实施了不可接受风险的控制措施</w:t>
            </w:r>
          </w:p>
        </w:tc>
        <w:tc>
          <w:tcPr>
            <w:tcW w:w="1003" w:type="dxa"/>
            <w:shd w:val="clear" w:color="auto" w:fill="FFFF00"/>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790" w:type="dxa"/>
            <w:shd w:val="clear" w:color="auto" w:fill="FFFF0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6961" w:type="dxa"/>
            <w:gridSpan w:val="2"/>
            <w:shd w:val="clear" w:color="auto" w:fill="FFFF00"/>
          </w:tcPr>
          <w:p>
            <w:pPr>
              <w:rPr>
                <w:rFonts w:ascii="宋体" w:hAnsi="宋体"/>
                <w:color w:val="000000"/>
                <w:szCs w:val="21"/>
                <w:highlight w:val="yellow"/>
              </w:rPr>
            </w:pPr>
            <w:r>
              <w:rPr>
                <w:rFonts w:hint="eastAsia" w:ascii="宋体" w:hAnsi="宋体"/>
                <w:color w:val="000000"/>
                <w:szCs w:val="21"/>
                <w:highlight w:val="yellow"/>
              </w:rPr>
              <w:t xml:space="preserve">（7）对特种设备是否按法规要求检测和备案且完好运行 </w:t>
            </w:r>
          </w:p>
        </w:tc>
        <w:tc>
          <w:tcPr>
            <w:tcW w:w="1003" w:type="dxa"/>
            <w:shd w:val="clear" w:color="auto" w:fill="FFFF00"/>
          </w:tcPr>
          <w:p>
            <w:pPr>
              <w:rPr>
                <w:rFonts w:ascii="宋体"/>
                <w:color w:val="000000"/>
                <w:spacing w:val="-10"/>
                <w:szCs w:val="21"/>
                <w:highlight w:val="yellow"/>
              </w:rPr>
            </w:pPr>
            <w:r>
              <w:rPr>
                <w:rFonts w:hint="eastAsia" w:ascii="宋体" w:hAnsi="宋体"/>
                <w:color w:val="000000"/>
                <w:spacing w:val="-10"/>
                <w:szCs w:val="21"/>
                <w:highlight w:val="yellow"/>
                <w:lang w:eastAsia="zh-CN"/>
              </w:rPr>
              <w:t>☑</w:t>
            </w:r>
            <w:r>
              <w:rPr>
                <w:rFonts w:hint="eastAsia" w:ascii="宋体" w:hAnsi="宋体"/>
                <w:color w:val="000000"/>
                <w:szCs w:val="21"/>
                <w:highlight w:val="yellow"/>
              </w:rPr>
              <w:t>是</w:t>
            </w:r>
          </w:p>
        </w:tc>
        <w:tc>
          <w:tcPr>
            <w:tcW w:w="1790" w:type="dxa"/>
            <w:shd w:val="clear" w:color="auto" w:fill="FFFF00"/>
          </w:tcPr>
          <w:p>
            <w:pPr>
              <w:rPr>
                <w:rFonts w:ascii="宋体"/>
                <w:color w:val="000000"/>
                <w:spacing w:val="-10"/>
                <w:szCs w:val="21"/>
                <w:highlight w:val="yellow"/>
              </w:rPr>
            </w:pPr>
            <w:r>
              <w:rPr>
                <w:rFonts w:hint="eastAsia" w:ascii="宋体" w:hAnsi="宋体"/>
                <w:color w:val="000000"/>
                <w:szCs w:val="21"/>
                <w:highlight w:val="yellow"/>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6961" w:type="dxa"/>
            <w:gridSpan w:val="2"/>
            <w:shd w:val="clear" w:color="auto" w:fill="FFFF00"/>
          </w:tcPr>
          <w:p>
            <w:pPr>
              <w:rPr>
                <w:rFonts w:ascii="宋体" w:hAnsi="宋体"/>
                <w:color w:val="000000"/>
                <w:szCs w:val="21"/>
              </w:rPr>
            </w:pPr>
            <w:r>
              <w:rPr>
                <w:rFonts w:hint="eastAsia" w:ascii="宋体" w:hAnsi="宋体"/>
                <w:color w:val="000000"/>
                <w:szCs w:val="21"/>
              </w:rPr>
              <w:t xml:space="preserve">（8）安全装置是否满足合规义务要求且完好运行 </w:t>
            </w:r>
          </w:p>
        </w:tc>
        <w:tc>
          <w:tcPr>
            <w:tcW w:w="1003" w:type="dxa"/>
            <w:shd w:val="clear" w:color="auto" w:fill="FFFF00"/>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790" w:type="dxa"/>
            <w:shd w:val="clear" w:color="auto" w:fill="FFFF0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6961" w:type="dxa"/>
            <w:gridSpan w:val="2"/>
            <w:shd w:val="clear" w:color="auto" w:fill="FFFF00"/>
          </w:tcPr>
          <w:p>
            <w:pPr>
              <w:rPr>
                <w:rFonts w:ascii="宋体" w:hAnsi="宋体"/>
                <w:color w:val="000000"/>
                <w:szCs w:val="21"/>
              </w:rPr>
            </w:pPr>
            <w:r>
              <w:rPr>
                <w:rFonts w:hint="eastAsia" w:ascii="宋体" w:hAnsi="宋体"/>
                <w:color w:val="000000"/>
                <w:szCs w:val="21"/>
              </w:rPr>
              <w:t>（9）</w:t>
            </w:r>
            <w:r>
              <w:rPr>
                <w:rFonts w:hint="eastAsia" w:ascii="宋体"/>
                <w:color w:val="000000"/>
                <w:szCs w:val="21"/>
              </w:rPr>
              <w:t>针对不可接受风险是否明确了监视和测量的要求</w:t>
            </w:r>
          </w:p>
        </w:tc>
        <w:tc>
          <w:tcPr>
            <w:tcW w:w="1003" w:type="dxa"/>
            <w:shd w:val="clear" w:color="auto" w:fill="FFFF00"/>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790" w:type="dxa"/>
            <w:shd w:val="clear" w:color="auto" w:fill="FFFF0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6961" w:type="dxa"/>
            <w:gridSpan w:val="2"/>
            <w:shd w:val="clear" w:color="auto" w:fill="FFFF00"/>
          </w:tcPr>
          <w:p>
            <w:pPr>
              <w:rPr>
                <w:rFonts w:ascii="宋体" w:hAnsi="宋体"/>
                <w:color w:val="000000"/>
                <w:szCs w:val="21"/>
              </w:rPr>
            </w:pPr>
            <w:r>
              <w:rPr>
                <w:rFonts w:hint="eastAsia" w:ascii="宋体" w:hAnsi="宋体"/>
                <w:color w:val="000000"/>
                <w:szCs w:val="21"/>
              </w:rPr>
              <w:t>（10）</w:t>
            </w:r>
            <w:r>
              <w:rPr>
                <w:rFonts w:hint="eastAsia" w:ascii="宋体"/>
                <w:color w:val="000000"/>
                <w:szCs w:val="21"/>
              </w:rPr>
              <w:t>是否充分识别了法律法规和其他要求并进行了合规性评价</w:t>
            </w:r>
          </w:p>
        </w:tc>
        <w:tc>
          <w:tcPr>
            <w:tcW w:w="1003" w:type="dxa"/>
            <w:shd w:val="clear" w:color="auto" w:fill="FFFF00"/>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790" w:type="dxa"/>
            <w:shd w:val="clear" w:color="auto" w:fill="FFFF0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6961" w:type="dxa"/>
            <w:gridSpan w:val="2"/>
            <w:shd w:val="clear" w:color="auto" w:fill="FFFF00"/>
          </w:tcPr>
          <w:p>
            <w:pPr>
              <w:rPr>
                <w:rFonts w:ascii="宋体" w:hAnsi="宋体"/>
                <w:color w:val="000000"/>
                <w:szCs w:val="21"/>
              </w:rPr>
            </w:pPr>
            <w:r>
              <w:rPr>
                <w:rFonts w:hint="eastAsia" w:ascii="宋体" w:hAnsi="宋体"/>
                <w:color w:val="000000"/>
                <w:szCs w:val="21"/>
              </w:rPr>
              <w:t>（11）是否建立和实施了三级安全教育的控制措施</w:t>
            </w:r>
          </w:p>
        </w:tc>
        <w:tc>
          <w:tcPr>
            <w:tcW w:w="1003" w:type="dxa"/>
            <w:shd w:val="clear" w:color="auto" w:fill="FFFF00"/>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790" w:type="dxa"/>
            <w:shd w:val="clear" w:color="auto" w:fill="FFFF0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6961" w:type="dxa"/>
            <w:gridSpan w:val="2"/>
            <w:shd w:val="clear" w:color="auto" w:fill="FFFF00"/>
          </w:tcPr>
          <w:p>
            <w:pPr>
              <w:rPr>
                <w:rFonts w:ascii="宋体" w:hAnsi="宋体"/>
                <w:color w:val="000000"/>
                <w:szCs w:val="21"/>
              </w:rPr>
            </w:pPr>
            <w:r>
              <w:rPr>
                <w:rFonts w:hint="eastAsia" w:ascii="宋体" w:hAnsi="宋体"/>
                <w:color w:val="000000"/>
                <w:szCs w:val="21"/>
              </w:rPr>
              <w:t>（12）</w:t>
            </w:r>
            <w:r>
              <w:rPr>
                <w:rFonts w:hint="eastAsia" w:ascii="宋体"/>
                <w:color w:val="000000"/>
                <w:szCs w:val="21"/>
              </w:rPr>
              <w:t xml:space="preserve"> 是否充分识别了潜在的紧急情况</w:t>
            </w:r>
          </w:p>
        </w:tc>
        <w:tc>
          <w:tcPr>
            <w:tcW w:w="1003" w:type="dxa"/>
            <w:shd w:val="clear" w:color="auto" w:fill="FFFF00"/>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790" w:type="dxa"/>
            <w:shd w:val="clear" w:color="auto" w:fill="FFFF0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6961" w:type="dxa"/>
            <w:gridSpan w:val="2"/>
            <w:shd w:val="clear" w:color="auto" w:fill="FFFF00"/>
          </w:tcPr>
          <w:p>
            <w:pPr>
              <w:rPr>
                <w:rFonts w:ascii="宋体" w:hAnsi="宋体"/>
                <w:color w:val="000000"/>
                <w:szCs w:val="21"/>
              </w:rPr>
            </w:pPr>
            <w:r>
              <w:rPr>
                <w:rFonts w:hint="eastAsia" w:ascii="宋体" w:hAnsi="宋体"/>
                <w:color w:val="000000"/>
                <w:szCs w:val="21"/>
              </w:rPr>
              <w:t>（13）</w:t>
            </w:r>
            <w:r>
              <w:rPr>
                <w:rFonts w:hint="eastAsia" w:ascii="宋体"/>
                <w:color w:val="000000"/>
                <w:szCs w:val="21"/>
              </w:rPr>
              <w:t xml:space="preserve"> 针对潜在的紧急情况是否建立了应急准备与响应预案</w:t>
            </w:r>
          </w:p>
        </w:tc>
        <w:tc>
          <w:tcPr>
            <w:tcW w:w="1003" w:type="dxa"/>
            <w:shd w:val="clear" w:color="auto" w:fill="FFFF00"/>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790" w:type="dxa"/>
            <w:shd w:val="clear" w:color="auto" w:fill="FFFF0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6961" w:type="dxa"/>
            <w:gridSpan w:val="2"/>
            <w:shd w:val="clear" w:color="auto" w:fill="FFFF00"/>
          </w:tcPr>
          <w:p>
            <w:pPr>
              <w:rPr>
                <w:rFonts w:ascii="宋体" w:hAnsi="宋体"/>
                <w:color w:val="000000"/>
                <w:szCs w:val="21"/>
              </w:rPr>
            </w:pPr>
            <w:r>
              <w:rPr>
                <w:rFonts w:hint="eastAsia" w:ascii="宋体" w:hAnsi="宋体"/>
                <w:color w:val="000000"/>
                <w:szCs w:val="21"/>
              </w:rPr>
              <w:t>（14）</w:t>
            </w:r>
            <w:r>
              <w:rPr>
                <w:rFonts w:hint="eastAsia" w:ascii="宋体"/>
                <w:color w:val="000000"/>
                <w:szCs w:val="21"/>
              </w:rPr>
              <w:t xml:space="preserve"> 是否发生了紧急情况并采取了有效的控制措施</w:t>
            </w:r>
          </w:p>
        </w:tc>
        <w:tc>
          <w:tcPr>
            <w:tcW w:w="1003" w:type="dxa"/>
            <w:shd w:val="clear" w:color="auto" w:fill="FFFF00"/>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790" w:type="dxa"/>
            <w:shd w:val="clear" w:color="auto" w:fill="FFFF00"/>
          </w:tcPr>
          <w:p>
            <w:pPr>
              <w:rPr>
                <w:rFonts w:ascii="宋体"/>
                <w:color w:val="000000"/>
                <w:spacing w:val="-10"/>
                <w:szCs w:val="21"/>
              </w:rPr>
            </w:pPr>
            <w:r>
              <w:rPr>
                <w:rFonts w:hint="eastAsia" w:ascii="宋体" w:hAnsi="宋体"/>
                <w:color w:val="000000"/>
                <w:szCs w:val="21"/>
                <w:lang w:eastAsia="zh-CN"/>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6961" w:type="dxa"/>
            <w:gridSpan w:val="2"/>
            <w:shd w:val="clear" w:color="auto" w:fill="FFFF00"/>
          </w:tcPr>
          <w:p>
            <w:pPr>
              <w:rPr>
                <w:rFonts w:ascii="宋体" w:hAnsi="宋体"/>
                <w:color w:val="000000"/>
                <w:szCs w:val="21"/>
              </w:rPr>
            </w:pPr>
            <w:r>
              <w:rPr>
                <w:rFonts w:hint="eastAsia" w:ascii="宋体" w:hAnsi="宋体"/>
                <w:color w:val="000000"/>
                <w:szCs w:val="21"/>
              </w:rPr>
              <w:t>（15）</w:t>
            </w:r>
            <w:r>
              <w:rPr>
                <w:rFonts w:hint="eastAsia" w:ascii="宋体"/>
                <w:color w:val="000000"/>
                <w:szCs w:val="21"/>
              </w:rPr>
              <w:t xml:space="preserve"> 是否对事件、不符合进行了充分的整改并防止重复发生</w:t>
            </w:r>
          </w:p>
        </w:tc>
        <w:tc>
          <w:tcPr>
            <w:tcW w:w="1003" w:type="dxa"/>
            <w:shd w:val="clear" w:color="auto" w:fill="FFFF00"/>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790" w:type="dxa"/>
            <w:shd w:val="clear" w:color="auto" w:fill="FFFF0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335" w:type="dxa"/>
            <w:vMerge w:val="restart"/>
            <w:shd w:val="clear" w:color="auto" w:fill="FFFF00"/>
            <w:vAlign w:val="center"/>
          </w:tcPr>
          <w:p>
            <w:pPr>
              <w:ind w:left="-1" w:leftChars="-1" w:hanging="1"/>
              <w:jc w:val="left"/>
              <w:rPr>
                <w:rFonts w:ascii="宋体"/>
                <w:color w:val="000000"/>
                <w:szCs w:val="21"/>
              </w:rPr>
            </w:pPr>
            <w:r>
              <w:rPr>
                <w:rFonts w:hint="eastAsia" w:ascii="宋体" w:hAnsi="宋体"/>
                <w:color w:val="000000"/>
                <w:szCs w:val="21"/>
              </w:rPr>
              <w:t>受审核方职业健康安全管理体系认证范围内的合规性证据</w:t>
            </w:r>
          </w:p>
        </w:tc>
        <w:tc>
          <w:tcPr>
            <w:tcW w:w="5626" w:type="dxa"/>
            <w:shd w:val="clear" w:color="auto" w:fill="FFFF00"/>
          </w:tcPr>
          <w:p>
            <w:pPr>
              <w:rPr>
                <w:rFonts w:ascii="宋体"/>
                <w:color w:val="000000"/>
                <w:szCs w:val="21"/>
              </w:rPr>
            </w:pPr>
            <w:r>
              <w:rPr>
                <w:rFonts w:hint="eastAsia" w:ascii="宋体"/>
                <w:color w:val="000000"/>
                <w:szCs w:val="21"/>
              </w:rPr>
              <w:t>是否有安全预评价/现状评价报告</w:t>
            </w:r>
          </w:p>
        </w:tc>
        <w:tc>
          <w:tcPr>
            <w:tcW w:w="2793" w:type="dxa"/>
            <w:gridSpan w:val="2"/>
            <w:shd w:val="clear" w:color="auto" w:fill="FFFF00"/>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 xml:space="preserve">是   </w:t>
            </w:r>
            <w:r>
              <w:rPr>
                <w:rFonts w:hint="eastAsia" w:ascii="宋体" w:hAnsi="宋体"/>
                <w:color w:val="000000"/>
                <w:spacing w:val="-10"/>
                <w:szCs w:val="21"/>
              </w:rPr>
              <w:t>□</w:t>
            </w:r>
            <w:r>
              <w:rPr>
                <w:rFonts w:hint="eastAsia" w:ascii="宋体" w:hAnsi="宋体"/>
                <w:color w:val="000000"/>
                <w:szCs w:val="21"/>
              </w:rPr>
              <w:t xml:space="preserve">否  </w:t>
            </w:r>
            <w:r>
              <w:rPr>
                <w:rFonts w:hint="eastAsia" w:ascii="宋体" w:hAnsi="宋体"/>
                <w:color w:val="000000"/>
                <w:spacing w:val="-10"/>
                <w:szCs w:val="21"/>
                <w:lang w:eastAsia="zh-CN"/>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335" w:type="dxa"/>
            <w:vMerge w:val="continue"/>
            <w:shd w:val="clear" w:color="auto" w:fill="FFFF00"/>
            <w:vAlign w:val="center"/>
          </w:tcPr>
          <w:p>
            <w:pPr>
              <w:ind w:left="-1" w:leftChars="-1" w:hanging="1"/>
              <w:jc w:val="left"/>
              <w:rPr>
                <w:rFonts w:ascii="宋体"/>
                <w:color w:val="000000"/>
                <w:szCs w:val="21"/>
              </w:rPr>
            </w:pPr>
          </w:p>
        </w:tc>
        <w:tc>
          <w:tcPr>
            <w:tcW w:w="5626" w:type="dxa"/>
            <w:shd w:val="clear" w:color="auto" w:fill="FFFF00"/>
          </w:tcPr>
          <w:p>
            <w:pPr>
              <w:rPr>
                <w:rFonts w:ascii="宋体"/>
                <w:color w:val="000000"/>
                <w:szCs w:val="21"/>
              </w:rPr>
            </w:pPr>
            <w:r>
              <w:rPr>
                <w:rFonts w:hint="eastAsia" w:ascii="宋体"/>
                <w:color w:val="000000"/>
                <w:szCs w:val="21"/>
              </w:rPr>
              <w:t>是否有职业健康预评估/现状评价报告</w:t>
            </w:r>
          </w:p>
        </w:tc>
        <w:tc>
          <w:tcPr>
            <w:tcW w:w="2793" w:type="dxa"/>
            <w:gridSpan w:val="2"/>
            <w:shd w:val="clear" w:color="auto" w:fill="FFFF00"/>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 xml:space="preserve">是   </w:t>
            </w:r>
            <w:r>
              <w:rPr>
                <w:rFonts w:hint="eastAsia" w:ascii="宋体" w:hAnsi="宋体"/>
                <w:color w:val="000000"/>
                <w:spacing w:val="-10"/>
                <w:szCs w:val="21"/>
              </w:rPr>
              <w:t>□</w:t>
            </w:r>
            <w:r>
              <w:rPr>
                <w:rFonts w:hint="eastAsia" w:ascii="宋体" w:hAnsi="宋体"/>
                <w:color w:val="000000"/>
                <w:szCs w:val="21"/>
              </w:rPr>
              <w:t xml:space="preserve">否  </w:t>
            </w:r>
            <w:r>
              <w:rPr>
                <w:rFonts w:hint="eastAsia" w:ascii="宋体" w:hAnsi="宋体"/>
                <w:color w:val="000000"/>
                <w:spacing w:val="-10"/>
                <w:szCs w:val="21"/>
                <w:lang w:eastAsia="zh-CN"/>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335" w:type="dxa"/>
            <w:vMerge w:val="continue"/>
            <w:shd w:val="clear" w:color="auto" w:fill="FFFF00"/>
            <w:vAlign w:val="center"/>
          </w:tcPr>
          <w:p>
            <w:pPr>
              <w:ind w:left="-1" w:leftChars="-1" w:hanging="1"/>
              <w:jc w:val="left"/>
              <w:rPr>
                <w:rFonts w:ascii="宋体"/>
                <w:color w:val="000000"/>
                <w:szCs w:val="21"/>
              </w:rPr>
            </w:pPr>
          </w:p>
        </w:tc>
        <w:tc>
          <w:tcPr>
            <w:tcW w:w="5626" w:type="dxa"/>
            <w:shd w:val="clear" w:color="auto" w:fill="FFFF00"/>
          </w:tcPr>
          <w:p>
            <w:pPr>
              <w:rPr>
                <w:rFonts w:ascii="宋体"/>
                <w:color w:val="000000"/>
                <w:szCs w:val="21"/>
              </w:rPr>
            </w:pPr>
            <w:r>
              <w:rPr>
                <w:rFonts w:hint="eastAsia" w:ascii="宋体"/>
                <w:color w:val="000000"/>
                <w:szCs w:val="21"/>
              </w:rPr>
              <w:t>是否有消防验收报告/备案登记</w:t>
            </w:r>
          </w:p>
        </w:tc>
        <w:tc>
          <w:tcPr>
            <w:tcW w:w="2793" w:type="dxa"/>
            <w:gridSpan w:val="2"/>
            <w:shd w:val="clear" w:color="auto" w:fill="FFFF00"/>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 xml:space="preserve">是   </w:t>
            </w:r>
            <w:r>
              <w:rPr>
                <w:rFonts w:hint="eastAsia" w:ascii="宋体" w:hAnsi="宋体"/>
                <w:color w:val="000000"/>
                <w:spacing w:val="-10"/>
                <w:szCs w:val="21"/>
              </w:rPr>
              <w:t>□</w:t>
            </w:r>
            <w:r>
              <w:rPr>
                <w:rFonts w:hint="eastAsia" w:ascii="宋体" w:hAnsi="宋体"/>
                <w:color w:val="000000"/>
                <w:szCs w:val="21"/>
              </w:rPr>
              <w:t xml:space="preserve">否  </w:t>
            </w:r>
            <w:r>
              <w:rPr>
                <w:rFonts w:hint="eastAsia" w:ascii="宋体" w:hAnsi="宋体"/>
                <w:color w:val="000000"/>
                <w:spacing w:val="-10"/>
                <w:szCs w:val="21"/>
                <w:lang w:eastAsia="zh-CN"/>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335" w:type="dxa"/>
            <w:vMerge w:val="continue"/>
            <w:shd w:val="clear" w:color="auto" w:fill="FFFF00"/>
            <w:vAlign w:val="center"/>
          </w:tcPr>
          <w:p>
            <w:pPr>
              <w:ind w:left="-1" w:leftChars="-1" w:hanging="1"/>
              <w:jc w:val="left"/>
              <w:rPr>
                <w:rFonts w:ascii="宋体"/>
                <w:color w:val="000000"/>
                <w:szCs w:val="21"/>
              </w:rPr>
            </w:pPr>
          </w:p>
        </w:tc>
        <w:tc>
          <w:tcPr>
            <w:tcW w:w="5626" w:type="dxa"/>
            <w:shd w:val="clear" w:color="auto" w:fill="FFFF00"/>
          </w:tcPr>
          <w:p>
            <w:pPr>
              <w:rPr>
                <w:rFonts w:ascii="宋体"/>
                <w:color w:val="000000"/>
                <w:szCs w:val="21"/>
              </w:rPr>
            </w:pPr>
            <w:r>
              <w:rPr>
                <w:rFonts w:hint="eastAsia" w:ascii="宋体"/>
                <w:color w:val="000000"/>
                <w:szCs w:val="21"/>
              </w:rPr>
              <w:t xml:space="preserve">是否提供近一年的作业场所有害物质监测报告                  </w:t>
            </w:r>
          </w:p>
        </w:tc>
        <w:tc>
          <w:tcPr>
            <w:tcW w:w="2793" w:type="dxa"/>
            <w:gridSpan w:val="2"/>
            <w:shd w:val="clear" w:color="auto" w:fill="FFFF00"/>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 xml:space="preserve">是   </w:t>
            </w:r>
            <w:r>
              <w:rPr>
                <w:rFonts w:hint="eastAsia" w:ascii="宋体" w:hAnsi="宋体"/>
                <w:color w:val="000000"/>
                <w:spacing w:val="-10"/>
                <w:szCs w:val="21"/>
              </w:rPr>
              <w:t>□</w:t>
            </w:r>
            <w:r>
              <w:rPr>
                <w:rFonts w:hint="eastAsia" w:ascii="宋体" w:hAnsi="宋体"/>
                <w:color w:val="000000"/>
                <w:szCs w:val="21"/>
              </w:rPr>
              <w:t xml:space="preserve">否  </w:t>
            </w:r>
            <w:r>
              <w:rPr>
                <w:rFonts w:hint="eastAsia" w:ascii="宋体" w:hAnsi="宋体"/>
                <w:color w:val="000000"/>
                <w:spacing w:val="-10"/>
                <w:szCs w:val="21"/>
                <w:lang w:eastAsia="zh-CN"/>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335" w:type="dxa"/>
            <w:vMerge w:val="continue"/>
            <w:shd w:val="clear" w:color="auto" w:fill="FFFF00"/>
            <w:vAlign w:val="center"/>
          </w:tcPr>
          <w:p>
            <w:pPr>
              <w:ind w:left="-1" w:leftChars="-1" w:hanging="1"/>
              <w:jc w:val="left"/>
              <w:rPr>
                <w:rFonts w:ascii="宋体"/>
                <w:color w:val="000000"/>
                <w:szCs w:val="21"/>
              </w:rPr>
            </w:pPr>
          </w:p>
        </w:tc>
        <w:tc>
          <w:tcPr>
            <w:tcW w:w="5626" w:type="dxa"/>
            <w:shd w:val="clear" w:color="auto" w:fill="FFFF00"/>
          </w:tcPr>
          <w:p>
            <w:pPr>
              <w:rPr>
                <w:rFonts w:ascii="宋体"/>
                <w:color w:val="000000"/>
                <w:szCs w:val="21"/>
              </w:rPr>
            </w:pPr>
            <w:r>
              <w:rPr>
                <w:rFonts w:hint="eastAsia" w:ascii="宋体"/>
                <w:color w:val="000000"/>
                <w:szCs w:val="21"/>
              </w:rPr>
              <w:t xml:space="preserve">是否提供近一年的职业健康体检报告                  </w:t>
            </w:r>
          </w:p>
        </w:tc>
        <w:tc>
          <w:tcPr>
            <w:tcW w:w="2793" w:type="dxa"/>
            <w:gridSpan w:val="2"/>
            <w:shd w:val="clear" w:color="auto" w:fill="FFFF00"/>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 xml:space="preserve">是   </w:t>
            </w:r>
            <w:r>
              <w:rPr>
                <w:rFonts w:hint="eastAsia" w:ascii="宋体" w:hAnsi="宋体"/>
                <w:color w:val="000000"/>
                <w:spacing w:val="-10"/>
                <w:szCs w:val="21"/>
              </w:rPr>
              <w:t>□</w:t>
            </w:r>
            <w:r>
              <w:rPr>
                <w:rFonts w:hint="eastAsia" w:ascii="宋体" w:hAnsi="宋体"/>
                <w:color w:val="000000"/>
                <w:szCs w:val="21"/>
              </w:rPr>
              <w:t xml:space="preserve">否  </w:t>
            </w:r>
            <w:r>
              <w:rPr>
                <w:rFonts w:hint="eastAsia" w:ascii="宋体" w:hAnsi="宋体"/>
                <w:color w:val="000000"/>
                <w:spacing w:val="-10"/>
                <w:szCs w:val="21"/>
                <w:lang w:eastAsia="zh-CN"/>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335" w:type="dxa"/>
            <w:vMerge w:val="restart"/>
            <w:shd w:val="clear" w:color="auto" w:fill="FFFF00"/>
          </w:tcPr>
          <w:p>
            <w:pPr>
              <w:rPr>
                <w:rFonts w:ascii="宋体"/>
                <w:color w:val="000000"/>
                <w:spacing w:val="-10"/>
                <w:szCs w:val="21"/>
              </w:rPr>
            </w:pPr>
            <w:r>
              <w:rPr>
                <w:rFonts w:hint="eastAsia" w:ascii="宋体"/>
                <w:color w:val="000000"/>
                <w:spacing w:val="-10"/>
                <w:szCs w:val="21"/>
              </w:rPr>
              <w:t>职业健康安全处罚、曝光和投诉</w:t>
            </w:r>
          </w:p>
        </w:tc>
        <w:tc>
          <w:tcPr>
            <w:tcW w:w="5626" w:type="dxa"/>
            <w:shd w:val="clear" w:color="auto" w:fill="FFFF00"/>
          </w:tcPr>
          <w:p>
            <w:pPr>
              <w:rPr>
                <w:rFonts w:ascii="宋体"/>
                <w:color w:val="000000"/>
                <w:szCs w:val="21"/>
              </w:rPr>
            </w:pPr>
            <w:r>
              <w:rPr>
                <w:rFonts w:hint="eastAsia" w:ascii="宋体"/>
                <w:color w:val="000000"/>
                <w:szCs w:val="21"/>
              </w:rPr>
              <w:t>是否受到安监主管部门的处罚</w:t>
            </w:r>
          </w:p>
        </w:tc>
        <w:tc>
          <w:tcPr>
            <w:tcW w:w="2793" w:type="dxa"/>
            <w:gridSpan w:val="2"/>
            <w:shd w:val="clear" w:color="auto" w:fill="FFFF00"/>
          </w:tcPr>
          <w:p>
            <w:pPr>
              <w:rPr>
                <w:rFonts w:ascii="宋体" w:hAnsi="宋体"/>
                <w:color w:val="000000"/>
                <w:spacing w:val="-10"/>
                <w:szCs w:val="21"/>
              </w:rPr>
            </w:pPr>
            <w:r>
              <w:rPr>
                <w:rFonts w:hint="eastAsia" w:ascii="宋体" w:hAnsi="宋体"/>
                <w:color w:val="000000"/>
                <w:spacing w:val="-10"/>
                <w:szCs w:val="21"/>
              </w:rPr>
              <w:t>□</w:t>
            </w:r>
            <w:r>
              <w:rPr>
                <w:rFonts w:hint="eastAsia" w:ascii="宋体" w:hAnsi="宋体"/>
                <w:color w:val="000000"/>
                <w:szCs w:val="21"/>
              </w:rPr>
              <w:t xml:space="preserve">是      </w:t>
            </w:r>
            <w:r>
              <w:rPr>
                <w:rFonts w:hint="eastAsia" w:ascii="宋体" w:hAnsi="宋体"/>
                <w:color w:val="000000"/>
                <w:spacing w:val="-10"/>
                <w:szCs w:val="21"/>
                <w:lang w:eastAsia="zh-CN"/>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335" w:type="dxa"/>
            <w:vMerge w:val="continue"/>
            <w:shd w:val="clear" w:color="auto" w:fill="FFFF00"/>
          </w:tcPr>
          <w:p>
            <w:pPr>
              <w:ind w:left="168" w:leftChars="80"/>
              <w:rPr>
                <w:rFonts w:ascii="宋体"/>
                <w:color w:val="000000"/>
                <w:spacing w:val="-10"/>
                <w:szCs w:val="21"/>
              </w:rPr>
            </w:pPr>
          </w:p>
        </w:tc>
        <w:tc>
          <w:tcPr>
            <w:tcW w:w="5626" w:type="dxa"/>
            <w:shd w:val="clear" w:color="auto" w:fill="FFFF00"/>
          </w:tcPr>
          <w:p>
            <w:pPr>
              <w:rPr>
                <w:rFonts w:ascii="宋体"/>
                <w:color w:val="000000"/>
                <w:szCs w:val="21"/>
              </w:rPr>
            </w:pPr>
            <w:r>
              <w:rPr>
                <w:rFonts w:hint="eastAsia" w:ascii="宋体"/>
                <w:color w:val="000000"/>
                <w:szCs w:val="21"/>
              </w:rPr>
              <w:t>是否因</w:t>
            </w:r>
            <w:r>
              <w:rPr>
                <w:rFonts w:hint="eastAsia" w:ascii="宋体"/>
                <w:color w:val="000000"/>
                <w:spacing w:val="-10"/>
                <w:szCs w:val="21"/>
              </w:rPr>
              <w:t>职业健康</w:t>
            </w:r>
            <w:r>
              <w:rPr>
                <w:rFonts w:hint="eastAsia" w:ascii="宋体"/>
                <w:color w:val="000000"/>
                <w:szCs w:val="21"/>
              </w:rPr>
              <w:t>安全问题受到媒体的曝光</w:t>
            </w:r>
          </w:p>
        </w:tc>
        <w:tc>
          <w:tcPr>
            <w:tcW w:w="2793" w:type="dxa"/>
            <w:gridSpan w:val="2"/>
            <w:shd w:val="clear" w:color="auto" w:fill="FFFF00"/>
          </w:tcPr>
          <w:p>
            <w:pPr>
              <w:rPr>
                <w:rFonts w:ascii="宋体" w:hAnsi="宋体"/>
                <w:color w:val="000000"/>
                <w:spacing w:val="-10"/>
                <w:szCs w:val="21"/>
              </w:rPr>
            </w:pPr>
            <w:r>
              <w:rPr>
                <w:rFonts w:hint="eastAsia" w:ascii="宋体" w:hAnsi="宋体"/>
                <w:color w:val="000000"/>
                <w:spacing w:val="-10"/>
                <w:szCs w:val="21"/>
              </w:rPr>
              <w:t>□</w:t>
            </w:r>
            <w:r>
              <w:rPr>
                <w:rFonts w:hint="eastAsia" w:ascii="宋体" w:hAnsi="宋体"/>
                <w:color w:val="000000"/>
                <w:szCs w:val="21"/>
              </w:rPr>
              <w:t xml:space="preserve">是      </w:t>
            </w:r>
            <w:r>
              <w:rPr>
                <w:rFonts w:hint="eastAsia" w:ascii="宋体" w:hAnsi="宋体"/>
                <w:color w:val="000000"/>
                <w:spacing w:val="-10"/>
                <w:szCs w:val="21"/>
                <w:lang w:eastAsia="zh-CN"/>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335" w:type="dxa"/>
            <w:vMerge w:val="continue"/>
            <w:shd w:val="clear" w:color="auto" w:fill="FFFF00"/>
          </w:tcPr>
          <w:p>
            <w:pPr>
              <w:ind w:left="168" w:leftChars="80"/>
              <w:rPr>
                <w:rFonts w:ascii="宋体"/>
                <w:color w:val="000000"/>
                <w:spacing w:val="-10"/>
                <w:szCs w:val="21"/>
              </w:rPr>
            </w:pPr>
          </w:p>
        </w:tc>
        <w:tc>
          <w:tcPr>
            <w:tcW w:w="5626" w:type="dxa"/>
            <w:shd w:val="clear" w:color="auto" w:fill="FFFF00"/>
          </w:tcPr>
          <w:p>
            <w:pPr>
              <w:rPr>
                <w:rFonts w:ascii="宋体"/>
                <w:color w:val="000000"/>
                <w:szCs w:val="21"/>
              </w:rPr>
            </w:pPr>
            <w:r>
              <w:rPr>
                <w:rFonts w:hint="eastAsia" w:ascii="宋体" w:hAnsi="宋体"/>
                <w:color w:val="000000"/>
                <w:szCs w:val="21"/>
              </w:rPr>
              <w:t>是否发生了重大的安全、工伤</w:t>
            </w:r>
            <w:r>
              <w:rPr>
                <w:rFonts w:hint="eastAsia" w:ascii="宋体"/>
                <w:color w:val="000000"/>
                <w:szCs w:val="21"/>
              </w:rPr>
              <w:t>和职业病</w:t>
            </w:r>
            <w:r>
              <w:rPr>
                <w:rFonts w:hint="eastAsia" w:ascii="宋体" w:hAnsi="宋体"/>
                <w:color w:val="000000"/>
                <w:szCs w:val="21"/>
              </w:rPr>
              <w:t>事故</w:t>
            </w:r>
          </w:p>
        </w:tc>
        <w:tc>
          <w:tcPr>
            <w:tcW w:w="2793" w:type="dxa"/>
            <w:gridSpan w:val="2"/>
            <w:shd w:val="clear" w:color="auto" w:fill="FFFF00"/>
          </w:tcPr>
          <w:p>
            <w:pPr>
              <w:rPr>
                <w:rFonts w:ascii="宋体" w:hAnsi="宋体"/>
                <w:color w:val="000000"/>
                <w:spacing w:val="-10"/>
                <w:szCs w:val="21"/>
              </w:rPr>
            </w:pPr>
            <w:r>
              <w:rPr>
                <w:rFonts w:hint="eastAsia" w:ascii="宋体" w:hAnsi="宋体"/>
                <w:color w:val="000000"/>
                <w:spacing w:val="-10"/>
                <w:szCs w:val="21"/>
              </w:rPr>
              <w:t>□</w:t>
            </w:r>
            <w:r>
              <w:rPr>
                <w:rFonts w:hint="eastAsia" w:ascii="宋体" w:hAnsi="宋体"/>
                <w:color w:val="000000"/>
                <w:szCs w:val="21"/>
              </w:rPr>
              <w:t xml:space="preserve">是      </w:t>
            </w:r>
            <w:r>
              <w:rPr>
                <w:rFonts w:hint="eastAsia" w:ascii="宋体" w:hAnsi="宋体"/>
                <w:color w:val="000000"/>
                <w:spacing w:val="-10"/>
                <w:szCs w:val="21"/>
                <w:lang w:eastAsia="zh-CN"/>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335" w:type="dxa"/>
            <w:vMerge w:val="continue"/>
            <w:shd w:val="clear" w:color="auto" w:fill="FFFF00"/>
          </w:tcPr>
          <w:p>
            <w:pPr>
              <w:ind w:left="168" w:leftChars="80"/>
              <w:rPr>
                <w:rFonts w:ascii="宋体"/>
                <w:color w:val="000000"/>
                <w:spacing w:val="-10"/>
                <w:szCs w:val="21"/>
              </w:rPr>
            </w:pPr>
          </w:p>
        </w:tc>
        <w:tc>
          <w:tcPr>
            <w:tcW w:w="5626" w:type="dxa"/>
            <w:shd w:val="clear" w:color="auto" w:fill="FFFF00"/>
          </w:tcPr>
          <w:p>
            <w:pPr>
              <w:rPr>
                <w:rFonts w:ascii="宋体"/>
                <w:color w:val="000000"/>
                <w:szCs w:val="21"/>
              </w:rPr>
            </w:pPr>
            <w:r>
              <w:rPr>
                <w:rFonts w:hint="eastAsia" w:ascii="宋体" w:hAnsi="宋体"/>
                <w:color w:val="000000"/>
                <w:szCs w:val="21"/>
              </w:rPr>
              <w:t>是否有相关方</w:t>
            </w:r>
            <w:r>
              <w:rPr>
                <w:rFonts w:hint="eastAsia" w:ascii="宋体"/>
                <w:color w:val="000000"/>
                <w:spacing w:val="-10"/>
                <w:szCs w:val="21"/>
              </w:rPr>
              <w:t>职业健康</w:t>
            </w:r>
            <w:r>
              <w:rPr>
                <w:rFonts w:hint="eastAsia" w:ascii="宋体"/>
                <w:color w:val="000000"/>
                <w:szCs w:val="21"/>
              </w:rPr>
              <w:t>安全方面的</w:t>
            </w:r>
            <w:r>
              <w:rPr>
                <w:rFonts w:hint="eastAsia" w:ascii="宋体" w:hAnsi="宋体"/>
                <w:color w:val="000000"/>
                <w:szCs w:val="21"/>
              </w:rPr>
              <w:t xml:space="preserve">重大投诉 </w:t>
            </w:r>
          </w:p>
        </w:tc>
        <w:tc>
          <w:tcPr>
            <w:tcW w:w="2793" w:type="dxa"/>
            <w:gridSpan w:val="2"/>
            <w:shd w:val="clear" w:color="auto" w:fill="FFFF00"/>
          </w:tcPr>
          <w:p>
            <w:pPr>
              <w:rPr>
                <w:rFonts w:ascii="宋体" w:hAnsi="宋体"/>
                <w:color w:val="000000"/>
                <w:spacing w:val="-10"/>
                <w:szCs w:val="21"/>
              </w:rPr>
            </w:pPr>
            <w:r>
              <w:rPr>
                <w:rFonts w:hint="eastAsia" w:ascii="宋体" w:hAnsi="宋体"/>
                <w:color w:val="000000"/>
                <w:spacing w:val="-10"/>
                <w:szCs w:val="21"/>
              </w:rPr>
              <w:t>□</w:t>
            </w:r>
            <w:r>
              <w:rPr>
                <w:rFonts w:hint="eastAsia" w:ascii="宋体" w:hAnsi="宋体"/>
                <w:color w:val="000000"/>
                <w:szCs w:val="21"/>
              </w:rPr>
              <w:t xml:space="preserve">是      </w:t>
            </w:r>
            <w:r>
              <w:rPr>
                <w:rFonts w:hint="eastAsia" w:ascii="宋体" w:hAnsi="宋体"/>
                <w:color w:val="000000"/>
                <w:spacing w:val="-10"/>
                <w:szCs w:val="21"/>
                <w:lang w:eastAsia="zh-CN"/>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335" w:type="dxa"/>
            <w:shd w:val="clear" w:color="auto" w:fill="FFFF00"/>
          </w:tcPr>
          <w:p>
            <w:pPr>
              <w:rPr>
                <w:rFonts w:ascii="宋体"/>
                <w:color w:val="000000"/>
                <w:spacing w:val="-10"/>
                <w:szCs w:val="21"/>
              </w:rPr>
            </w:pPr>
            <w:r>
              <w:rPr>
                <w:rFonts w:hint="eastAsia" w:ascii="宋体"/>
                <w:color w:val="000000"/>
                <w:spacing w:val="-10"/>
                <w:szCs w:val="21"/>
              </w:rPr>
              <w:t>职业健康安全管理体系重点关注</w:t>
            </w:r>
          </w:p>
        </w:tc>
        <w:tc>
          <w:tcPr>
            <w:tcW w:w="8419" w:type="dxa"/>
            <w:gridSpan w:val="3"/>
            <w:shd w:val="clear" w:color="auto" w:fill="FFFF00"/>
          </w:tcPr>
          <w:p>
            <w:pPr>
              <w:rPr>
                <w:rFonts w:ascii="宋体"/>
                <w:color w:val="000000"/>
                <w:spacing w:val="-10"/>
                <w:szCs w:val="21"/>
              </w:rPr>
            </w:pPr>
            <w:r>
              <w:rPr>
                <w:rFonts w:hint="eastAsia" w:ascii="宋体"/>
                <w:color w:val="000000"/>
                <w:spacing w:val="-10"/>
                <w:szCs w:val="21"/>
                <w:lang w:eastAsia="zh-CN"/>
              </w:rPr>
              <w:t>☑</w:t>
            </w:r>
            <w:r>
              <w:rPr>
                <w:rFonts w:hint="eastAsia" w:ascii="宋体"/>
                <w:color w:val="000000"/>
                <w:spacing w:val="-10"/>
                <w:szCs w:val="21"/>
              </w:rPr>
              <w:t>安全和职业健康主管部门、□职业危害场所、□高风险作业场所，□危险化学品仓库，包括周边境况。</w:t>
            </w:r>
          </w:p>
          <w:p>
            <w:pPr>
              <w:rPr>
                <w:rFonts w:ascii="宋体"/>
                <w:color w:val="000000"/>
                <w:spacing w:val="-10"/>
                <w:szCs w:val="21"/>
              </w:rPr>
            </w:pPr>
            <w:r>
              <w:rPr>
                <w:rFonts w:hint="eastAsia" w:ascii="宋体"/>
                <w:color w:val="000000"/>
                <w:spacing w:val="-10"/>
                <w:szCs w:val="21"/>
              </w:rPr>
              <w:t>其他：</w:t>
            </w:r>
          </w:p>
        </w:tc>
      </w:tr>
    </w:tbl>
    <w:p>
      <w:pPr>
        <w:spacing w:before="156" w:beforeLines="50" w:after="62" w:afterLines="20" w:line="360" w:lineRule="exact"/>
        <w:rPr>
          <w:rFonts w:ascii="宋体" w:hAnsi="宋体"/>
          <w:b/>
          <w:color w:val="000000"/>
          <w:spacing w:val="-2"/>
          <w:szCs w:val="21"/>
        </w:rPr>
      </w:pPr>
    </w:p>
    <w:p>
      <w:pPr>
        <w:spacing w:before="156" w:beforeLines="50" w:after="62" w:afterLines="20" w:line="360" w:lineRule="exact"/>
        <w:ind w:firstLine="207" w:firstLineChars="100"/>
        <w:rPr>
          <w:rFonts w:ascii="宋体"/>
          <w:b/>
          <w:color w:val="000000"/>
          <w:spacing w:val="-2"/>
          <w:szCs w:val="21"/>
        </w:rPr>
      </w:pPr>
      <w:r>
        <w:rPr>
          <w:rFonts w:hint="eastAsia" w:ascii="宋体" w:hAnsi="宋体"/>
          <w:b/>
          <w:color w:val="000000"/>
          <w:spacing w:val="-2"/>
          <w:szCs w:val="21"/>
        </w:rPr>
        <w:t>七、审查第二阶段审核所需资源的配置情况</w:t>
      </w:r>
    </w:p>
    <w:tbl>
      <w:tblPr>
        <w:tblStyle w:val="10"/>
        <w:tblW w:w="9497"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63"/>
        <w:gridCol w:w="71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trPr>
        <w:tc>
          <w:tcPr>
            <w:tcW w:w="2363" w:type="dxa"/>
          </w:tcPr>
          <w:p>
            <w:pPr>
              <w:spacing w:line="360" w:lineRule="auto"/>
              <w:rPr>
                <w:rFonts w:ascii="宋体"/>
                <w:b/>
                <w:color w:val="000000"/>
                <w:szCs w:val="21"/>
              </w:rPr>
            </w:pPr>
            <w:r>
              <w:rPr>
                <w:rFonts w:hint="eastAsia" w:ascii="宋体" w:hAnsi="宋体"/>
                <w:b/>
                <w:color w:val="000000"/>
                <w:szCs w:val="21"/>
              </w:rPr>
              <w:t xml:space="preserve">确定二阶段审核时，具有生产/服务现场     </w:t>
            </w:r>
          </w:p>
        </w:tc>
        <w:tc>
          <w:tcPr>
            <w:tcW w:w="7134" w:type="dxa"/>
          </w:tcPr>
          <w:p>
            <w:pPr>
              <w:spacing w:line="360" w:lineRule="auto"/>
              <w:rPr>
                <w:rFonts w:ascii="宋体"/>
                <w:b/>
                <w:color w:val="000000"/>
                <w:szCs w:val="21"/>
                <w:u w:val="single"/>
              </w:rPr>
            </w:pPr>
            <w:r>
              <w:rPr>
                <w:rFonts w:hint="eastAsia" w:ascii="宋体" w:hAnsi="宋体"/>
                <w:b/>
                <w:color w:val="000000"/>
                <w:szCs w:val="21"/>
                <w:lang w:eastAsia="zh-CN"/>
              </w:rPr>
              <w:t>☑</w:t>
            </w:r>
            <w:r>
              <w:rPr>
                <w:rFonts w:hint="eastAsia" w:ascii="宋体"/>
                <w:b/>
                <w:color w:val="000000"/>
                <w:szCs w:val="21"/>
              </w:rPr>
              <w:t xml:space="preserve">具有    </w:t>
            </w:r>
            <w:r>
              <w:rPr>
                <w:rFonts w:hint="eastAsia" w:ascii="宋体" w:hAnsi="宋体"/>
                <w:b/>
                <w:color w:val="000000"/>
                <w:szCs w:val="21"/>
              </w:rPr>
              <w:t>□</w:t>
            </w:r>
            <w:r>
              <w:rPr>
                <w:rFonts w:hint="eastAsia" w:ascii="宋体"/>
                <w:b/>
                <w:color w:val="000000"/>
                <w:szCs w:val="21"/>
              </w:rPr>
              <w:t>不具有</w:t>
            </w:r>
            <w:r>
              <w:rPr>
                <w:rFonts w:hint="eastAsia" w:ascii="宋体" w:hAnsi="宋体"/>
                <w:b/>
                <w:color w:val="000000"/>
                <w:szCs w:val="21"/>
              </w:rPr>
              <w:t>，说明：</w:t>
            </w:r>
            <w:r>
              <w:rPr>
                <w:rFonts w:hint="eastAsia" w:ascii="宋体"/>
                <w:b/>
                <w:color w:val="000000"/>
                <w:szCs w:val="21"/>
                <w:u w:val="single"/>
              </w:rPr>
              <w:t xml:space="preserve">                                </w:t>
            </w:r>
          </w:p>
          <w:p>
            <w:pPr>
              <w:spacing w:line="360" w:lineRule="auto"/>
              <w:rPr>
                <w:rFonts w:ascii="宋体" w:hAnsi="宋体"/>
                <w:b/>
                <w:color w:val="000000"/>
                <w:szCs w:val="21"/>
              </w:rPr>
            </w:pPr>
            <w:r>
              <w:rPr>
                <w:rFonts w:hint="eastAsia" w:ascii="宋体" w:hAnsi="宋体"/>
                <w:b/>
                <w:color w:val="000000"/>
                <w:szCs w:val="21"/>
              </w:rPr>
              <w:t>□部分具有（如季节性），说明：</w:t>
            </w:r>
            <w:r>
              <w:rPr>
                <w:rFonts w:hint="eastAsia" w:ascii="宋体"/>
                <w:b/>
                <w:color w:val="000000"/>
                <w:szCs w:val="21"/>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5" w:hRule="atLeast"/>
        </w:trPr>
        <w:tc>
          <w:tcPr>
            <w:tcW w:w="2363" w:type="dxa"/>
          </w:tcPr>
          <w:p>
            <w:pPr>
              <w:spacing w:line="260" w:lineRule="exact"/>
              <w:rPr>
                <w:rFonts w:ascii="宋体"/>
                <w:b/>
                <w:color w:val="000000"/>
                <w:szCs w:val="21"/>
              </w:rPr>
            </w:pPr>
            <w:r>
              <w:rPr>
                <w:rFonts w:hint="eastAsia" w:ascii="宋体" w:hAnsi="宋体"/>
                <w:b/>
                <w:color w:val="000000"/>
                <w:szCs w:val="21"/>
              </w:rPr>
              <w:t>确定多场所/临时场所的分布、距离及预估路途时间（适用时）</w:t>
            </w:r>
            <w:r>
              <w:rPr>
                <w:rFonts w:ascii="宋体" w:hAnsi="宋体"/>
                <w:b/>
                <w:color w:val="000000"/>
                <w:szCs w:val="21"/>
              </w:rPr>
              <w:t xml:space="preserve">   </w:t>
            </w:r>
          </w:p>
        </w:tc>
        <w:tc>
          <w:tcPr>
            <w:tcW w:w="7134" w:type="dxa"/>
          </w:tcPr>
          <w:p>
            <w:pPr>
              <w:spacing w:line="360" w:lineRule="auto"/>
              <w:rPr>
                <w:rFonts w:hint="default" w:ascii="宋体" w:eastAsia="宋体"/>
                <w:b/>
                <w:color w:val="000000"/>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trPr>
        <w:tc>
          <w:tcPr>
            <w:tcW w:w="2363" w:type="dxa"/>
          </w:tcPr>
          <w:p>
            <w:pPr>
              <w:widowControl/>
              <w:jc w:val="left"/>
              <w:rPr>
                <w:rFonts w:ascii="宋体"/>
                <w:b/>
                <w:color w:val="000000"/>
                <w:szCs w:val="21"/>
              </w:rPr>
            </w:pPr>
            <w:r>
              <w:rPr>
                <w:rFonts w:hint="eastAsia" w:ascii="宋体" w:hAnsi="宋体"/>
                <w:b/>
                <w:color w:val="000000"/>
                <w:szCs w:val="21"/>
              </w:rPr>
              <w:t>一阶段审核组长对二阶段审核所需资源</w:t>
            </w:r>
            <w:r>
              <w:rPr>
                <w:rFonts w:ascii="宋体" w:hAnsi="宋体"/>
                <w:b/>
                <w:color w:val="000000"/>
                <w:szCs w:val="21"/>
              </w:rPr>
              <w:t>(</w:t>
            </w:r>
            <w:r>
              <w:rPr>
                <w:rFonts w:hint="eastAsia" w:ascii="宋体" w:hAnsi="宋体"/>
                <w:b/>
                <w:color w:val="000000"/>
                <w:szCs w:val="21"/>
              </w:rPr>
              <w:t>包括拟派人员的资格、能力、审核人日</w:t>
            </w:r>
            <w:r>
              <w:rPr>
                <w:rFonts w:ascii="宋体" w:hAnsi="宋体"/>
                <w:b/>
                <w:color w:val="000000"/>
                <w:szCs w:val="21"/>
              </w:rPr>
              <w:t>)</w:t>
            </w:r>
            <w:r>
              <w:rPr>
                <w:rFonts w:hint="eastAsia" w:ascii="宋体" w:hAnsi="宋体"/>
                <w:b/>
                <w:color w:val="000000"/>
                <w:szCs w:val="21"/>
              </w:rPr>
              <w:t>的建议</w:t>
            </w:r>
          </w:p>
        </w:tc>
        <w:tc>
          <w:tcPr>
            <w:tcW w:w="7134" w:type="dxa"/>
          </w:tcPr>
          <w:p>
            <w:pPr>
              <w:spacing w:line="360" w:lineRule="auto"/>
              <w:rPr>
                <w:rFonts w:ascii="宋体"/>
                <w:b/>
                <w:color w:val="000000"/>
                <w:szCs w:val="21"/>
              </w:rPr>
            </w:pPr>
            <w:r>
              <w:rPr>
                <w:rFonts w:hint="eastAsia" w:ascii="宋体" w:hAnsi="宋体"/>
                <w:b/>
                <w:color w:val="000000"/>
                <w:szCs w:val="21"/>
                <w:lang w:eastAsia="zh-CN"/>
              </w:rPr>
              <w:t>☑</w:t>
            </w:r>
            <w:r>
              <w:rPr>
                <w:rFonts w:hint="eastAsia" w:ascii="宋体"/>
                <w:b/>
                <w:color w:val="000000"/>
                <w:szCs w:val="21"/>
              </w:rPr>
              <w:t>按审核方案执行</w:t>
            </w:r>
          </w:p>
          <w:p>
            <w:pPr>
              <w:spacing w:line="360" w:lineRule="auto"/>
              <w:rPr>
                <w:rFonts w:ascii="宋体"/>
                <w:b/>
                <w:color w:val="000000"/>
                <w:szCs w:val="21"/>
              </w:rPr>
            </w:pPr>
            <w:r>
              <w:rPr>
                <w:rFonts w:hint="eastAsia" w:ascii="宋体" w:hAnsi="宋体"/>
                <w:b/>
                <w:color w:val="000000"/>
                <w:szCs w:val="21"/>
              </w:rPr>
              <w:t>□</w:t>
            </w:r>
            <w:r>
              <w:rPr>
                <w:rFonts w:hint="eastAsia" w:ascii="宋体"/>
                <w:b/>
                <w:color w:val="000000"/>
                <w:szCs w:val="21"/>
              </w:rPr>
              <w:t>调整审核方案的理由：</w:t>
            </w:r>
            <w:r>
              <w:rPr>
                <w:rFonts w:hint="eastAsia" w:ascii="宋体"/>
                <w:b/>
                <w:color w:val="000000"/>
                <w:szCs w:val="21"/>
                <w:u w:val="single"/>
              </w:rPr>
              <w:t xml:space="preserve">                               </w:t>
            </w:r>
          </w:p>
          <w:p>
            <w:pPr>
              <w:spacing w:line="360" w:lineRule="auto"/>
              <w:rPr>
                <w:rFonts w:ascii="宋体" w:hAnsi="宋体"/>
                <w:b/>
                <w:color w:val="000000"/>
                <w:szCs w:val="21"/>
              </w:rPr>
            </w:pPr>
            <w:r>
              <w:rPr>
                <w:rFonts w:hint="eastAsia" w:ascii="宋体" w:hAnsi="宋体"/>
                <w:b/>
                <w:color w:val="000000"/>
                <w:szCs w:val="21"/>
              </w:rPr>
              <w:t>□</w:t>
            </w:r>
            <w:r>
              <w:rPr>
                <w:rFonts w:hint="eastAsia" w:ascii="宋体"/>
                <w:b/>
                <w:color w:val="000000"/>
                <w:szCs w:val="21"/>
              </w:rPr>
              <w:t xml:space="preserve">增加专业审核员    </w:t>
            </w:r>
            <w:r>
              <w:rPr>
                <w:rFonts w:hint="eastAsia" w:ascii="宋体" w:hAnsi="宋体"/>
                <w:b/>
                <w:color w:val="000000"/>
                <w:szCs w:val="21"/>
              </w:rPr>
              <w:t>□</w:t>
            </w:r>
            <w:r>
              <w:rPr>
                <w:rFonts w:hint="eastAsia" w:ascii="宋体"/>
                <w:b/>
                <w:color w:val="000000"/>
                <w:szCs w:val="21"/>
              </w:rPr>
              <w:t xml:space="preserve">增加技术专家     </w:t>
            </w:r>
            <w:r>
              <w:rPr>
                <w:rFonts w:hint="eastAsia" w:ascii="宋体" w:hAnsi="宋体"/>
                <w:b/>
                <w:color w:val="000000"/>
                <w:szCs w:val="21"/>
              </w:rPr>
              <w:t>□</w:t>
            </w:r>
            <w:r>
              <w:rPr>
                <w:rFonts w:hint="eastAsia" w:ascii="宋体"/>
                <w:b/>
                <w:color w:val="000000"/>
                <w:szCs w:val="21"/>
              </w:rPr>
              <w:t>增加审核人日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trPr>
        <w:tc>
          <w:tcPr>
            <w:tcW w:w="2363" w:type="dxa"/>
          </w:tcPr>
          <w:p>
            <w:pPr>
              <w:widowControl/>
              <w:jc w:val="left"/>
              <w:rPr>
                <w:rFonts w:ascii="宋体" w:hAnsi="宋体"/>
                <w:b/>
                <w:color w:val="000000"/>
                <w:szCs w:val="21"/>
              </w:rPr>
            </w:pPr>
            <w:r>
              <w:rPr>
                <w:rFonts w:hint="eastAsia" w:ascii="宋体"/>
                <w:b/>
                <w:color w:val="000000"/>
                <w:szCs w:val="21"/>
              </w:rPr>
              <w:t>二阶段审核日期安排</w:t>
            </w:r>
          </w:p>
        </w:tc>
        <w:tc>
          <w:tcPr>
            <w:tcW w:w="7134" w:type="dxa"/>
          </w:tcPr>
          <w:p>
            <w:pPr>
              <w:spacing w:line="360" w:lineRule="auto"/>
              <w:rPr>
                <w:rFonts w:hint="default" w:ascii="宋体" w:eastAsia="宋体"/>
                <w:b/>
                <w:color w:val="000000"/>
                <w:szCs w:val="21"/>
                <w:lang w:val="en-US" w:eastAsia="zh-CN"/>
              </w:rPr>
            </w:pPr>
            <w:r>
              <w:rPr>
                <w:rFonts w:hint="eastAsia" w:ascii="宋体"/>
                <w:b/>
                <w:color w:val="000000"/>
                <w:szCs w:val="21"/>
              </w:rPr>
              <w:t>初步定于</w:t>
            </w:r>
            <w:bookmarkStart w:id="35" w:name="二阶段审核日期"/>
            <w:r>
              <w:rPr>
                <w:rFonts w:hint="eastAsia" w:ascii="宋体"/>
                <w:b/>
                <w:color w:val="000000"/>
                <w:szCs w:val="21"/>
                <w:u w:val="single"/>
              </w:rPr>
              <w:t>202</w:t>
            </w:r>
            <w:r>
              <w:rPr>
                <w:rFonts w:hint="eastAsia" w:ascii="宋体"/>
                <w:b/>
                <w:color w:val="000000"/>
                <w:szCs w:val="21"/>
                <w:u w:val="single"/>
                <w:lang w:val="en-US" w:eastAsia="zh-CN"/>
              </w:rPr>
              <w:t>2</w:t>
            </w:r>
            <w:r>
              <w:rPr>
                <w:rFonts w:hint="eastAsia" w:ascii="宋体"/>
                <w:b/>
                <w:color w:val="000000"/>
                <w:szCs w:val="21"/>
                <w:u w:val="single"/>
              </w:rPr>
              <w:t>-</w:t>
            </w:r>
            <w:r>
              <w:rPr>
                <w:rFonts w:hint="eastAsia" w:ascii="宋体"/>
                <w:b/>
                <w:color w:val="000000"/>
                <w:szCs w:val="21"/>
                <w:u w:val="single"/>
                <w:lang w:val="en-US" w:eastAsia="zh-CN"/>
              </w:rPr>
              <w:t>8</w:t>
            </w:r>
            <w:r>
              <w:rPr>
                <w:rFonts w:hint="eastAsia" w:ascii="宋体"/>
                <w:b/>
                <w:color w:val="000000"/>
                <w:szCs w:val="21"/>
                <w:u w:val="single"/>
              </w:rPr>
              <w:t>-</w:t>
            </w:r>
            <w:bookmarkEnd w:id="35"/>
            <w:r>
              <w:rPr>
                <w:rFonts w:hint="eastAsia" w:ascii="宋体"/>
                <w:b/>
                <w:color w:val="000000"/>
                <w:szCs w:val="21"/>
                <w:u w:val="single"/>
                <w:lang w:val="en-US" w:eastAsia="zh-CN"/>
              </w:rPr>
              <w:t>30</w:t>
            </w:r>
          </w:p>
        </w:tc>
      </w:tr>
    </w:tbl>
    <w:p>
      <w:pPr>
        <w:spacing w:before="156" w:beforeLines="50" w:line="360" w:lineRule="exact"/>
        <w:rPr>
          <w:rFonts w:ascii="宋体"/>
          <w:b/>
          <w:color w:val="000000"/>
          <w:szCs w:val="21"/>
        </w:rPr>
      </w:pPr>
    </w:p>
    <w:p>
      <w:pPr>
        <w:widowControl/>
        <w:jc w:val="left"/>
        <w:rPr>
          <w:rFonts w:ascii="宋体"/>
          <w:b/>
          <w:color w:val="000000"/>
          <w:szCs w:val="21"/>
        </w:rPr>
      </w:pPr>
      <w:r>
        <w:rPr>
          <w:rFonts w:hint="eastAsia" w:ascii="宋体" w:hAnsi="宋体"/>
          <w:b/>
          <w:color w:val="000000"/>
          <w:szCs w:val="21"/>
        </w:rPr>
        <w:t>八、管理体系一体化程度确认（两个或两个以上管理体系审核时填写）</w:t>
      </w:r>
    </w:p>
    <w:tbl>
      <w:tblPr>
        <w:tblStyle w:val="10"/>
        <w:tblW w:w="10126"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15"/>
        <w:gridCol w:w="756"/>
        <w:gridCol w:w="7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widowControl/>
              <w:jc w:val="left"/>
              <w:rPr>
                <w:rFonts w:ascii="宋体"/>
                <w:b/>
                <w:color w:val="000000"/>
                <w:szCs w:val="21"/>
              </w:rPr>
            </w:pPr>
            <w:r>
              <w:rPr>
                <w:rFonts w:hint="eastAsia" w:ascii="宋体" w:hAnsi="宋体"/>
                <w:b/>
                <w:color w:val="000000"/>
                <w:szCs w:val="21"/>
              </w:rPr>
              <w:t>评价项目</w:t>
            </w:r>
          </w:p>
        </w:tc>
        <w:tc>
          <w:tcPr>
            <w:tcW w:w="709" w:type="dxa"/>
          </w:tcPr>
          <w:p>
            <w:pPr>
              <w:widowControl/>
              <w:jc w:val="left"/>
              <w:rPr>
                <w:rFonts w:ascii="宋体"/>
                <w:b/>
                <w:color w:val="000000"/>
                <w:szCs w:val="21"/>
              </w:rPr>
            </w:pPr>
          </w:p>
        </w:tc>
        <w:tc>
          <w:tcPr>
            <w:tcW w:w="708" w:type="dxa"/>
          </w:tcPr>
          <w:p>
            <w:pPr>
              <w:widowControl/>
              <w:jc w:val="left"/>
              <w:rPr>
                <w:rFonts w:asci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widowControl/>
              <w:jc w:val="left"/>
              <w:rPr>
                <w:rFonts w:ascii="宋体"/>
                <w:color w:val="000000"/>
                <w:szCs w:val="21"/>
              </w:rPr>
            </w:pPr>
            <w:r>
              <w:rPr>
                <w:rFonts w:hint="eastAsia" w:ascii="宋体" w:hAnsi="宋体"/>
                <w:color w:val="000000"/>
                <w:szCs w:val="21"/>
              </w:rPr>
              <w:t>（</w:t>
            </w:r>
            <w:r>
              <w:rPr>
                <w:rFonts w:ascii="宋体" w:hAnsi="宋体"/>
                <w:color w:val="000000"/>
                <w:szCs w:val="21"/>
              </w:rPr>
              <w:t>1</w:t>
            </w:r>
            <w:r>
              <w:rPr>
                <w:rFonts w:hint="eastAsia" w:ascii="宋体" w:hAnsi="宋体"/>
                <w:color w:val="000000"/>
                <w:szCs w:val="21"/>
              </w:rPr>
              <w:t>）是否建立一套整合的文件，适宜时，包括适度融合的作业文件；</w:t>
            </w:r>
          </w:p>
        </w:tc>
        <w:tc>
          <w:tcPr>
            <w:tcW w:w="709" w:type="dxa"/>
          </w:tcPr>
          <w:p>
            <w:pPr>
              <w:rPr>
                <w:rFonts w:ascii="宋体"/>
                <w:color w:val="000000"/>
                <w:szCs w:val="21"/>
              </w:rPr>
            </w:pPr>
            <w:r>
              <w:rPr>
                <w:rFonts w:hint="eastAsia" w:ascii="宋体" w:hAnsi="宋体"/>
                <w:color w:val="000000"/>
                <w:szCs w:val="21"/>
                <w:lang w:eastAsia="zh-CN"/>
              </w:rPr>
              <w:t>☑</w:t>
            </w:r>
            <w:r>
              <w:rPr>
                <w:rFonts w:hint="eastAsia" w:ascii="宋体" w:hAnsi="宋体"/>
                <w:color w:val="000000"/>
                <w:szCs w:val="21"/>
              </w:rPr>
              <w:t>是</w:t>
            </w:r>
          </w:p>
        </w:tc>
        <w:tc>
          <w:tcPr>
            <w:tcW w:w="708" w:type="dxa"/>
          </w:tcPr>
          <w:p>
            <w:pPr>
              <w:rPr>
                <w:rFonts w:asci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Cs w:val="21"/>
              </w:rPr>
            </w:pPr>
            <w:r>
              <w:rPr>
                <w:rFonts w:hint="eastAsia" w:ascii="宋体" w:hAnsi="宋体"/>
                <w:color w:val="000000"/>
                <w:szCs w:val="21"/>
              </w:rPr>
              <w:t>（</w:t>
            </w:r>
            <w:r>
              <w:rPr>
                <w:rFonts w:ascii="宋体" w:hAnsi="宋体"/>
                <w:color w:val="000000"/>
                <w:szCs w:val="21"/>
              </w:rPr>
              <w:t>2</w:t>
            </w:r>
            <w:r>
              <w:rPr>
                <w:rFonts w:hint="eastAsia" w:ascii="宋体" w:hAnsi="宋体"/>
                <w:color w:val="000000"/>
                <w:szCs w:val="21"/>
              </w:rPr>
              <w:t>）是否考虑总体经营战略和计划的管理评审；</w:t>
            </w:r>
          </w:p>
        </w:tc>
        <w:tc>
          <w:tcPr>
            <w:tcW w:w="709" w:type="dxa"/>
          </w:tcPr>
          <w:p>
            <w:pPr>
              <w:rPr>
                <w:rFonts w:ascii="宋体"/>
                <w:color w:val="000000"/>
                <w:szCs w:val="21"/>
              </w:rPr>
            </w:pPr>
            <w:r>
              <w:rPr>
                <w:rFonts w:hint="eastAsia" w:ascii="宋体" w:hAnsi="宋体"/>
                <w:color w:val="000000"/>
                <w:szCs w:val="21"/>
                <w:lang w:eastAsia="zh-CN"/>
              </w:rPr>
              <w:t>☑</w:t>
            </w:r>
            <w:r>
              <w:rPr>
                <w:rFonts w:hint="eastAsia" w:ascii="宋体" w:hAnsi="宋体"/>
                <w:color w:val="000000"/>
                <w:szCs w:val="21"/>
              </w:rPr>
              <w:t>是</w:t>
            </w:r>
          </w:p>
        </w:tc>
        <w:tc>
          <w:tcPr>
            <w:tcW w:w="708" w:type="dxa"/>
          </w:tcPr>
          <w:p>
            <w:pPr>
              <w:rPr>
                <w:rFonts w:asci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Cs w:val="21"/>
              </w:rPr>
            </w:pPr>
            <w:r>
              <w:rPr>
                <w:rFonts w:hint="eastAsia" w:ascii="宋体" w:hAnsi="宋体"/>
                <w:color w:val="000000"/>
                <w:szCs w:val="21"/>
              </w:rPr>
              <w:t>（</w:t>
            </w:r>
            <w:r>
              <w:rPr>
                <w:rFonts w:ascii="宋体" w:hAnsi="宋体"/>
                <w:color w:val="000000"/>
                <w:szCs w:val="21"/>
              </w:rPr>
              <w:t>3</w:t>
            </w:r>
            <w:r>
              <w:rPr>
                <w:rFonts w:hint="eastAsia" w:ascii="宋体" w:hAnsi="宋体"/>
                <w:color w:val="000000"/>
                <w:szCs w:val="21"/>
              </w:rPr>
              <w:t>）是否对内部审核采用的一体化方法；</w:t>
            </w:r>
          </w:p>
        </w:tc>
        <w:tc>
          <w:tcPr>
            <w:tcW w:w="709" w:type="dxa"/>
          </w:tcPr>
          <w:p>
            <w:pPr>
              <w:rPr>
                <w:rFonts w:ascii="宋体"/>
                <w:color w:val="000000"/>
                <w:szCs w:val="21"/>
              </w:rPr>
            </w:pPr>
            <w:r>
              <w:rPr>
                <w:rFonts w:hint="eastAsia" w:ascii="宋体" w:hAnsi="宋体"/>
                <w:color w:val="000000"/>
                <w:szCs w:val="21"/>
                <w:lang w:eastAsia="zh-CN"/>
              </w:rPr>
              <w:t>☑</w:t>
            </w:r>
            <w:r>
              <w:rPr>
                <w:rFonts w:hint="eastAsia" w:ascii="宋体" w:hAnsi="宋体"/>
                <w:color w:val="000000"/>
                <w:szCs w:val="21"/>
              </w:rPr>
              <w:t>是</w:t>
            </w:r>
          </w:p>
        </w:tc>
        <w:tc>
          <w:tcPr>
            <w:tcW w:w="708" w:type="dxa"/>
          </w:tcPr>
          <w:p>
            <w:pPr>
              <w:rPr>
                <w:rFonts w:asci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Cs w:val="21"/>
              </w:rPr>
            </w:pPr>
            <w:r>
              <w:rPr>
                <w:rFonts w:hint="eastAsia" w:ascii="宋体" w:hAnsi="宋体"/>
                <w:color w:val="000000"/>
                <w:szCs w:val="21"/>
              </w:rPr>
              <w:t>（</w:t>
            </w:r>
            <w:r>
              <w:rPr>
                <w:rFonts w:ascii="宋体" w:hAnsi="宋体"/>
                <w:color w:val="000000"/>
                <w:szCs w:val="21"/>
              </w:rPr>
              <w:t>4</w:t>
            </w:r>
            <w:r>
              <w:rPr>
                <w:rFonts w:hint="eastAsia" w:ascii="宋体" w:hAnsi="宋体"/>
                <w:color w:val="000000"/>
                <w:szCs w:val="21"/>
              </w:rPr>
              <w:t>）是否对方针和目标采用的一体化方法；</w:t>
            </w:r>
          </w:p>
        </w:tc>
        <w:tc>
          <w:tcPr>
            <w:tcW w:w="709" w:type="dxa"/>
          </w:tcPr>
          <w:p>
            <w:pPr>
              <w:rPr>
                <w:rFonts w:ascii="宋体"/>
                <w:color w:val="000000"/>
                <w:szCs w:val="21"/>
              </w:rPr>
            </w:pPr>
            <w:r>
              <w:rPr>
                <w:rFonts w:hint="eastAsia" w:ascii="宋体" w:hAnsi="宋体"/>
                <w:color w:val="000000"/>
                <w:szCs w:val="21"/>
                <w:lang w:eastAsia="zh-CN"/>
              </w:rPr>
              <w:t>☑</w:t>
            </w:r>
            <w:r>
              <w:rPr>
                <w:rFonts w:hint="eastAsia" w:ascii="宋体" w:hAnsi="宋体"/>
                <w:color w:val="000000"/>
                <w:szCs w:val="21"/>
              </w:rPr>
              <w:t>是</w:t>
            </w:r>
          </w:p>
        </w:tc>
        <w:tc>
          <w:tcPr>
            <w:tcW w:w="708" w:type="dxa"/>
          </w:tcPr>
          <w:p>
            <w:pPr>
              <w:rPr>
                <w:rFonts w:asci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Cs w:val="21"/>
              </w:rPr>
            </w:pPr>
            <w:r>
              <w:rPr>
                <w:rFonts w:hint="eastAsia" w:ascii="宋体" w:hAnsi="宋体"/>
                <w:color w:val="000000"/>
                <w:szCs w:val="21"/>
              </w:rPr>
              <w:t>（</w:t>
            </w:r>
            <w:r>
              <w:rPr>
                <w:rFonts w:ascii="宋体" w:hAnsi="宋体"/>
                <w:color w:val="000000"/>
                <w:szCs w:val="21"/>
              </w:rPr>
              <w:t>5</w:t>
            </w:r>
            <w:r>
              <w:rPr>
                <w:rFonts w:hint="eastAsia" w:ascii="宋体" w:hAnsi="宋体"/>
                <w:color w:val="000000"/>
                <w:szCs w:val="21"/>
              </w:rPr>
              <w:t>）是否对体系过程采用的一体化方法；</w:t>
            </w:r>
          </w:p>
        </w:tc>
        <w:tc>
          <w:tcPr>
            <w:tcW w:w="709" w:type="dxa"/>
          </w:tcPr>
          <w:p>
            <w:pPr>
              <w:rPr>
                <w:rFonts w:ascii="宋体"/>
                <w:color w:val="000000"/>
                <w:szCs w:val="21"/>
              </w:rPr>
            </w:pPr>
            <w:r>
              <w:rPr>
                <w:rFonts w:hint="eastAsia" w:ascii="宋体" w:hAnsi="宋体"/>
                <w:color w:val="000000"/>
                <w:szCs w:val="21"/>
                <w:lang w:eastAsia="zh-CN"/>
              </w:rPr>
              <w:t>☑</w:t>
            </w:r>
            <w:r>
              <w:rPr>
                <w:rFonts w:hint="eastAsia" w:ascii="宋体" w:hAnsi="宋体"/>
                <w:color w:val="000000"/>
                <w:szCs w:val="21"/>
              </w:rPr>
              <w:t>是</w:t>
            </w:r>
          </w:p>
        </w:tc>
        <w:tc>
          <w:tcPr>
            <w:tcW w:w="708" w:type="dxa"/>
          </w:tcPr>
          <w:p>
            <w:pPr>
              <w:rPr>
                <w:rFonts w:asci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Cs w:val="21"/>
              </w:rPr>
            </w:pPr>
            <w:r>
              <w:rPr>
                <w:rFonts w:hint="eastAsia" w:ascii="宋体" w:hAnsi="宋体"/>
                <w:color w:val="000000"/>
                <w:szCs w:val="21"/>
              </w:rPr>
              <w:t>（</w:t>
            </w:r>
            <w:r>
              <w:rPr>
                <w:rFonts w:ascii="宋体" w:hAnsi="宋体"/>
                <w:color w:val="000000"/>
                <w:szCs w:val="21"/>
              </w:rPr>
              <w:t>6</w:t>
            </w:r>
            <w:r>
              <w:rPr>
                <w:rFonts w:hint="eastAsia" w:ascii="宋体" w:hAnsi="宋体"/>
                <w:color w:val="000000"/>
                <w:szCs w:val="21"/>
              </w:rPr>
              <w:t>）是否对改进机制（纠正和预防措施、测量和持续改进）采用的一体化方法；</w:t>
            </w:r>
          </w:p>
        </w:tc>
        <w:tc>
          <w:tcPr>
            <w:tcW w:w="709" w:type="dxa"/>
          </w:tcPr>
          <w:p>
            <w:pPr>
              <w:rPr>
                <w:rFonts w:ascii="宋体"/>
                <w:color w:val="000000"/>
                <w:szCs w:val="21"/>
              </w:rPr>
            </w:pPr>
            <w:r>
              <w:rPr>
                <w:rFonts w:hint="eastAsia" w:ascii="宋体" w:hAnsi="宋体"/>
                <w:color w:val="000000"/>
                <w:szCs w:val="21"/>
                <w:lang w:eastAsia="zh-CN"/>
              </w:rPr>
              <w:t>☑</w:t>
            </w:r>
            <w:r>
              <w:rPr>
                <w:rFonts w:hint="eastAsia" w:ascii="宋体" w:hAnsi="宋体"/>
                <w:color w:val="000000"/>
                <w:szCs w:val="21"/>
              </w:rPr>
              <w:t>是</w:t>
            </w:r>
          </w:p>
        </w:tc>
        <w:tc>
          <w:tcPr>
            <w:tcW w:w="708" w:type="dxa"/>
          </w:tcPr>
          <w:p>
            <w:pPr>
              <w:rPr>
                <w:rFonts w:asci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rPr>
                <w:rFonts w:ascii="宋体"/>
                <w:color w:val="000000"/>
                <w:szCs w:val="21"/>
              </w:rPr>
            </w:pPr>
            <w:r>
              <w:rPr>
                <w:rFonts w:hint="eastAsia" w:ascii="宋体" w:hAnsi="宋体"/>
                <w:color w:val="000000"/>
                <w:szCs w:val="21"/>
              </w:rPr>
              <w:t>（</w:t>
            </w:r>
            <w:r>
              <w:rPr>
                <w:rFonts w:ascii="宋体" w:hAnsi="宋体"/>
                <w:color w:val="000000"/>
                <w:szCs w:val="21"/>
              </w:rPr>
              <w:t>7</w:t>
            </w:r>
            <w:r>
              <w:rPr>
                <w:rFonts w:hint="eastAsia" w:ascii="宋体" w:hAnsi="宋体"/>
                <w:color w:val="000000"/>
                <w:szCs w:val="21"/>
              </w:rPr>
              <w:t>）是否有一体化的管理支持和管理职责。</w:t>
            </w:r>
          </w:p>
        </w:tc>
        <w:tc>
          <w:tcPr>
            <w:tcW w:w="709" w:type="dxa"/>
          </w:tcPr>
          <w:p>
            <w:pPr>
              <w:rPr>
                <w:rFonts w:ascii="宋体"/>
                <w:color w:val="000000"/>
                <w:szCs w:val="21"/>
              </w:rPr>
            </w:pPr>
            <w:r>
              <w:rPr>
                <w:rFonts w:hint="eastAsia" w:ascii="宋体" w:hAnsi="宋体"/>
                <w:color w:val="000000"/>
                <w:szCs w:val="21"/>
                <w:lang w:eastAsia="zh-CN"/>
              </w:rPr>
              <w:t>☑</w:t>
            </w:r>
            <w:r>
              <w:rPr>
                <w:rFonts w:hint="eastAsia" w:ascii="宋体" w:hAnsi="宋体"/>
                <w:color w:val="000000"/>
                <w:szCs w:val="21"/>
              </w:rPr>
              <w:t>是</w:t>
            </w:r>
          </w:p>
        </w:tc>
        <w:tc>
          <w:tcPr>
            <w:tcW w:w="708" w:type="dxa"/>
          </w:tcPr>
          <w:p>
            <w:pPr>
              <w:rPr>
                <w:rFonts w:ascii="宋体"/>
                <w:color w:val="000000"/>
                <w:szCs w:val="21"/>
              </w:rPr>
            </w:pPr>
            <w:r>
              <w:rPr>
                <w:rFonts w:hint="eastAsia" w:ascii="宋体" w:hAnsi="宋体"/>
                <w:color w:val="000000"/>
                <w:szCs w:val="21"/>
              </w:rPr>
              <w:t>□否</w:t>
            </w:r>
          </w:p>
        </w:tc>
      </w:tr>
    </w:tbl>
    <w:p>
      <w:pPr>
        <w:spacing w:before="156" w:beforeLines="50" w:line="360" w:lineRule="exact"/>
        <w:rPr>
          <w:rFonts w:ascii="宋体"/>
          <w:b/>
          <w:color w:val="000000"/>
          <w:szCs w:val="21"/>
        </w:rPr>
      </w:pPr>
      <w:r>
        <w:rPr>
          <w:rFonts w:hint="eastAsia" w:ascii="宋体" w:hAnsi="宋体"/>
          <w:b/>
          <w:color w:val="000000"/>
          <w:szCs w:val="21"/>
        </w:rPr>
        <w:t>九、一阶段审核结论</w:t>
      </w:r>
    </w:p>
    <w:tbl>
      <w:tblPr>
        <w:tblStyle w:val="10"/>
        <w:tblW w:w="978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3"/>
        <w:gridCol w:w="2200"/>
        <w:gridCol w:w="7242"/>
        <w:gridCol w:w="17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73" w:type="dxa"/>
          <w:cantSplit/>
          <w:trHeight w:val="317" w:hRule="atLeast"/>
          <w:jc w:val="center"/>
        </w:trPr>
        <w:tc>
          <w:tcPr>
            <w:tcW w:w="9615" w:type="dxa"/>
            <w:gridSpan w:val="3"/>
          </w:tcPr>
          <w:p>
            <w:pPr>
              <w:spacing w:line="280" w:lineRule="exact"/>
              <w:ind w:left="316" w:hanging="316" w:hangingChars="150"/>
              <w:rPr>
                <w:rFonts w:ascii="宋体"/>
                <w:b/>
                <w:color w:val="000000"/>
                <w:szCs w:val="21"/>
              </w:rPr>
            </w:pPr>
            <w:r>
              <w:rPr>
                <w:rFonts w:hint="eastAsia" w:ascii="宋体" w:hAnsi="宋体"/>
                <w:b/>
                <w:color w:val="000000"/>
                <w:szCs w:val="21"/>
              </w:rPr>
              <w:t>受审核组织</w:t>
            </w:r>
            <w:r>
              <w:rPr>
                <w:rFonts w:ascii="宋体" w:hAnsi="宋体"/>
                <w:b/>
                <w:color w:val="000000"/>
                <w:szCs w:val="21"/>
              </w:rPr>
              <w:t>(</w:t>
            </w:r>
            <w:r>
              <w:rPr>
                <w:rFonts w:hint="eastAsia" w:ascii="宋体" w:hAnsi="宋体"/>
                <w:b/>
                <w:color w:val="000000"/>
                <w:spacing w:val="-10"/>
                <w:szCs w:val="21"/>
                <w:lang w:val="de-DE" w:eastAsia="zh-CN"/>
              </w:rPr>
              <w:t>□</w:t>
            </w:r>
            <w:r>
              <w:rPr>
                <w:rFonts w:ascii="宋体" w:hAnsi="宋体"/>
                <w:b/>
                <w:color w:val="000000"/>
                <w:szCs w:val="21"/>
              </w:rPr>
              <w:t>QMS/</w:t>
            </w:r>
            <w:r>
              <w:rPr>
                <w:rFonts w:hint="eastAsia" w:ascii="宋体" w:hAnsi="宋体"/>
                <w:b/>
                <w:color w:val="000000"/>
                <w:spacing w:val="-10"/>
                <w:szCs w:val="21"/>
                <w:lang w:val="de-DE"/>
              </w:rPr>
              <w:t>□5</w:t>
            </w:r>
            <w:r>
              <w:rPr>
                <w:rFonts w:ascii="宋体" w:hAnsi="宋体"/>
                <w:b/>
                <w:color w:val="000000"/>
                <w:spacing w:val="-10"/>
                <w:szCs w:val="21"/>
                <w:lang w:val="de-DE"/>
              </w:rPr>
              <w:t>0430</w:t>
            </w:r>
            <w:r>
              <w:rPr>
                <w:rFonts w:ascii="宋体" w:hAnsi="宋体"/>
                <w:b/>
                <w:color w:val="000000"/>
                <w:szCs w:val="21"/>
              </w:rPr>
              <w:t xml:space="preserve"> /</w:t>
            </w:r>
            <w:r>
              <w:rPr>
                <w:rFonts w:hint="eastAsia" w:ascii="宋体" w:hAnsi="宋体"/>
                <w:b/>
                <w:color w:val="000000"/>
                <w:spacing w:val="-10"/>
                <w:szCs w:val="21"/>
                <w:lang w:val="de-DE" w:eastAsia="zh-CN"/>
              </w:rPr>
              <w:t>☑</w:t>
            </w:r>
            <w:r>
              <w:rPr>
                <w:rFonts w:ascii="宋体" w:hAnsi="宋体"/>
                <w:b/>
                <w:color w:val="000000"/>
                <w:szCs w:val="21"/>
              </w:rPr>
              <w:t>EMS/</w:t>
            </w:r>
            <w:r>
              <w:rPr>
                <w:rFonts w:hint="eastAsia" w:ascii="宋体" w:hAnsi="宋体"/>
                <w:b/>
                <w:color w:val="000000"/>
                <w:spacing w:val="-10"/>
                <w:szCs w:val="21"/>
                <w:lang w:val="de-DE" w:eastAsia="zh-CN"/>
              </w:rPr>
              <w:t>☑</w:t>
            </w:r>
            <w:r>
              <w:rPr>
                <w:rFonts w:ascii="宋体" w:hAnsi="宋体"/>
                <w:b/>
                <w:color w:val="000000"/>
                <w:szCs w:val="21"/>
              </w:rPr>
              <w:t>OHSMS</w:t>
            </w:r>
            <w:r>
              <w:rPr>
                <w:rFonts w:hint="eastAsia" w:ascii="宋体" w:hAnsi="宋体"/>
                <w:b/>
                <w:color w:val="000000"/>
                <w:szCs w:val="21"/>
              </w:rPr>
              <w:t>/</w:t>
            </w:r>
            <w:r>
              <w:rPr>
                <w:rFonts w:hint="eastAsia" w:ascii="宋体" w:hAnsi="宋体"/>
                <w:b/>
                <w:color w:val="000000"/>
                <w:spacing w:val="-10"/>
                <w:szCs w:val="21"/>
                <w:lang w:val="de-DE"/>
              </w:rPr>
              <w:t>□</w:t>
            </w:r>
            <w:r>
              <w:rPr>
                <w:rFonts w:ascii="宋体" w:hAnsi="宋体"/>
                <w:b/>
                <w:color w:val="000000"/>
                <w:szCs w:val="21"/>
              </w:rPr>
              <w:t>EnMS)/</w:t>
            </w:r>
            <w:r>
              <w:rPr>
                <w:rFonts w:hint="eastAsia" w:ascii="宋体" w:hAnsi="宋体"/>
                <w:b/>
                <w:color w:val="000000"/>
                <w:spacing w:val="-10"/>
                <w:szCs w:val="21"/>
                <w:lang w:val="de-DE"/>
              </w:rPr>
              <w:t>□</w:t>
            </w:r>
            <w:r>
              <w:rPr>
                <w:rFonts w:hint="eastAsia" w:ascii="宋体" w:hAnsi="宋体"/>
                <w:b/>
                <w:color w:val="000000"/>
                <w:szCs w:val="21"/>
              </w:rPr>
              <w:t>FS</w:t>
            </w:r>
            <w:r>
              <w:rPr>
                <w:rFonts w:ascii="宋体" w:hAnsi="宋体"/>
                <w:b/>
                <w:color w:val="000000"/>
                <w:szCs w:val="21"/>
              </w:rPr>
              <w:t>MS/</w:t>
            </w:r>
            <w:r>
              <w:rPr>
                <w:rFonts w:hint="eastAsia" w:ascii="宋体" w:hAnsi="宋体"/>
                <w:b/>
                <w:color w:val="000000"/>
                <w:spacing w:val="-10"/>
                <w:szCs w:val="21"/>
                <w:lang w:val="de-DE"/>
              </w:rPr>
              <w:t>□</w:t>
            </w:r>
            <w:r>
              <w:rPr>
                <w:rFonts w:hint="eastAsia" w:ascii="宋体" w:hAnsi="宋体"/>
                <w:b/>
                <w:color w:val="000000"/>
                <w:spacing w:val="-10"/>
                <w:szCs w:val="21"/>
              </w:rPr>
              <w:t>HACCP</w:t>
            </w:r>
            <w:r>
              <w:rPr>
                <w:rFonts w:ascii="宋体" w:hAnsi="宋体"/>
                <w:b/>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73" w:type="dxa"/>
          <w:cantSplit/>
          <w:trHeight w:val="312" w:hRule="atLeast"/>
          <w:jc w:val="center"/>
        </w:trPr>
        <w:tc>
          <w:tcPr>
            <w:tcW w:w="9615" w:type="dxa"/>
            <w:gridSpan w:val="3"/>
          </w:tcPr>
          <w:p>
            <w:pPr>
              <w:spacing w:line="280" w:lineRule="exact"/>
              <w:rPr>
                <w:rFonts w:ascii="宋体" w:hAnsi="宋体"/>
                <w:b/>
                <w:color w:val="000000"/>
                <w:spacing w:val="-10"/>
                <w:szCs w:val="21"/>
              </w:rPr>
            </w:pPr>
            <w:r>
              <w:rPr>
                <w:rFonts w:hint="eastAsia" w:ascii="宋体" w:hAnsi="宋体"/>
                <w:b/>
                <w:color w:val="000000"/>
                <w:spacing w:val="-10"/>
                <w:szCs w:val="21"/>
                <w:lang w:eastAsia="zh-CN"/>
              </w:rPr>
              <w:t>☑</w:t>
            </w:r>
            <w:r>
              <w:rPr>
                <w:rFonts w:hint="eastAsia" w:ascii="宋体" w:hAnsi="宋体"/>
                <w:b/>
                <w:color w:val="000000"/>
                <w:spacing w:val="-10"/>
                <w:szCs w:val="21"/>
              </w:rPr>
              <w:t>未发现任何问题</w:t>
            </w:r>
            <w:r>
              <w:rPr>
                <w:rFonts w:ascii="宋体" w:hAnsi="宋体"/>
                <w:b/>
                <w:color w:val="000000"/>
                <w:szCs w:val="21"/>
              </w:rPr>
              <w:t xml:space="preserve">, </w:t>
            </w:r>
            <w:r>
              <w:rPr>
                <w:rFonts w:hint="eastAsia" w:ascii="宋体" w:hAnsi="宋体"/>
                <w:b/>
                <w:color w:val="000000"/>
                <w:szCs w:val="21"/>
              </w:rPr>
              <w:t>可直接进行二阶段现场审核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73" w:type="dxa"/>
          <w:cantSplit/>
          <w:trHeight w:val="312" w:hRule="atLeast"/>
          <w:jc w:val="center"/>
        </w:trPr>
        <w:tc>
          <w:tcPr>
            <w:tcW w:w="9615" w:type="dxa"/>
            <w:gridSpan w:val="3"/>
          </w:tcPr>
          <w:p>
            <w:pPr>
              <w:spacing w:line="280" w:lineRule="exact"/>
              <w:rPr>
                <w:rFonts w:ascii="宋体" w:hAnsi="宋体"/>
                <w:b/>
                <w:color w:val="000000"/>
                <w:spacing w:val="-10"/>
                <w:szCs w:val="21"/>
              </w:rPr>
            </w:pPr>
            <w:r>
              <w:rPr>
                <w:rFonts w:hint="eastAsia" w:ascii="宋体" w:hAnsi="宋体"/>
                <w:b/>
                <w:color w:val="000000"/>
                <w:spacing w:val="-10"/>
                <w:szCs w:val="21"/>
                <w:lang w:val="de-DE"/>
              </w:rPr>
              <w:t>□</w:t>
            </w:r>
            <w:r>
              <w:rPr>
                <w:rFonts w:hint="eastAsia" w:ascii="宋体" w:hAnsi="宋体"/>
                <w:b/>
                <w:color w:val="000000"/>
                <w:spacing w:val="-10"/>
                <w:szCs w:val="21"/>
              </w:rPr>
              <w:t>有少量问题</w:t>
            </w:r>
            <w:r>
              <w:rPr>
                <w:rFonts w:hint="eastAsia" w:ascii="宋体" w:hAnsi="宋体"/>
                <w:b/>
                <w:color w:val="000000"/>
                <w:szCs w:val="21"/>
              </w:rPr>
              <w:t>存在</w:t>
            </w:r>
            <w:r>
              <w:rPr>
                <w:rFonts w:ascii="宋体" w:hAnsi="宋体"/>
                <w:b/>
                <w:color w:val="000000"/>
                <w:szCs w:val="21"/>
              </w:rPr>
              <w:t xml:space="preserve">, </w:t>
            </w:r>
            <w:r>
              <w:rPr>
                <w:rFonts w:hint="eastAsia" w:ascii="宋体" w:hAnsi="宋体"/>
                <w:b/>
                <w:color w:val="000000"/>
                <w:szCs w:val="21"/>
              </w:rPr>
              <w:t xml:space="preserve">可进行二阶段审核现场验证，存在的问题可与二阶段不符合项一同整改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73" w:type="dxa"/>
          <w:cantSplit/>
          <w:trHeight w:val="312" w:hRule="atLeast"/>
          <w:jc w:val="center"/>
        </w:trPr>
        <w:tc>
          <w:tcPr>
            <w:tcW w:w="9615" w:type="dxa"/>
            <w:gridSpan w:val="3"/>
          </w:tcPr>
          <w:p>
            <w:pPr>
              <w:spacing w:line="280" w:lineRule="exact"/>
              <w:rPr>
                <w:rFonts w:ascii="宋体" w:hAnsi="宋体"/>
                <w:b/>
                <w:color w:val="000000"/>
                <w:spacing w:val="-10"/>
                <w:szCs w:val="21"/>
              </w:rPr>
            </w:pPr>
            <w:r>
              <w:rPr>
                <w:rFonts w:hint="eastAsia" w:ascii="宋体" w:hAnsi="宋体"/>
                <w:b/>
                <w:color w:val="000000"/>
                <w:spacing w:val="-10"/>
                <w:szCs w:val="21"/>
                <w:lang w:val="de-DE"/>
              </w:rPr>
              <w:t>□</w:t>
            </w:r>
            <w:r>
              <w:rPr>
                <w:rFonts w:hint="eastAsia" w:ascii="宋体" w:hAnsi="宋体"/>
                <w:b/>
                <w:color w:val="000000"/>
                <w:spacing w:val="-10"/>
                <w:szCs w:val="21"/>
              </w:rPr>
              <w:t>有一些问题</w:t>
            </w:r>
            <w:r>
              <w:rPr>
                <w:rFonts w:hint="eastAsia" w:ascii="宋体" w:hAnsi="宋体"/>
                <w:b/>
                <w:color w:val="000000"/>
                <w:szCs w:val="21"/>
              </w:rPr>
              <w:t>存在</w:t>
            </w:r>
            <w:r>
              <w:rPr>
                <w:rFonts w:ascii="宋体" w:hAnsi="宋体"/>
                <w:b/>
                <w:color w:val="000000"/>
                <w:szCs w:val="21"/>
              </w:rPr>
              <w:t>,</w:t>
            </w:r>
            <w:r>
              <w:rPr>
                <w:rFonts w:hint="eastAsia" w:ascii="宋体" w:hAnsi="宋体"/>
                <w:b/>
                <w:color w:val="000000"/>
                <w:szCs w:val="21"/>
              </w:rPr>
              <w:t>需改进</w:t>
            </w:r>
            <w:r>
              <w:rPr>
                <w:rFonts w:ascii="宋体" w:hAnsi="宋体"/>
                <w:b/>
                <w:color w:val="000000"/>
                <w:szCs w:val="21"/>
              </w:rPr>
              <w:t xml:space="preserve">, </w:t>
            </w:r>
            <w:r>
              <w:rPr>
                <w:rFonts w:hint="eastAsia" w:ascii="宋体" w:hAnsi="宋体"/>
                <w:b/>
                <w:color w:val="000000"/>
                <w:szCs w:val="21"/>
              </w:rPr>
              <w:t>二阶段审核前需完成“问题清单”的整改</w:t>
            </w:r>
            <w:r>
              <w:rPr>
                <w:rFonts w:ascii="宋体" w:hAnsi="宋体"/>
                <w:b/>
                <w:color w:val="000000"/>
                <w:szCs w:val="21"/>
              </w:rPr>
              <w:t>(</w:t>
            </w:r>
            <w:r>
              <w:rPr>
                <w:rFonts w:hint="eastAsia" w:ascii="宋体" w:hAnsi="宋体"/>
                <w:b/>
                <w:color w:val="000000"/>
                <w:szCs w:val="21"/>
              </w:rPr>
              <w:t>附件二</w:t>
            </w:r>
            <w:r>
              <w:rPr>
                <w:rFonts w:ascii="宋体" w:hAnsi="宋体"/>
                <w:b/>
                <w:color w:val="000000"/>
                <w:szCs w:val="21"/>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73" w:type="dxa"/>
          <w:cantSplit/>
          <w:trHeight w:val="312" w:hRule="atLeast"/>
          <w:jc w:val="center"/>
        </w:trPr>
        <w:tc>
          <w:tcPr>
            <w:tcW w:w="9615" w:type="dxa"/>
            <w:gridSpan w:val="3"/>
          </w:tcPr>
          <w:p>
            <w:pPr>
              <w:spacing w:line="280" w:lineRule="exact"/>
              <w:rPr>
                <w:rFonts w:ascii="宋体" w:hAnsi="宋体"/>
                <w:b/>
                <w:color w:val="000000"/>
                <w:spacing w:val="-10"/>
                <w:szCs w:val="21"/>
              </w:rPr>
            </w:pPr>
            <w:r>
              <w:rPr>
                <w:rFonts w:hint="eastAsia" w:ascii="宋体" w:hAnsi="宋体"/>
                <w:b/>
                <w:color w:val="000000"/>
                <w:spacing w:val="-10"/>
                <w:szCs w:val="21"/>
              </w:rPr>
              <w:t>□有较多问题</w:t>
            </w:r>
            <w:r>
              <w:rPr>
                <w:rFonts w:hint="eastAsia" w:ascii="宋体" w:hAnsi="宋体"/>
                <w:b/>
                <w:color w:val="000000"/>
                <w:szCs w:val="21"/>
              </w:rPr>
              <w:t>存在</w:t>
            </w:r>
            <w:r>
              <w:rPr>
                <w:rFonts w:ascii="宋体" w:hAnsi="宋体"/>
                <w:b/>
                <w:color w:val="000000"/>
                <w:szCs w:val="21"/>
              </w:rPr>
              <w:t>,</w:t>
            </w:r>
            <w:r>
              <w:rPr>
                <w:rFonts w:hint="eastAsia" w:ascii="宋体" w:hAnsi="宋体"/>
                <w:b/>
                <w:color w:val="000000"/>
                <w:szCs w:val="21"/>
              </w:rPr>
              <w:t>不具备</w:t>
            </w:r>
            <w:r>
              <w:rPr>
                <w:rFonts w:ascii="宋体" w:hAnsi="宋体"/>
                <w:b/>
                <w:color w:val="000000"/>
                <w:szCs w:val="21"/>
              </w:rPr>
              <w:t xml:space="preserve">, </w:t>
            </w:r>
            <w:r>
              <w:rPr>
                <w:rFonts w:hint="eastAsia" w:ascii="宋体" w:hAnsi="宋体"/>
                <w:b/>
                <w:color w:val="000000"/>
                <w:szCs w:val="21"/>
              </w:rPr>
              <w:t>三个月后重新进行一阶段审核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73" w:type="dxa"/>
          <w:cantSplit/>
          <w:trHeight w:val="312" w:hRule="atLeast"/>
          <w:jc w:val="center"/>
        </w:trPr>
        <w:tc>
          <w:tcPr>
            <w:tcW w:w="9615" w:type="dxa"/>
            <w:gridSpan w:val="3"/>
            <w:shd w:val="clear" w:color="auto" w:fill="D7D7D7" w:themeFill="background1" w:themeFillShade="D8"/>
          </w:tcPr>
          <w:p>
            <w:pPr>
              <w:spacing w:line="280" w:lineRule="exact"/>
              <w:rPr>
                <w:rFonts w:ascii="宋体" w:hAnsi="宋体"/>
                <w:b/>
                <w:color w:val="000000"/>
                <w:spacing w:val="-10"/>
                <w:szCs w:val="21"/>
              </w:rPr>
            </w:pPr>
            <w:r>
              <w:rPr>
                <w:rFonts w:hint="eastAsia" w:ascii="宋体" w:hAnsi="宋体"/>
                <w:b/>
                <w:color w:val="000000"/>
                <w:spacing w:val="-10"/>
                <w:szCs w:val="21"/>
              </w:rPr>
              <w:t>远程审核的相关结论如下：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73" w:type="dxa"/>
          <w:cantSplit/>
          <w:trHeight w:val="393" w:hRule="exact"/>
          <w:jc w:val="center"/>
        </w:trPr>
        <w:tc>
          <w:tcPr>
            <w:tcW w:w="2200" w:type="dxa"/>
            <w:vAlign w:val="center"/>
          </w:tcPr>
          <w:p>
            <w:pPr>
              <w:rPr>
                <w:rFonts w:ascii="宋体"/>
                <w:b/>
                <w:color w:val="0000FF"/>
                <w:szCs w:val="21"/>
              </w:rPr>
            </w:pPr>
            <w:r>
              <w:rPr>
                <w:rFonts w:hint="eastAsia" w:ascii="宋体"/>
                <w:b/>
                <w:color w:val="0000FF"/>
                <w:szCs w:val="21"/>
              </w:rPr>
              <w:t>可能降低可靠性的障碍</w:t>
            </w:r>
          </w:p>
        </w:tc>
        <w:tc>
          <w:tcPr>
            <w:tcW w:w="7415" w:type="dxa"/>
            <w:gridSpan w:val="2"/>
            <w:tcMar>
              <w:left w:w="113" w:type="dxa"/>
            </w:tcMar>
            <w:vAlign w:val="center"/>
          </w:tcPr>
          <w:p>
            <w:pPr>
              <w:rPr>
                <w:rFonts w:ascii="宋体"/>
                <w:b/>
                <w:color w:val="0000FF"/>
                <w:szCs w:val="21"/>
              </w:rPr>
            </w:pPr>
            <w:r>
              <w:rPr>
                <w:rFonts w:hint="eastAsia" w:ascii="宋体"/>
                <w:b/>
                <w:color w:val="0000FF"/>
                <w:szCs w:val="21"/>
              </w:rPr>
              <w:t>□未发生 □有发生，说明：</w:t>
            </w:r>
            <w:r>
              <w:rPr>
                <w:rFonts w:hint="eastAsia" w:ascii="宋体"/>
                <w:b/>
                <w:color w:val="0000FF"/>
                <w:szCs w:val="21"/>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73" w:type="dxa"/>
          <w:cantSplit/>
          <w:trHeight w:val="393" w:hRule="exact"/>
          <w:jc w:val="center"/>
        </w:trPr>
        <w:tc>
          <w:tcPr>
            <w:tcW w:w="2200" w:type="dxa"/>
            <w:vAlign w:val="center"/>
          </w:tcPr>
          <w:p>
            <w:pPr>
              <w:rPr>
                <w:rFonts w:ascii="宋体"/>
                <w:b/>
                <w:color w:val="0000FF"/>
                <w:szCs w:val="21"/>
              </w:rPr>
            </w:pPr>
            <w:r>
              <w:rPr>
                <w:rFonts w:hint="eastAsia" w:ascii="宋体"/>
                <w:b/>
                <w:color w:val="0000FF"/>
                <w:szCs w:val="21"/>
              </w:rPr>
              <w:t>突发事件的情况</w:t>
            </w:r>
          </w:p>
        </w:tc>
        <w:tc>
          <w:tcPr>
            <w:tcW w:w="7415" w:type="dxa"/>
            <w:gridSpan w:val="2"/>
            <w:tcMar>
              <w:left w:w="113" w:type="dxa"/>
            </w:tcMar>
            <w:vAlign w:val="center"/>
          </w:tcPr>
          <w:p>
            <w:pPr>
              <w:rPr>
                <w:rFonts w:ascii="宋体"/>
                <w:b/>
                <w:color w:val="0000FF"/>
                <w:szCs w:val="21"/>
              </w:rPr>
            </w:pPr>
            <w:r>
              <w:rPr>
                <w:rFonts w:hint="eastAsia" w:ascii="宋体"/>
                <w:b/>
                <w:color w:val="0000FF"/>
                <w:szCs w:val="21"/>
              </w:rPr>
              <w:t>□未发生 □有发生，说明：</w:t>
            </w:r>
            <w:r>
              <w:rPr>
                <w:rFonts w:hint="eastAsia" w:ascii="宋体"/>
                <w:b/>
                <w:color w:val="0000FF"/>
                <w:szCs w:val="21"/>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73" w:type="dxa"/>
          <w:cantSplit/>
          <w:trHeight w:val="604" w:hRule="exact"/>
          <w:jc w:val="center"/>
        </w:trPr>
        <w:tc>
          <w:tcPr>
            <w:tcW w:w="2200" w:type="dxa"/>
            <w:vAlign w:val="center"/>
          </w:tcPr>
          <w:p>
            <w:pPr>
              <w:rPr>
                <w:rFonts w:ascii="宋体"/>
                <w:b/>
                <w:color w:val="0000FF"/>
                <w:szCs w:val="21"/>
              </w:rPr>
            </w:pPr>
            <w:r>
              <w:rPr>
                <w:rFonts w:hint="eastAsia" w:ascii="宋体"/>
                <w:b/>
                <w:color w:val="0000FF"/>
                <w:szCs w:val="21"/>
              </w:rPr>
              <w:t>突发事件的处置措施</w:t>
            </w:r>
          </w:p>
        </w:tc>
        <w:tc>
          <w:tcPr>
            <w:tcW w:w="7415" w:type="dxa"/>
            <w:gridSpan w:val="2"/>
            <w:tcMar>
              <w:left w:w="113" w:type="dxa"/>
            </w:tcMar>
            <w:vAlign w:val="center"/>
          </w:tcPr>
          <w:p>
            <w:pPr>
              <w:rPr>
                <w:rFonts w:ascii="宋体"/>
                <w:b/>
                <w:color w:val="0000FF"/>
                <w:szCs w:val="21"/>
              </w:rPr>
            </w:pPr>
            <w:r>
              <w:rPr>
                <w:rFonts w:hint="eastAsia" w:ascii="宋体"/>
                <w:b/>
                <w:color w:val="0000FF"/>
                <w:szCs w:val="21"/>
              </w:rPr>
              <w:t>□中止审核  □终止审核  □延迟审核  □改为现场审核</w:t>
            </w:r>
          </w:p>
          <w:p>
            <w:pPr>
              <w:rPr>
                <w:rFonts w:ascii="宋体"/>
                <w:b/>
                <w:color w:val="0000FF"/>
                <w:szCs w:val="21"/>
              </w:rPr>
            </w:pPr>
            <w:r>
              <w:rPr>
                <w:rFonts w:hint="eastAsia" w:ascii="宋体"/>
                <w:b/>
                <w:color w:val="0000FF"/>
                <w:szCs w:val="21"/>
              </w:rPr>
              <w:t>情况说明：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173" w:type="dxa"/>
          <w:cantSplit/>
          <w:trHeight w:val="312" w:hRule="atLeast"/>
          <w:jc w:val="center"/>
        </w:trPr>
        <w:tc>
          <w:tcPr>
            <w:tcW w:w="9615" w:type="dxa"/>
            <w:gridSpan w:val="3"/>
            <w:shd w:val="clear" w:color="auto" w:fill="auto"/>
          </w:tcPr>
          <w:p>
            <w:pPr>
              <w:rPr>
                <w:rFonts w:ascii="宋体"/>
                <w:b/>
                <w:color w:val="0000FF"/>
                <w:szCs w:val="21"/>
              </w:rPr>
            </w:pPr>
            <w:r>
              <w:rPr>
                <w:rFonts w:hint="eastAsia" w:ascii="宋体"/>
                <w:b/>
                <w:color w:val="0000FF"/>
                <w:szCs w:val="21"/>
              </w:rPr>
              <w:t>□ 远程审核已达到审核目的，可以实施二阶段审核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173" w:type="dxa"/>
          <w:cantSplit/>
          <w:trHeight w:val="312" w:hRule="atLeast"/>
          <w:jc w:val="center"/>
        </w:trPr>
        <w:tc>
          <w:tcPr>
            <w:tcW w:w="9615" w:type="dxa"/>
            <w:gridSpan w:val="3"/>
            <w:shd w:val="clear" w:color="auto" w:fill="auto"/>
          </w:tcPr>
          <w:p>
            <w:pPr>
              <w:rPr>
                <w:rFonts w:ascii="宋体"/>
                <w:b/>
                <w:color w:val="0000FF"/>
                <w:szCs w:val="21"/>
              </w:rPr>
            </w:pPr>
            <w:r>
              <w:rPr>
                <w:rFonts w:hint="eastAsia" w:ascii="宋体"/>
                <w:b/>
                <w:color w:val="0000FF"/>
                <w:szCs w:val="21"/>
              </w:rPr>
              <w:t>□ 远程审核未达到审核目的，需要再次实施一阶段现场审核</w:t>
            </w:r>
          </w:p>
        </w:tc>
      </w:tr>
    </w:tbl>
    <w:p>
      <w:pPr>
        <w:spacing w:line="240" w:lineRule="exact"/>
        <w:rPr>
          <w:rFonts w:ascii="宋体"/>
          <w:b/>
          <w:color w:val="000000"/>
          <w:szCs w:val="21"/>
        </w:rPr>
      </w:pPr>
    </w:p>
    <w:p>
      <w:pPr>
        <w:spacing w:before="156" w:beforeLines="50" w:line="360" w:lineRule="exact"/>
        <w:ind w:firstLine="211" w:firstLineChars="100"/>
        <w:rPr>
          <w:rFonts w:ascii="宋体" w:hAnsi="宋体"/>
          <w:b/>
          <w:color w:val="000000"/>
          <w:szCs w:val="21"/>
        </w:rPr>
      </w:pPr>
      <w:r>
        <w:rPr>
          <w:rFonts w:hint="eastAsia" w:ascii="宋体" w:hAnsi="宋体"/>
          <w:b/>
          <w:color w:val="000000"/>
          <w:szCs w:val="21"/>
        </w:rPr>
        <w:t>十、认证范围说明</w:t>
      </w:r>
    </w:p>
    <w:tbl>
      <w:tblPr>
        <w:tblStyle w:val="10"/>
        <w:tblW w:w="961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04"/>
        <w:gridCol w:w="1029"/>
        <w:gridCol w:w="5841"/>
        <w:gridCol w:w="15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7" w:hRule="atLeast"/>
          <w:jc w:val="center"/>
        </w:trPr>
        <w:tc>
          <w:tcPr>
            <w:tcW w:w="9615" w:type="dxa"/>
            <w:gridSpan w:val="4"/>
          </w:tcPr>
          <w:p>
            <w:pPr>
              <w:spacing w:line="280" w:lineRule="exact"/>
              <w:ind w:left="316" w:hanging="316" w:hangingChars="150"/>
              <w:rPr>
                <w:rFonts w:ascii="宋体"/>
                <w:b/>
                <w:color w:val="000000"/>
                <w:szCs w:val="21"/>
              </w:rPr>
            </w:pPr>
            <w:r>
              <w:rPr>
                <w:rFonts w:hint="eastAsia" w:ascii="宋体" w:hAnsi="宋体"/>
                <w:b/>
                <w:color w:val="000000"/>
                <w:szCs w:val="21"/>
              </w:rPr>
              <w:t>受审核组织</w:t>
            </w:r>
            <w:r>
              <w:rPr>
                <w:rFonts w:ascii="宋体" w:hAnsi="宋体"/>
                <w:b/>
                <w:color w:val="000000"/>
                <w:szCs w:val="21"/>
              </w:rPr>
              <w:t>(</w:t>
            </w:r>
            <w:r>
              <w:rPr>
                <w:rFonts w:hint="eastAsia" w:ascii="宋体" w:hAnsi="宋体"/>
                <w:b/>
                <w:color w:val="000000"/>
                <w:spacing w:val="-10"/>
                <w:szCs w:val="21"/>
                <w:lang w:val="de-DE"/>
              </w:rPr>
              <w:t>□</w:t>
            </w:r>
            <w:r>
              <w:rPr>
                <w:rFonts w:ascii="宋体" w:hAnsi="宋体"/>
                <w:b/>
                <w:color w:val="000000"/>
                <w:szCs w:val="21"/>
              </w:rPr>
              <w:t>QMS/</w:t>
            </w:r>
            <w:r>
              <w:rPr>
                <w:rFonts w:hint="eastAsia" w:ascii="宋体" w:hAnsi="宋体"/>
                <w:b/>
                <w:color w:val="000000"/>
                <w:spacing w:val="-10"/>
                <w:szCs w:val="21"/>
                <w:lang w:val="de-DE"/>
              </w:rPr>
              <w:t>□5</w:t>
            </w:r>
            <w:r>
              <w:rPr>
                <w:rFonts w:ascii="宋体" w:hAnsi="宋体"/>
                <w:b/>
                <w:color w:val="000000"/>
                <w:spacing w:val="-10"/>
                <w:szCs w:val="21"/>
                <w:lang w:val="de-DE"/>
              </w:rPr>
              <w:t>0430</w:t>
            </w:r>
            <w:r>
              <w:rPr>
                <w:rFonts w:ascii="宋体" w:hAnsi="宋体"/>
                <w:b/>
                <w:color w:val="000000"/>
                <w:szCs w:val="21"/>
              </w:rPr>
              <w:t xml:space="preserve"> /</w:t>
            </w:r>
            <w:r>
              <w:rPr>
                <w:rFonts w:hint="eastAsia" w:ascii="宋体" w:hAnsi="宋体"/>
                <w:b/>
                <w:color w:val="000000"/>
                <w:spacing w:val="-10"/>
                <w:szCs w:val="21"/>
                <w:lang w:val="de-DE" w:eastAsia="zh-CN"/>
              </w:rPr>
              <w:t>☑</w:t>
            </w:r>
            <w:r>
              <w:rPr>
                <w:rFonts w:ascii="宋体" w:hAnsi="宋体"/>
                <w:b/>
                <w:color w:val="000000"/>
                <w:szCs w:val="21"/>
              </w:rPr>
              <w:t>EMS/</w:t>
            </w:r>
            <w:r>
              <w:rPr>
                <w:rFonts w:hint="eastAsia" w:ascii="宋体" w:hAnsi="宋体"/>
                <w:b/>
                <w:color w:val="000000"/>
                <w:spacing w:val="-10"/>
                <w:szCs w:val="21"/>
                <w:lang w:val="de-DE" w:eastAsia="zh-CN"/>
              </w:rPr>
              <w:t>☑</w:t>
            </w:r>
            <w:r>
              <w:rPr>
                <w:rFonts w:ascii="宋体" w:hAnsi="宋体"/>
                <w:b/>
                <w:color w:val="000000"/>
                <w:szCs w:val="21"/>
              </w:rPr>
              <w:t>OHSMS</w:t>
            </w:r>
            <w:r>
              <w:rPr>
                <w:rFonts w:hint="eastAsia" w:ascii="宋体" w:hAnsi="宋体"/>
                <w:b/>
                <w:color w:val="000000"/>
                <w:szCs w:val="21"/>
              </w:rPr>
              <w:t>/</w:t>
            </w:r>
            <w:r>
              <w:rPr>
                <w:rFonts w:hint="eastAsia" w:ascii="宋体" w:hAnsi="宋体"/>
                <w:b/>
                <w:color w:val="000000"/>
                <w:spacing w:val="-10"/>
                <w:szCs w:val="21"/>
                <w:lang w:val="de-DE"/>
              </w:rPr>
              <w:t>□</w:t>
            </w:r>
            <w:r>
              <w:rPr>
                <w:rFonts w:ascii="宋体" w:hAnsi="宋体"/>
                <w:b/>
                <w:color w:val="000000"/>
                <w:szCs w:val="21"/>
              </w:rPr>
              <w:t>EnMS)/</w:t>
            </w:r>
            <w:r>
              <w:rPr>
                <w:rFonts w:hint="eastAsia" w:ascii="宋体" w:hAnsi="宋体"/>
                <w:b/>
                <w:color w:val="000000"/>
                <w:spacing w:val="-10"/>
                <w:szCs w:val="21"/>
                <w:lang w:val="de-DE"/>
              </w:rPr>
              <w:t>□</w:t>
            </w:r>
            <w:r>
              <w:rPr>
                <w:rFonts w:hint="eastAsia" w:ascii="宋体" w:hAnsi="宋体"/>
                <w:b/>
                <w:color w:val="000000"/>
                <w:szCs w:val="21"/>
              </w:rPr>
              <w:t>FS</w:t>
            </w:r>
            <w:r>
              <w:rPr>
                <w:rFonts w:ascii="宋体" w:hAnsi="宋体"/>
                <w:b/>
                <w:color w:val="000000"/>
                <w:szCs w:val="21"/>
              </w:rPr>
              <w:t>MS/</w:t>
            </w:r>
            <w:r>
              <w:rPr>
                <w:rFonts w:hint="eastAsia" w:ascii="宋体" w:hAnsi="宋体"/>
                <w:b/>
                <w:color w:val="000000"/>
                <w:spacing w:val="-10"/>
                <w:szCs w:val="21"/>
                <w:lang w:val="de-DE"/>
              </w:rPr>
              <w:t>□</w:t>
            </w:r>
            <w:r>
              <w:rPr>
                <w:rFonts w:hint="eastAsia" w:ascii="宋体" w:hAnsi="宋体"/>
                <w:b/>
                <w:color w:val="000000"/>
                <w:spacing w:val="-10"/>
                <w:szCs w:val="21"/>
              </w:rPr>
              <w:t>HACCP</w:t>
            </w:r>
            <w:r>
              <w:rPr>
                <w:rFonts w:ascii="宋体" w:hAnsi="宋体"/>
                <w:b/>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9615" w:type="dxa"/>
            <w:gridSpan w:val="4"/>
          </w:tcPr>
          <w:p>
            <w:pPr>
              <w:spacing w:line="280" w:lineRule="exact"/>
              <w:rPr>
                <w:rFonts w:ascii="宋体" w:hAnsi="宋体"/>
                <w:b/>
                <w:color w:val="000000"/>
                <w:spacing w:val="-10"/>
                <w:szCs w:val="21"/>
              </w:rPr>
            </w:pPr>
            <w:r>
              <w:rPr>
                <w:rFonts w:hint="eastAsia" w:ascii="宋体" w:hAnsi="宋体"/>
                <w:b/>
                <w:color w:val="000000"/>
                <w:spacing w:val="-10"/>
                <w:szCs w:val="21"/>
                <w:lang w:eastAsia="zh-CN"/>
              </w:rPr>
              <w:t>☑</w:t>
            </w:r>
            <w:r>
              <w:rPr>
                <w:rFonts w:hint="eastAsia" w:ascii="宋体" w:hAnsi="宋体"/>
                <w:b/>
                <w:color w:val="000000"/>
                <w:spacing w:val="-10"/>
                <w:szCs w:val="21"/>
              </w:rPr>
              <w:t>审核</w:t>
            </w:r>
            <w:r>
              <w:rPr>
                <w:rFonts w:hint="eastAsia" w:ascii="宋体" w:hAnsi="宋体"/>
                <w:b/>
                <w:color w:val="000000"/>
                <w:szCs w:val="21"/>
              </w:rPr>
              <w:t>范围无变化，见初定的管理体系认证范围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9615" w:type="dxa"/>
            <w:gridSpan w:val="4"/>
          </w:tcPr>
          <w:p>
            <w:pPr>
              <w:spacing w:line="280" w:lineRule="exact"/>
              <w:rPr>
                <w:rFonts w:ascii="宋体" w:hAnsi="宋体"/>
                <w:b/>
                <w:color w:val="000000"/>
                <w:spacing w:val="-10"/>
                <w:szCs w:val="21"/>
              </w:rPr>
            </w:pPr>
            <w:r>
              <w:rPr>
                <w:rFonts w:hint="eastAsia" w:ascii="宋体" w:hAnsi="宋体"/>
                <w:b/>
                <w:color w:val="000000"/>
                <w:spacing w:val="-10"/>
                <w:szCs w:val="21"/>
                <w:lang w:val="de-DE"/>
              </w:rPr>
              <w:t>□</w:t>
            </w:r>
            <w:r>
              <w:rPr>
                <w:rFonts w:hint="eastAsia" w:ascii="宋体" w:hAnsi="宋体"/>
                <w:b/>
                <w:color w:val="000000"/>
                <w:spacing w:val="-10"/>
                <w:szCs w:val="21"/>
              </w:rPr>
              <w:t>审核</w:t>
            </w:r>
            <w:r>
              <w:rPr>
                <w:rFonts w:hint="eastAsia" w:ascii="宋体" w:hAnsi="宋体"/>
                <w:b/>
                <w:color w:val="000000"/>
                <w:szCs w:val="21"/>
              </w:rPr>
              <w:t>范围有变化，与组织最终确定是：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restart"/>
            <w:vAlign w:val="center"/>
          </w:tcPr>
          <w:p>
            <w:pPr>
              <w:spacing w:line="280" w:lineRule="exact"/>
              <w:jc w:val="center"/>
              <w:rPr>
                <w:rFonts w:ascii="宋体"/>
                <w:b/>
                <w:color w:val="000000"/>
                <w:szCs w:val="21"/>
              </w:rPr>
            </w:pPr>
          </w:p>
          <w:p>
            <w:pPr>
              <w:spacing w:line="280" w:lineRule="exact"/>
              <w:jc w:val="center"/>
              <w:rPr>
                <w:rFonts w:ascii="宋体"/>
                <w:b/>
                <w:color w:val="000000"/>
                <w:szCs w:val="21"/>
              </w:rPr>
            </w:pPr>
            <w:r>
              <w:rPr>
                <w:rFonts w:hint="eastAsia" w:ascii="宋体" w:hAnsi="宋体"/>
                <w:b/>
                <w:color w:val="000000"/>
                <w:szCs w:val="21"/>
              </w:rPr>
              <w:t>二阶段的管理体系审核范围</w:t>
            </w:r>
          </w:p>
        </w:tc>
        <w:tc>
          <w:tcPr>
            <w:tcW w:w="1029" w:type="dxa"/>
            <w:vAlign w:val="center"/>
          </w:tcPr>
          <w:p>
            <w:pPr>
              <w:spacing w:line="400" w:lineRule="exact"/>
              <w:rPr>
                <w:rFonts w:ascii="宋体"/>
                <w:b/>
                <w:color w:val="000000"/>
                <w:szCs w:val="21"/>
              </w:rPr>
            </w:pPr>
          </w:p>
        </w:tc>
        <w:tc>
          <w:tcPr>
            <w:tcW w:w="5841" w:type="dxa"/>
            <w:vAlign w:val="center"/>
          </w:tcPr>
          <w:p>
            <w:pPr>
              <w:spacing w:line="400" w:lineRule="exact"/>
              <w:rPr>
                <w:rFonts w:ascii="宋体" w:hAnsi="宋体"/>
                <w:b/>
                <w:color w:val="000000"/>
                <w:szCs w:val="21"/>
              </w:rPr>
            </w:pPr>
          </w:p>
        </w:tc>
        <w:tc>
          <w:tcPr>
            <w:tcW w:w="1541" w:type="dxa"/>
            <w:vAlign w:val="center"/>
          </w:tcPr>
          <w:p>
            <w:pPr>
              <w:spacing w:line="400" w:lineRule="exact"/>
              <w:rPr>
                <w:rFonts w:ascii="宋体" w:hAnsi="宋体"/>
                <w:b/>
                <w:color w:val="000000"/>
                <w:szCs w:val="21"/>
              </w:rPr>
            </w:pPr>
            <w:r>
              <w:rPr>
                <w:rFonts w:hint="eastAsia" w:ascii="宋体" w:hAnsi="宋体"/>
                <w:b/>
                <w:color w:val="000000"/>
                <w:szCs w:val="21"/>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continue"/>
            <w:vAlign w:val="center"/>
          </w:tcPr>
          <w:p>
            <w:pPr>
              <w:spacing w:line="400" w:lineRule="exact"/>
              <w:rPr>
                <w:szCs w:val="21"/>
              </w:rPr>
            </w:pPr>
          </w:p>
        </w:tc>
        <w:tc>
          <w:tcPr>
            <w:tcW w:w="1029" w:type="dxa"/>
            <w:vAlign w:val="center"/>
          </w:tcPr>
          <w:p>
            <w:pPr>
              <w:spacing w:line="400" w:lineRule="exact"/>
              <w:rPr>
                <w:rFonts w:ascii="宋体"/>
                <w:b/>
                <w:color w:val="000000"/>
                <w:szCs w:val="21"/>
              </w:rPr>
            </w:pPr>
            <w:r>
              <w:rPr>
                <w:rFonts w:ascii="宋体" w:hAnsi="宋体"/>
                <w:b/>
                <w:color w:val="000000"/>
                <w:szCs w:val="21"/>
              </w:rPr>
              <w:t>QMS</w:t>
            </w:r>
          </w:p>
        </w:tc>
        <w:tc>
          <w:tcPr>
            <w:tcW w:w="5841" w:type="dxa"/>
            <w:vAlign w:val="center"/>
          </w:tcPr>
          <w:p>
            <w:pPr>
              <w:spacing w:line="400" w:lineRule="exact"/>
              <w:rPr>
                <w:rFonts w:ascii="宋体" w:hAnsi="宋体"/>
                <w:b/>
                <w:color w:val="000000"/>
                <w:szCs w:val="21"/>
              </w:rPr>
            </w:pPr>
          </w:p>
        </w:tc>
        <w:tc>
          <w:tcPr>
            <w:tcW w:w="1541" w:type="dxa"/>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continue"/>
            <w:vAlign w:val="center"/>
          </w:tcPr>
          <w:p>
            <w:pPr>
              <w:spacing w:line="400" w:lineRule="exact"/>
              <w:rPr>
                <w:rFonts w:ascii="宋体" w:hAnsi="宋体"/>
                <w:b/>
                <w:color w:val="000000"/>
                <w:szCs w:val="21"/>
              </w:rPr>
            </w:pPr>
          </w:p>
        </w:tc>
        <w:tc>
          <w:tcPr>
            <w:tcW w:w="1029" w:type="dxa"/>
            <w:vAlign w:val="center"/>
          </w:tcPr>
          <w:p>
            <w:pPr>
              <w:spacing w:line="400" w:lineRule="exact"/>
              <w:rPr>
                <w:rFonts w:ascii="宋体" w:hAnsi="宋体"/>
                <w:b/>
                <w:color w:val="000000"/>
                <w:szCs w:val="21"/>
              </w:rPr>
            </w:pPr>
            <w:r>
              <w:rPr>
                <w:rFonts w:ascii="宋体" w:hAnsi="宋体"/>
                <w:b/>
                <w:color w:val="000000"/>
                <w:szCs w:val="21"/>
              </w:rPr>
              <w:t>EMS</w:t>
            </w:r>
          </w:p>
        </w:tc>
        <w:tc>
          <w:tcPr>
            <w:tcW w:w="5841" w:type="dxa"/>
            <w:vAlign w:val="center"/>
          </w:tcPr>
          <w:p>
            <w:pPr>
              <w:spacing w:line="400" w:lineRule="exact"/>
              <w:rPr>
                <w:rFonts w:ascii="宋体" w:hAnsi="宋体"/>
                <w:b/>
                <w:color w:val="000000"/>
                <w:szCs w:val="21"/>
              </w:rPr>
            </w:pPr>
          </w:p>
        </w:tc>
        <w:tc>
          <w:tcPr>
            <w:tcW w:w="1541" w:type="dxa"/>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continue"/>
            <w:vAlign w:val="center"/>
          </w:tcPr>
          <w:p>
            <w:pPr>
              <w:spacing w:line="400" w:lineRule="exact"/>
              <w:rPr>
                <w:rFonts w:ascii="宋体" w:hAnsi="宋体"/>
                <w:b/>
                <w:color w:val="000000"/>
                <w:szCs w:val="21"/>
              </w:rPr>
            </w:pPr>
          </w:p>
        </w:tc>
        <w:tc>
          <w:tcPr>
            <w:tcW w:w="1029" w:type="dxa"/>
            <w:vAlign w:val="center"/>
          </w:tcPr>
          <w:p>
            <w:pPr>
              <w:spacing w:line="400" w:lineRule="exact"/>
              <w:rPr>
                <w:rFonts w:ascii="宋体" w:hAnsi="宋体"/>
                <w:b/>
                <w:color w:val="000000"/>
                <w:szCs w:val="21"/>
              </w:rPr>
            </w:pPr>
            <w:r>
              <w:rPr>
                <w:rFonts w:ascii="宋体" w:hAnsi="宋体"/>
                <w:b/>
                <w:color w:val="000000"/>
                <w:szCs w:val="21"/>
              </w:rPr>
              <w:t>OHSMS</w:t>
            </w:r>
          </w:p>
        </w:tc>
        <w:tc>
          <w:tcPr>
            <w:tcW w:w="5841" w:type="dxa"/>
            <w:vAlign w:val="center"/>
          </w:tcPr>
          <w:p>
            <w:pPr>
              <w:spacing w:line="400" w:lineRule="exact"/>
              <w:rPr>
                <w:rFonts w:ascii="宋体" w:hAnsi="宋体"/>
                <w:b/>
                <w:color w:val="000000"/>
                <w:szCs w:val="21"/>
              </w:rPr>
            </w:pPr>
          </w:p>
        </w:tc>
        <w:tc>
          <w:tcPr>
            <w:tcW w:w="1541" w:type="dxa"/>
            <w:vAlign w:val="center"/>
          </w:tcPr>
          <w:p>
            <w:pPr>
              <w:spacing w:line="400" w:lineRule="exact"/>
              <w:rPr>
                <w:rFonts w:ascii="宋体" w:hAnsi="宋体"/>
                <w:b/>
                <w:color w:val="000000"/>
                <w:szCs w:val="21"/>
              </w:rPr>
            </w:pPr>
          </w:p>
        </w:tc>
      </w:tr>
    </w:tbl>
    <w:p>
      <w:pPr>
        <w:spacing w:before="156" w:beforeLines="50" w:line="360" w:lineRule="exact"/>
        <w:rPr>
          <w:rFonts w:ascii="宋体" w:hAnsi="宋体"/>
          <w:b/>
          <w:color w:val="000000"/>
          <w:szCs w:val="21"/>
          <w:highlight w:val="cyan"/>
        </w:rPr>
      </w:pPr>
    </w:p>
    <w:p>
      <w:pPr>
        <w:spacing w:before="156" w:beforeLines="50" w:after="62" w:afterLines="20" w:line="360" w:lineRule="exact"/>
        <w:rPr>
          <w:rFonts w:ascii="宋体"/>
          <w:b/>
          <w:bCs/>
          <w:color w:val="000000"/>
          <w:szCs w:val="21"/>
        </w:rPr>
      </w:pPr>
      <w:r>
        <w:rPr>
          <w:rFonts w:hint="eastAsia" w:ascii="宋体" w:hAnsi="宋体"/>
          <w:b/>
          <w:bCs/>
          <w:color w:val="000000"/>
          <w:szCs w:val="21"/>
        </w:rPr>
        <w:t>十一、审核组签字</w:t>
      </w:r>
    </w:p>
    <w:p>
      <w:pPr>
        <w:spacing w:line="400" w:lineRule="exact"/>
        <w:ind w:firstLine="843" w:firstLineChars="400"/>
        <w:rPr>
          <w:rFonts w:ascii="宋体"/>
          <w:b/>
          <w:color w:val="000000"/>
          <w:szCs w:val="21"/>
        </w:rPr>
      </w:pPr>
      <w:r>
        <w:rPr>
          <w:rFonts w:hint="eastAsia" w:ascii="宋体" w:hAnsi="宋体"/>
          <w:b/>
          <w:color w:val="000000"/>
          <w:szCs w:val="21"/>
        </w:rPr>
        <w:t>审核组组长</w:t>
      </w:r>
      <w:r>
        <w:rPr>
          <w:rFonts w:ascii="宋体" w:hAnsi="宋体"/>
          <w:b/>
          <w:color w:val="000000"/>
          <w:szCs w:val="21"/>
        </w:rPr>
        <w:t>(</w:t>
      </w:r>
      <w:r>
        <w:rPr>
          <w:rFonts w:hint="eastAsia" w:ascii="宋体" w:hAnsi="宋体"/>
          <w:b/>
          <w:color w:val="000000"/>
          <w:szCs w:val="21"/>
        </w:rPr>
        <w:t>签名</w:t>
      </w:r>
      <w:r>
        <w:rPr>
          <w:rFonts w:ascii="宋体" w:hAnsi="宋体"/>
          <w:b/>
          <w:color w:val="000000"/>
          <w:szCs w:val="21"/>
        </w:rPr>
        <w:t xml:space="preserve">):    </w:t>
      </w:r>
      <w:r>
        <w:rPr>
          <w:rFonts w:hint="eastAsia" w:ascii="宋体" w:hAnsi="宋体"/>
          <w:b/>
          <w:color w:val="000000"/>
          <w:szCs w:val="21"/>
        </w:rPr>
        <w:t xml:space="preserve">                  审核组组员</w:t>
      </w:r>
      <w:r>
        <w:rPr>
          <w:rFonts w:ascii="宋体" w:hAnsi="宋体"/>
          <w:b/>
          <w:color w:val="000000"/>
          <w:szCs w:val="21"/>
        </w:rPr>
        <w:t>(</w:t>
      </w:r>
      <w:r>
        <w:rPr>
          <w:rFonts w:hint="eastAsia" w:ascii="宋体" w:hAnsi="宋体"/>
          <w:b/>
          <w:color w:val="000000"/>
          <w:szCs w:val="21"/>
        </w:rPr>
        <w:t>签名</w:t>
      </w:r>
      <w:r>
        <w:rPr>
          <w:rFonts w:ascii="宋体" w:hAnsi="宋体"/>
          <w:b/>
          <w:color w:val="000000"/>
          <w:szCs w:val="21"/>
        </w:rPr>
        <w:t xml:space="preserve">):   </w:t>
      </w:r>
    </w:p>
    <w:p>
      <w:pPr>
        <w:ind w:firstLine="843" w:firstLineChars="400"/>
        <w:rPr>
          <w:rFonts w:hint="default" w:ascii="宋体" w:eastAsia="宋体"/>
          <w:b/>
          <w:color w:val="000000"/>
          <w:szCs w:val="21"/>
          <w:lang w:val="en-US" w:eastAsia="zh-CN"/>
        </w:rPr>
      </w:pPr>
      <w:r>
        <w:rPr>
          <w:rFonts w:hint="eastAsia" w:ascii="宋体" w:hAnsi="宋体"/>
          <w:b/>
          <w:color w:val="000000"/>
          <w:szCs w:val="21"/>
        </w:rPr>
        <w:t>日</w:t>
      </w:r>
      <w:r>
        <w:rPr>
          <w:rFonts w:hint="eastAsia" w:ascii="宋体" w:hAnsi="宋体"/>
          <w:b/>
          <w:color w:val="000000"/>
          <w:szCs w:val="21"/>
          <w:lang w:val="en-US" w:eastAsia="zh-CN"/>
        </w:rPr>
        <w:t xml:space="preserve">  </w:t>
      </w:r>
      <w:r>
        <w:rPr>
          <w:rFonts w:hint="eastAsia" w:ascii="宋体" w:hAnsi="宋体"/>
          <w:b/>
          <w:color w:val="000000"/>
          <w:szCs w:val="21"/>
        </w:rPr>
        <w:t>期</w:t>
      </w:r>
      <w:r>
        <w:rPr>
          <w:rFonts w:ascii="宋体" w:hAnsi="宋体"/>
          <w:b/>
          <w:color w:val="000000"/>
          <w:szCs w:val="21"/>
        </w:rPr>
        <w:t xml:space="preserve">: </w:t>
      </w:r>
      <w:r>
        <w:rPr>
          <w:rFonts w:hint="eastAsia"/>
          <w:b/>
          <w:color w:val="000000"/>
          <w:szCs w:val="21"/>
          <w:lang w:val="en-US" w:eastAsia="zh-CN"/>
        </w:rPr>
        <w:t>2022</w:t>
      </w:r>
      <w:r>
        <w:rPr>
          <w:rFonts w:hint="eastAsia"/>
          <w:b/>
          <w:color w:val="000000"/>
          <w:szCs w:val="21"/>
        </w:rPr>
        <w:t xml:space="preserve">年 </w:t>
      </w:r>
      <w:r>
        <w:rPr>
          <w:rFonts w:hint="eastAsia"/>
          <w:b/>
          <w:color w:val="000000"/>
          <w:szCs w:val="21"/>
          <w:lang w:val="en-US" w:eastAsia="zh-CN"/>
        </w:rPr>
        <w:t>8</w:t>
      </w:r>
      <w:r>
        <w:rPr>
          <w:rFonts w:hint="eastAsia"/>
          <w:b/>
          <w:color w:val="000000"/>
          <w:szCs w:val="21"/>
        </w:rPr>
        <w:t>月</w:t>
      </w:r>
      <w:r>
        <w:rPr>
          <w:rFonts w:hint="eastAsia"/>
          <w:b/>
          <w:color w:val="000000"/>
          <w:szCs w:val="21"/>
          <w:lang w:val="en-US" w:eastAsia="zh-CN"/>
        </w:rPr>
        <w:t>29</w:t>
      </w:r>
      <w:r>
        <w:rPr>
          <w:rFonts w:hint="eastAsia"/>
          <w:b/>
          <w:color w:val="000000"/>
          <w:szCs w:val="21"/>
        </w:rPr>
        <w:t>日</w:t>
      </w:r>
      <w:bookmarkStart w:id="36" w:name="_GoBack"/>
      <w:bookmarkEnd w:id="36"/>
    </w:p>
    <w:p>
      <w:pPr>
        <w:tabs>
          <w:tab w:val="left" w:pos="645"/>
        </w:tabs>
        <w:spacing w:after="156" w:afterLines="50" w:line="360" w:lineRule="exact"/>
        <w:rPr>
          <w:rFonts w:ascii="宋体" w:hAnsi="宋体"/>
          <w:b/>
          <w:bCs/>
          <w:color w:val="000000"/>
          <w:szCs w:val="21"/>
        </w:rPr>
      </w:pPr>
    </w:p>
    <w:p>
      <w:pPr>
        <w:tabs>
          <w:tab w:val="left" w:pos="645"/>
        </w:tabs>
        <w:spacing w:after="156" w:afterLines="50" w:line="360" w:lineRule="exact"/>
        <w:rPr>
          <w:rFonts w:ascii="宋体"/>
          <w:b/>
          <w:color w:val="000000"/>
          <w:szCs w:val="21"/>
        </w:rPr>
      </w:pPr>
      <w:r>
        <w:rPr>
          <w:rFonts w:hint="eastAsia" w:ascii="宋体" w:hAnsi="宋体"/>
          <w:b/>
          <w:bCs/>
          <w:color w:val="000000"/>
          <w:szCs w:val="21"/>
        </w:rPr>
        <w:t>十二、</w:t>
      </w:r>
      <w:r>
        <w:rPr>
          <w:rFonts w:hint="eastAsia" w:ascii="宋体" w:hAnsi="宋体"/>
          <w:b/>
          <w:color w:val="000000"/>
          <w:szCs w:val="21"/>
        </w:rPr>
        <w:t>附件</w:t>
      </w:r>
    </w:p>
    <w:p>
      <w:pPr>
        <w:spacing w:line="360" w:lineRule="exact"/>
        <w:ind w:left="283" w:leftChars="135" w:firstLine="282" w:firstLineChars="134"/>
        <w:rPr>
          <w:rFonts w:ascii="宋体"/>
          <w:b/>
          <w:color w:val="000000"/>
          <w:szCs w:val="21"/>
        </w:rPr>
      </w:pPr>
      <w:r>
        <w:rPr>
          <w:rFonts w:ascii="宋体" w:hAnsi="宋体"/>
          <w:b/>
          <w:color w:val="000000"/>
          <w:szCs w:val="21"/>
        </w:rPr>
        <w:t xml:space="preserve">1. </w:t>
      </w:r>
      <w:r>
        <w:rPr>
          <w:rFonts w:hint="eastAsia" w:ascii="宋体" w:hAnsi="宋体"/>
          <w:b/>
          <w:color w:val="000000"/>
          <w:szCs w:val="21"/>
        </w:rPr>
        <w:t>审核计划</w:t>
      </w:r>
    </w:p>
    <w:p>
      <w:pPr>
        <w:spacing w:line="360" w:lineRule="exact"/>
        <w:ind w:left="283" w:leftChars="135" w:firstLine="277" w:firstLineChars="134"/>
        <w:rPr>
          <w:rFonts w:ascii="宋体"/>
          <w:b/>
          <w:color w:val="000000"/>
          <w:spacing w:val="-2"/>
          <w:szCs w:val="21"/>
        </w:rPr>
      </w:pPr>
      <w:r>
        <w:rPr>
          <w:rFonts w:ascii="宋体" w:hAnsi="宋体"/>
          <w:b/>
          <w:color w:val="000000"/>
          <w:spacing w:val="-2"/>
          <w:szCs w:val="21"/>
        </w:rPr>
        <w:t xml:space="preserve">2. </w:t>
      </w:r>
      <w:r>
        <w:rPr>
          <w:rFonts w:hint="eastAsia" w:ascii="宋体" w:hAnsi="宋体"/>
          <w:b/>
          <w:color w:val="000000"/>
          <w:spacing w:val="-2"/>
          <w:szCs w:val="21"/>
        </w:rPr>
        <w:t>管理体系文件审核报告及整改资料</w:t>
      </w:r>
    </w:p>
    <w:p>
      <w:pPr>
        <w:spacing w:line="360" w:lineRule="exact"/>
        <w:ind w:left="283" w:leftChars="135" w:firstLine="282" w:firstLineChars="134"/>
        <w:rPr>
          <w:rFonts w:ascii="宋体"/>
          <w:b/>
          <w:color w:val="000000"/>
          <w:szCs w:val="21"/>
        </w:rPr>
      </w:pPr>
      <w:r>
        <w:rPr>
          <w:rFonts w:ascii="宋体" w:hAnsi="宋体"/>
          <w:b/>
          <w:color w:val="000000"/>
          <w:szCs w:val="21"/>
        </w:rPr>
        <w:t xml:space="preserve">3. </w:t>
      </w:r>
      <w:r>
        <w:rPr>
          <w:rFonts w:hint="eastAsia" w:ascii="宋体" w:hAnsi="宋体"/>
          <w:b/>
          <w:color w:val="000000"/>
          <w:spacing w:val="-12"/>
          <w:szCs w:val="21"/>
        </w:rPr>
        <w:t>一阶段现场审核</w:t>
      </w:r>
      <w:r>
        <w:rPr>
          <w:rFonts w:hint="eastAsia" w:ascii="宋体" w:hAnsi="宋体"/>
          <w:b/>
          <w:color w:val="000000"/>
          <w:szCs w:val="21"/>
        </w:rPr>
        <w:t>问题清单及整改附件</w:t>
      </w:r>
    </w:p>
    <w:p>
      <w:pPr>
        <w:spacing w:line="360" w:lineRule="exact"/>
        <w:ind w:left="283" w:leftChars="135" w:firstLine="282" w:firstLineChars="134"/>
        <w:rPr>
          <w:rFonts w:ascii="宋体"/>
          <w:b/>
          <w:color w:val="000000"/>
          <w:szCs w:val="21"/>
        </w:rPr>
      </w:pPr>
      <w:r>
        <w:rPr>
          <w:rFonts w:ascii="宋体" w:hAnsi="宋体"/>
          <w:b/>
          <w:color w:val="000000"/>
          <w:szCs w:val="21"/>
        </w:rPr>
        <w:t xml:space="preserve">4. </w:t>
      </w:r>
      <w:r>
        <w:rPr>
          <w:rFonts w:hint="eastAsia" w:ascii="宋体" w:hAnsi="宋体"/>
          <w:b/>
          <w:color w:val="000000"/>
          <w:szCs w:val="21"/>
        </w:rPr>
        <w:t>其他</w:t>
      </w:r>
      <w:r>
        <w:rPr>
          <w:rFonts w:ascii="宋体" w:hAnsi="宋体"/>
          <w:b/>
          <w:color w:val="000000"/>
          <w:szCs w:val="21"/>
        </w:rPr>
        <w:t>(</w:t>
      </w:r>
      <w:r>
        <w:rPr>
          <w:rFonts w:hint="eastAsia" w:ascii="宋体" w:hAnsi="宋体"/>
          <w:b/>
          <w:color w:val="000000"/>
          <w:szCs w:val="21"/>
        </w:rPr>
        <w:t>如一阶段是现场审核需有签到表、检查单、公正、保密声明</w:t>
      </w:r>
      <w:r>
        <w:rPr>
          <w:rFonts w:ascii="宋体" w:hAnsi="宋体"/>
          <w:b/>
          <w:color w:val="000000"/>
          <w:szCs w:val="21"/>
        </w:rPr>
        <w:t>)</w:t>
      </w:r>
    </w:p>
    <w:p>
      <w:pPr>
        <w:spacing w:line="240" w:lineRule="exact"/>
        <w:rPr>
          <w:rFonts w:ascii="宋体"/>
          <w:b/>
          <w:bCs/>
          <w:color w:val="000000"/>
          <w:szCs w:val="21"/>
        </w:rPr>
      </w:pPr>
    </w:p>
    <w:p>
      <w:pPr>
        <w:spacing w:before="156" w:beforeLines="50" w:after="156" w:afterLines="50" w:line="360" w:lineRule="exact"/>
        <w:ind w:firstLine="211" w:firstLineChars="100"/>
        <w:rPr>
          <w:rFonts w:ascii="宋体"/>
          <w:b/>
          <w:color w:val="000000"/>
          <w:szCs w:val="21"/>
        </w:rPr>
      </w:pPr>
      <w:r>
        <w:rPr>
          <w:rFonts w:hint="eastAsia" w:ascii="宋体" w:hAnsi="宋体"/>
          <w:b/>
          <w:bCs/>
          <w:color w:val="000000"/>
          <w:szCs w:val="21"/>
        </w:rPr>
        <w:t>十三、</w:t>
      </w:r>
      <w:r>
        <w:rPr>
          <w:rFonts w:hint="eastAsia" w:ascii="宋体" w:hAnsi="宋体"/>
          <w:b/>
          <w:color w:val="000000"/>
          <w:szCs w:val="21"/>
        </w:rPr>
        <w:t>填表说明</w:t>
      </w:r>
      <w:r>
        <w:rPr>
          <w:rFonts w:ascii="宋体" w:hAnsi="宋体"/>
          <w:b/>
          <w:color w:val="000000"/>
          <w:szCs w:val="21"/>
        </w:rPr>
        <w:t xml:space="preserve">: </w:t>
      </w:r>
    </w:p>
    <w:p>
      <w:pPr>
        <w:tabs>
          <w:tab w:val="left" w:pos="430"/>
          <w:tab w:val="left" w:pos="645"/>
        </w:tabs>
        <w:spacing w:line="360" w:lineRule="exact"/>
        <w:ind w:left="283" w:leftChars="135" w:firstLine="228" w:firstLineChars="108"/>
        <w:rPr>
          <w:rFonts w:ascii="宋体"/>
          <w:b/>
          <w:bCs/>
          <w:color w:val="000000"/>
          <w:szCs w:val="21"/>
        </w:rPr>
      </w:pPr>
      <w:r>
        <w:rPr>
          <w:rFonts w:ascii="宋体" w:hAnsi="宋体"/>
          <w:b/>
          <w:bCs/>
          <w:color w:val="000000"/>
          <w:szCs w:val="21"/>
        </w:rPr>
        <w:t xml:space="preserve">1. </w:t>
      </w:r>
      <w:r>
        <w:rPr>
          <w:rFonts w:hint="eastAsia" w:ascii="宋体" w:hAnsi="宋体"/>
          <w:b/>
          <w:bCs/>
          <w:color w:val="000000"/>
          <w:szCs w:val="21"/>
        </w:rPr>
        <w:t>本审核报告适用于单体系审核</w:t>
      </w:r>
      <w:r>
        <w:rPr>
          <w:rFonts w:ascii="宋体" w:hAnsi="宋体"/>
          <w:b/>
          <w:bCs/>
          <w:color w:val="000000"/>
          <w:szCs w:val="21"/>
        </w:rPr>
        <w:t xml:space="preserve">, </w:t>
      </w:r>
      <w:r>
        <w:rPr>
          <w:rFonts w:hint="eastAsia" w:ascii="宋体" w:hAnsi="宋体"/>
          <w:b/>
          <w:bCs/>
          <w:color w:val="000000"/>
          <w:szCs w:val="21"/>
        </w:rPr>
        <w:t>也适用于多体系结合审核情况</w:t>
      </w:r>
      <w:r>
        <w:rPr>
          <w:rFonts w:ascii="宋体" w:hAnsi="宋体"/>
          <w:b/>
          <w:bCs/>
          <w:color w:val="000000"/>
          <w:szCs w:val="21"/>
        </w:rPr>
        <w:t xml:space="preserve">; </w:t>
      </w:r>
    </w:p>
    <w:p>
      <w:pPr>
        <w:spacing w:line="360" w:lineRule="exact"/>
        <w:ind w:left="283" w:leftChars="135" w:firstLine="228" w:firstLineChars="108"/>
        <w:rPr>
          <w:rFonts w:ascii="宋体"/>
          <w:b/>
          <w:color w:val="000000"/>
          <w:szCs w:val="21"/>
        </w:rPr>
      </w:pPr>
      <w:r>
        <w:rPr>
          <w:rFonts w:ascii="宋体" w:hAnsi="宋体"/>
          <w:b/>
          <w:bCs/>
          <w:color w:val="000000"/>
          <w:szCs w:val="21"/>
        </w:rPr>
        <w:t xml:space="preserve">2. </w:t>
      </w:r>
      <w:r>
        <w:rPr>
          <w:rFonts w:hint="eastAsia" w:ascii="宋体" w:hAnsi="宋体"/>
          <w:b/>
          <w:bCs/>
          <w:color w:val="000000"/>
          <w:szCs w:val="21"/>
        </w:rPr>
        <w:t>应依据审核任务书布置的管理体系领域</w:t>
      </w:r>
      <w:r>
        <w:rPr>
          <w:rFonts w:ascii="宋体" w:hAnsi="宋体"/>
          <w:b/>
          <w:bCs/>
          <w:color w:val="000000"/>
          <w:szCs w:val="21"/>
        </w:rPr>
        <w:t>(</w:t>
      </w:r>
      <w:r>
        <w:rPr>
          <w:rFonts w:hint="eastAsia" w:ascii="宋体" w:hAnsi="宋体"/>
          <w:b/>
          <w:bCs/>
          <w:color w:val="000000"/>
          <w:szCs w:val="21"/>
        </w:rPr>
        <w:t>指</w:t>
      </w:r>
      <w:r>
        <w:rPr>
          <w:rFonts w:ascii="宋体" w:hAnsi="宋体"/>
          <w:b/>
          <w:bCs/>
          <w:color w:val="000000"/>
          <w:szCs w:val="21"/>
        </w:rPr>
        <w:t xml:space="preserve">: </w:t>
      </w:r>
      <w:r>
        <w:rPr>
          <w:rFonts w:hint="eastAsia" w:ascii="宋体" w:hAnsi="宋体"/>
          <w:b/>
          <w:color w:val="000000"/>
          <w:spacing w:val="-10"/>
          <w:szCs w:val="21"/>
          <w:lang w:val="de-DE" w:eastAsia="zh-CN"/>
        </w:rPr>
        <w:t>□</w:t>
      </w:r>
      <w:r>
        <w:rPr>
          <w:rFonts w:ascii="宋体" w:hAnsi="宋体"/>
          <w:b/>
          <w:color w:val="000000"/>
          <w:szCs w:val="21"/>
        </w:rPr>
        <w:t>QMS/</w:t>
      </w:r>
      <w:r>
        <w:rPr>
          <w:rFonts w:hint="eastAsia" w:ascii="宋体" w:hAnsi="宋体"/>
          <w:b/>
          <w:color w:val="000000"/>
          <w:spacing w:val="-10"/>
          <w:szCs w:val="21"/>
          <w:lang w:val="de-DE"/>
        </w:rPr>
        <w:t>□5</w:t>
      </w:r>
      <w:r>
        <w:rPr>
          <w:rFonts w:ascii="宋体" w:hAnsi="宋体"/>
          <w:b/>
          <w:color w:val="000000"/>
          <w:spacing w:val="-10"/>
          <w:szCs w:val="21"/>
          <w:lang w:val="de-DE"/>
        </w:rPr>
        <w:t>0430</w:t>
      </w:r>
      <w:r>
        <w:rPr>
          <w:rFonts w:ascii="宋体" w:hAnsi="宋体"/>
          <w:b/>
          <w:color w:val="000000"/>
          <w:szCs w:val="21"/>
        </w:rPr>
        <w:t xml:space="preserve"> /</w:t>
      </w:r>
      <w:r>
        <w:rPr>
          <w:rFonts w:hint="eastAsia" w:ascii="宋体" w:hAnsi="宋体"/>
          <w:b/>
          <w:color w:val="000000"/>
          <w:spacing w:val="-10"/>
          <w:szCs w:val="21"/>
          <w:lang w:val="de-DE" w:eastAsia="zh-CN"/>
        </w:rPr>
        <w:t>☑</w:t>
      </w:r>
      <w:r>
        <w:rPr>
          <w:rFonts w:ascii="宋体" w:hAnsi="宋体"/>
          <w:b/>
          <w:color w:val="000000"/>
          <w:szCs w:val="21"/>
        </w:rPr>
        <w:t>EMS/</w:t>
      </w:r>
      <w:r>
        <w:rPr>
          <w:rFonts w:hint="eastAsia" w:ascii="宋体" w:hAnsi="宋体"/>
          <w:b/>
          <w:color w:val="000000"/>
          <w:spacing w:val="-10"/>
          <w:szCs w:val="21"/>
          <w:lang w:val="de-DE" w:eastAsia="zh-CN"/>
        </w:rPr>
        <w:t>☑</w:t>
      </w:r>
      <w:r>
        <w:rPr>
          <w:rFonts w:ascii="宋体" w:hAnsi="宋体"/>
          <w:b/>
          <w:color w:val="000000"/>
          <w:szCs w:val="21"/>
        </w:rPr>
        <w:t>OHSMS</w:t>
      </w:r>
      <w:r>
        <w:rPr>
          <w:rFonts w:hint="eastAsia" w:ascii="宋体" w:hAnsi="宋体"/>
          <w:b/>
          <w:color w:val="000000"/>
          <w:szCs w:val="21"/>
        </w:rPr>
        <w:t>/</w:t>
      </w:r>
      <w:r>
        <w:rPr>
          <w:rFonts w:hint="eastAsia" w:ascii="宋体" w:hAnsi="宋体"/>
          <w:b/>
          <w:color w:val="000000"/>
          <w:spacing w:val="-10"/>
          <w:szCs w:val="21"/>
          <w:lang w:val="de-DE"/>
        </w:rPr>
        <w:t>□</w:t>
      </w:r>
      <w:r>
        <w:rPr>
          <w:rFonts w:ascii="宋体" w:hAnsi="宋体"/>
          <w:b/>
          <w:color w:val="000000"/>
          <w:szCs w:val="21"/>
        </w:rPr>
        <w:t>EnMS)/</w:t>
      </w:r>
      <w:r>
        <w:rPr>
          <w:rFonts w:hint="eastAsia" w:ascii="宋体" w:hAnsi="宋体"/>
          <w:b/>
          <w:color w:val="000000"/>
          <w:spacing w:val="-10"/>
          <w:szCs w:val="21"/>
          <w:lang w:val="de-DE"/>
        </w:rPr>
        <w:t>□</w:t>
      </w:r>
      <w:r>
        <w:rPr>
          <w:rFonts w:hint="eastAsia" w:ascii="宋体" w:hAnsi="宋体"/>
          <w:b/>
          <w:color w:val="000000"/>
          <w:szCs w:val="21"/>
        </w:rPr>
        <w:t>FS</w:t>
      </w:r>
      <w:r>
        <w:rPr>
          <w:rFonts w:ascii="宋体" w:hAnsi="宋体"/>
          <w:b/>
          <w:color w:val="000000"/>
          <w:szCs w:val="21"/>
        </w:rPr>
        <w:t>MS/</w:t>
      </w:r>
      <w:r>
        <w:rPr>
          <w:rFonts w:hint="eastAsia" w:ascii="宋体" w:hAnsi="宋体"/>
          <w:b/>
          <w:color w:val="000000"/>
          <w:spacing w:val="-10"/>
          <w:szCs w:val="21"/>
          <w:lang w:val="de-DE"/>
        </w:rPr>
        <w:t>□</w:t>
      </w:r>
      <w:r>
        <w:rPr>
          <w:rFonts w:hint="eastAsia" w:ascii="宋体" w:hAnsi="宋体"/>
          <w:b/>
          <w:color w:val="000000"/>
          <w:spacing w:val="-10"/>
          <w:szCs w:val="21"/>
        </w:rPr>
        <w:t>HACCP</w:t>
      </w:r>
      <w:r>
        <w:rPr>
          <w:rFonts w:ascii="宋体" w:hAnsi="宋体"/>
          <w:b/>
          <w:bCs/>
          <w:color w:val="000000"/>
          <w:szCs w:val="21"/>
        </w:rPr>
        <w:t>)</w:t>
      </w:r>
      <w:r>
        <w:rPr>
          <w:rFonts w:hint="eastAsia" w:ascii="宋体" w:hAnsi="宋体"/>
          <w:b/>
          <w:color w:val="000000"/>
          <w:szCs w:val="21"/>
        </w:rPr>
        <w:t>□内划“√”</w:t>
      </w:r>
      <w:r>
        <w:rPr>
          <w:rFonts w:ascii="宋体" w:hAnsi="宋体"/>
          <w:b/>
          <w:color w:val="000000"/>
          <w:szCs w:val="21"/>
        </w:rPr>
        <w:t xml:space="preserve">; </w:t>
      </w:r>
    </w:p>
    <w:p>
      <w:pPr>
        <w:spacing w:line="360" w:lineRule="exact"/>
        <w:ind w:left="283" w:leftChars="135" w:firstLine="228" w:firstLineChars="108"/>
        <w:rPr>
          <w:rFonts w:ascii="宋体"/>
          <w:b/>
          <w:color w:val="000000"/>
          <w:szCs w:val="21"/>
        </w:rPr>
      </w:pPr>
      <w:r>
        <w:rPr>
          <w:rFonts w:ascii="宋体" w:hAnsi="宋体"/>
          <w:b/>
          <w:color w:val="000000"/>
          <w:szCs w:val="21"/>
        </w:rPr>
        <w:t xml:space="preserve">3. </w:t>
      </w:r>
      <w:r>
        <w:rPr>
          <w:rFonts w:hint="eastAsia" w:ascii="宋体" w:hAnsi="宋体"/>
          <w:b/>
          <w:color w:val="000000"/>
          <w:szCs w:val="21"/>
        </w:rPr>
        <w:t>公正性声明和审核报告签字处需本人亲笔签名。</w:t>
      </w:r>
    </w:p>
    <w:p>
      <w:pPr>
        <w:spacing w:line="360" w:lineRule="exact"/>
        <w:ind w:left="283" w:leftChars="135" w:firstLine="228" w:firstLineChars="108"/>
        <w:rPr>
          <w:rFonts w:hint="eastAsia" w:ascii="宋体" w:hAnsi="宋体"/>
          <w:b/>
          <w:color w:val="000000"/>
          <w:szCs w:val="21"/>
        </w:rPr>
      </w:pPr>
      <w:r>
        <w:rPr>
          <w:rFonts w:ascii="宋体" w:hAnsi="宋体"/>
          <w:b/>
          <w:color w:val="000000"/>
          <w:szCs w:val="21"/>
        </w:rPr>
        <w:t xml:space="preserve">4. </w:t>
      </w:r>
      <w:r>
        <w:rPr>
          <w:rFonts w:hint="eastAsia" w:ascii="宋体" w:hAnsi="宋体"/>
          <w:b/>
          <w:color w:val="000000"/>
          <w:szCs w:val="21"/>
        </w:rPr>
        <w:t>当一阶段审核情况与合同评审有重大差异时</w:t>
      </w:r>
      <w:r>
        <w:rPr>
          <w:rFonts w:ascii="宋体" w:hAnsi="宋体"/>
          <w:b/>
          <w:color w:val="000000"/>
          <w:szCs w:val="21"/>
        </w:rPr>
        <w:t xml:space="preserve">, </w:t>
      </w:r>
      <w:r>
        <w:rPr>
          <w:rFonts w:hint="eastAsia" w:ascii="宋体" w:hAnsi="宋体"/>
          <w:b/>
          <w:color w:val="000000"/>
          <w:szCs w:val="21"/>
        </w:rPr>
        <w:t>应告知审核部</w:t>
      </w:r>
      <w:r>
        <w:rPr>
          <w:rFonts w:ascii="宋体" w:hAnsi="宋体"/>
          <w:b/>
          <w:color w:val="000000"/>
          <w:szCs w:val="21"/>
        </w:rPr>
        <w:t xml:space="preserve">, </w:t>
      </w:r>
      <w:r>
        <w:rPr>
          <w:rFonts w:hint="eastAsia" w:ascii="宋体" w:hAnsi="宋体"/>
          <w:b/>
          <w:color w:val="000000"/>
          <w:szCs w:val="21"/>
        </w:rPr>
        <w:t>由审核部与市场部协商解决。</w:t>
      </w:r>
    </w:p>
    <w:p>
      <w:pPr>
        <w:spacing w:line="360" w:lineRule="exact"/>
        <w:ind w:left="283" w:leftChars="135" w:firstLine="226" w:firstLineChars="108"/>
        <w:rPr>
          <w:rFonts w:eastAsia="隶书"/>
          <w:color w:val="000000"/>
          <w:szCs w:val="21"/>
        </w:rPr>
      </w:pPr>
      <w:r>
        <w:rPr>
          <w:rFonts w:hint="eastAsia" w:eastAsia="隶书"/>
          <w:color w:val="000000"/>
          <w:szCs w:val="21"/>
        </w:rPr>
        <w:t>附</w:t>
      </w:r>
    </w:p>
    <w:p>
      <w:pPr>
        <w:pStyle w:val="8"/>
        <w:pBdr>
          <w:bottom w:val="none" w:color="auto" w:sz="0" w:space="0"/>
        </w:pBdr>
        <w:ind w:right="600" w:firstLine="660"/>
        <w:rPr>
          <w:rFonts w:eastAsia="隶书"/>
          <w:color w:val="000000"/>
          <w:sz w:val="21"/>
          <w:szCs w:val="21"/>
        </w:rPr>
      </w:pPr>
      <w:r>
        <w:rPr>
          <w:rFonts w:hint="eastAsia" w:eastAsia="隶书"/>
          <w:color w:val="000000"/>
          <w:sz w:val="21"/>
          <w:szCs w:val="21"/>
        </w:rPr>
        <w:t>一阶段现场审核问题清单</w:t>
      </w:r>
    </w:p>
    <w:p>
      <w:pPr>
        <w:pStyle w:val="8"/>
        <w:pBdr>
          <w:bottom w:val="none" w:color="auto" w:sz="0" w:space="0"/>
        </w:pBdr>
        <w:ind w:right="600"/>
        <w:jc w:val="both"/>
        <w:rPr>
          <w:rFonts w:eastAsia="隶书"/>
          <w:color w:val="000000"/>
          <w:sz w:val="21"/>
          <w:szCs w:val="21"/>
        </w:rPr>
      </w:pPr>
      <w:r>
        <w:rPr>
          <w:rFonts w:hint="eastAsia" w:eastAsia="隶书"/>
          <w:color w:val="000000"/>
          <w:sz w:val="21"/>
          <w:szCs w:val="21"/>
        </w:rPr>
        <w:t>受审核方：</w:t>
      </w:r>
    </w:p>
    <w:tbl>
      <w:tblPr>
        <w:tblStyle w:val="10"/>
        <w:tblW w:w="101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8"/>
        <w:gridCol w:w="3788"/>
        <w:gridCol w:w="2403"/>
        <w:gridCol w:w="922"/>
        <w:gridCol w:w="1133"/>
        <w:gridCol w:w="9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trPr>
        <w:tc>
          <w:tcPr>
            <w:tcW w:w="948" w:type="dxa"/>
            <w:vAlign w:val="center"/>
          </w:tcPr>
          <w:p>
            <w:pPr>
              <w:snapToGrid w:val="0"/>
              <w:spacing w:line="280" w:lineRule="exact"/>
              <w:jc w:val="center"/>
              <w:rPr>
                <w:b/>
                <w:bCs/>
                <w:color w:val="000000"/>
                <w:szCs w:val="21"/>
              </w:rPr>
            </w:pPr>
            <w:r>
              <w:rPr>
                <w:rFonts w:hint="eastAsia"/>
                <w:b/>
                <w:bCs/>
                <w:color w:val="000000"/>
                <w:szCs w:val="21"/>
              </w:rPr>
              <w:t>序号</w:t>
            </w:r>
          </w:p>
        </w:tc>
        <w:tc>
          <w:tcPr>
            <w:tcW w:w="6191" w:type="dxa"/>
            <w:gridSpan w:val="2"/>
            <w:vAlign w:val="center"/>
          </w:tcPr>
          <w:p>
            <w:pPr>
              <w:snapToGrid w:val="0"/>
              <w:spacing w:line="280" w:lineRule="exact"/>
              <w:jc w:val="center"/>
              <w:rPr>
                <w:b/>
                <w:bCs/>
                <w:color w:val="000000"/>
                <w:szCs w:val="21"/>
              </w:rPr>
            </w:pPr>
            <w:r>
              <w:rPr>
                <w:rFonts w:hint="eastAsia"/>
                <w:b/>
                <w:bCs/>
                <w:color w:val="000000"/>
                <w:szCs w:val="21"/>
              </w:rPr>
              <w:t>问题描述</w:t>
            </w:r>
          </w:p>
        </w:tc>
        <w:tc>
          <w:tcPr>
            <w:tcW w:w="922" w:type="dxa"/>
            <w:vAlign w:val="center"/>
          </w:tcPr>
          <w:p>
            <w:pPr>
              <w:snapToGrid w:val="0"/>
              <w:spacing w:line="280" w:lineRule="exact"/>
              <w:jc w:val="center"/>
              <w:rPr>
                <w:b/>
                <w:bCs/>
                <w:color w:val="000000"/>
                <w:szCs w:val="21"/>
              </w:rPr>
            </w:pPr>
            <w:r>
              <w:rPr>
                <w:rFonts w:hint="eastAsia"/>
                <w:b/>
                <w:bCs/>
                <w:color w:val="000000"/>
                <w:szCs w:val="21"/>
              </w:rPr>
              <w:t>管理体系标准</w:t>
            </w:r>
          </w:p>
        </w:tc>
        <w:tc>
          <w:tcPr>
            <w:tcW w:w="1133" w:type="dxa"/>
            <w:vAlign w:val="center"/>
          </w:tcPr>
          <w:p>
            <w:pPr>
              <w:snapToGrid w:val="0"/>
              <w:spacing w:line="280" w:lineRule="exact"/>
              <w:jc w:val="center"/>
              <w:rPr>
                <w:b/>
                <w:bCs/>
                <w:color w:val="000000"/>
                <w:szCs w:val="21"/>
              </w:rPr>
            </w:pPr>
            <w:r>
              <w:rPr>
                <w:rFonts w:hint="eastAsia"/>
                <w:b/>
                <w:bCs/>
                <w:color w:val="000000"/>
                <w:szCs w:val="21"/>
              </w:rPr>
              <w:t>对应的标准条款</w:t>
            </w:r>
          </w:p>
        </w:tc>
        <w:tc>
          <w:tcPr>
            <w:tcW w:w="934" w:type="dxa"/>
            <w:vAlign w:val="center"/>
          </w:tcPr>
          <w:p>
            <w:pPr>
              <w:snapToGrid w:val="0"/>
              <w:spacing w:line="280" w:lineRule="exact"/>
              <w:jc w:val="center"/>
              <w:rPr>
                <w:b/>
                <w:bCs/>
                <w:color w:val="000000"/>
                <w:szCs w:val="21"/>
              </w:rPr>
            </w:pPr>
            <w:r>
              <w:rPr>
                <w:rFonts w:hint="eastAsia"/>
                <w:b/>
                <w:bCs/>
                <w:color w:val="000000"/>
                <w:szCs w:val="21"/>
              </w:rPr>
              <w:t>问题等级注）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0" w:hRule="atLeast"/>
        </w:trPr>
        <w:tc>
          <w:tcPr>
            <w:tcW w:w="948" w:type="dxa"/>
            <w:vAlign w:val="center"/>
          </w:tcPr>
          <w:p>
            <w:pPr>
              <w:pStyle w:val="8"/>
              <w:pBdr>
                <w:bottom w:val="none" w:color="auto" w:sz="0" w:space="0"/>
              </w:pBdr>
              <w:ind w:right="600"/>
              <w:jc w:val="both"/>
              <w:rPr>
                <w:rFonts w:ascii="宋体"/>
                <w:color w:val="000000"/>
                <w:sz w:val="21"/>
                <w:szCs w:val="21"/>
              </w:rPr>
            </w:pPr>
          </w:p>
        </w:tc>
        <w:tc>
          <w:tcPr>
            <w:tcW w:w="6191" w:type="dxa"/>
            <w:gridSpan w:val="2"/>
            <w:vAlign w:val="center"/>
          </w:tcPr>
          <w:p>
            <w:pPr>
              <w:pStyle w:val="8"/>
              <w:pBdr>
                <w:bottom w:val="none" w:color="auto" w:sz="0" w:space="0"/>
              </w:pBdr>
              <w:tabs>
                <w:tab w:val="center" w:pos="5737"/>
                <w:tab w:val="clear" w:pos="4153"/>
              </w:tabs>
              <w:jc w:val="both"/>
              <w:rPr>
                <w:rFonts w:hint="default" w:eastAsia="宋体"/>
                <w:color w:val="000000"/>
                <w:sz w:val="21"/>
                <w:szCs w:val="21"/>
                <w:lang w:val="en-US" w:eastAsia="zh-CN"/>
              </w:rPr>
            </w:pPr>
            <w:r>
              <w:rPr>
                <w:rFonts w:hint="eastAsia" w:eastAsia="宋体"/>
                <w:color w:val="000000"/>
                <w:sz w:val="21"/>
                <w:szCs w:val="21"/>
                <w:lang w:val="en-US" w:eastAsia="zh-CN"/>
              </w:rPr>
              <w:t>无</w:t>
            </w:r>
          </w:p>
        </w:tc>
        <w:tc>
          <w:tcPr>
            <w:tcW w:w="922" w:type="dxa"/>
            <w:vAlign w:val="center"/>
          </w:tcPr>
          <w:p>
            <w:pPr>
              <w:pStyle w:val="8"/>
              <w:pBdr>
                <w:bottom w:val="none" w:color="auto" w:sz="0" w:space="0"/>
              </w:pBdr>
              <w:ind w:right="600"/>
              <w:jc w:val="both"/>
              <w:rPr>
                <w:color w:val="000000"/>
                <w:sz w:val="21"/>
                <w:szCs w:val="21"/>
              </w:rPr>
            </w:pPr>
          </w:p>
        </w:tc>
        <w:tc>
          <w:tcPr>
            <w:tcW w:w="1133" w:type="dxa"/>
            <w:vAlign w:val="center"/>
          </w:tcPr>
          <w:p>
            <w:pPr>
              <w:pStyle w:val="8"/>
              <w:pBdr>
                <w:bottom w:val="none" w:color="auto" w:sz="0" w:space="0"/>
              </w:pBdr>
              <w:ind w:right="600"/>
              <w:jc w:val="both"/>
              <w:rPr>
                <w:color w:val="000000"/>
                <w:sz w:val="21"/>
                <w:szCs w:val="21"/>
              </w:rPr>
            </w:pPr>
          </w:p>
        </w:tc>
        <w:tc>
          <w:tcPr>
            <w:tcW w:w="934" w:type="dxa"/>
            <w:vAlign w:val="center"/>
          </w:tcPr>
          <w:p>
            <w:pPr>
              <w:pStyle w:val="8"/>
              <w:pBdr>
                <w:bottom w:val="none" w:color="auto" w:sz="0" w:space="0"/>
              </w:pBdr>
              <w:ind w:right="600"/>
              <w:jc w:val="both"/>
              <w:rPr>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6" w:hRule="atLeast"/>
        </w:trPr>
        <w:tc>
          <w:tcPr>
            <w:tcW w:w="948" w:type="dxa"/>
            <w:vAlign w:val="center"/>
          </w:tcPr>
          <w:p>
            <w:pPr>
              <w:pStyle w:val="8"/>
              <w:pBdr>
                <w:bottom w:val="none" w:color="auto" w:sz="0" w:space="0"/>
              </w:pBdr>
              <w:ind w:right="600"/>
              <w:jc w:val="both"/>
              <w:rPr>
                <w:rFonts w:ascii="宋体"/>
                <w:color w:val="000000"/>
                <w:sz w:val="21"/>
                <w:szCs w:val="21"/>
              </w:rPr>
            </w:pPr>
          </w:p>
        </w:tc>
        <w:tc>
          <w:tcPr>
            <w:tcW w:w="6191" w:type="dxa"/>
            <w:gridSpan w:val="2"/>
            <w:vAlign w:val="center"/>
          </w:tcPr>
          <w:p>
            <w:pPr>
              <w:pStyle w:val="8"/>
              <w:pBdr>
                <w:bottom w:val="none" w:color="auto" w:sz="0" w:space="0"/>
              </w:pBdr>
              <w:tabs>
                <w:tab w:val="center" w:pos="5737"/>
                <w:tab w:val="clear" w:pos="4153"/>
              </w:tabs>
              <w:jc w:val="both"/>
              <w:rPr>
                <w:color w:val="000000"/>
                <w:sz w:val="21"/>
                <w:szCs w:val="21"/>
              </w:rPr>
            </w:pPr>
          </w:p>
        </w:tc>
        <w:tc>
          <w:tcPr>
            <w:tcW w:w="922" w:type="dxa"/>
            <w:vAlign w:val="center"/>
          </w:tcPr>
          <w:p>
            <w:pPr>
              <w:pStyle w:val="8"/>
              <w:pBdr>
                <w:bottom w:val="none" w:color="auto" w:sz="0" w:space="0"/>
              </w:pBdr>
              <w:ind w:right="600"/>
              <w:jc w:val="both"/>
              <w:rPr>
                <w:color w:val="000000"/>
                <w:sz w:val="21"/>
                <w:szCs w:val="21"/>
              </w:rPr>
            </w:pPr>
          </w:p>
        </w:tc>
        <w:tc>
          <w:tcPr>
            <w:tcW w:w="1133" w:type="dxa"/>
            <w:vAlign w:val="center"/>
          </w:tcPr>
          <w:p>
            <w:pPr>
              <w:pStyle w:val="8"/>
              <w:pBdr>
                <w:bottom w:val="none" w:color="auto" w:sz="0" w:space="0"/>
              </w:pBdr>
              <w:ind w:right="600"/>
              <w:jc w:val="both"/>
              <w:rPr>
                <w:color w:val="000000"/>
                <w:sz w:val="21"/>
                <w:szCs w:val="21"/>
              </w:rPr>
            </w:pPr>
          </w:p>
        </w:tc>
        <w:tc>
          <w:tcPr>
            <w:tcW w:w="934" w:type="dxa"/>
            <w:vAlign w:val="center"/>
          </w:tcPr>
          <w:p>
            <w:pPr>
              <w:pStyle w:val="8"/>
              <w:pBdr>
                <w:bottom w:val="none" w:color="auto" w:sz="0" w:space="0"/>
              </w:pBdr>
              <w:ind w:right="600"/>
              <w:jc w:val="both"/>
              <w:rPr>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0" w:hRule="atLeast"/>
        </w:trPr>
        <w:tc>
          <w:tcPr>
            <w:tcW w:w="948" w:type="dxa"/>
            <w:vAlign w:val="center"/>
          </w:tcPr>
          <w:p>
            <w:pPr>
              <w:pStyle w:val="8"/>
              <w:pBdr>
                <w:bottom w:val="none" w:color="auto" w:sz="0" w:space="0"/>
              </w:pBdr>
              <w:ind w:right="600"/>
              <w:jc w:val="both"/>
              <w:rPr>
                <w:rFonts w:ascii="宋体"/>
                <w:color w:val="000000"/>
                <w:sz w:val="21"/>
                <w:szCs w:val="21"/>
              </w:rPr>
            </w:pPr>
          </w:p>
        </w:tc>
        <w:tc>
          <w:tcPr>
            <w:tcW w:w="6191" w:type="dxa"/>
            <w:gridSpan w:val="2"/>
            <w:vAlign w:val="center"/>
          </w:tcPr>
          <w:p>
            <w:pPr>
              <w:pStyle w:val="8"/>
              <w:pBdr>
                <w:bottom w:val="none" w:color="auto" w:sz="0" w:space="0"/>
              </w:pBdr>
              <w:tabs>
                <w:tab w:val="center" w:pos="5737"/>
                <w:tab w:val="clear" w:pos="4153"/>
              </w:tabs>
              <w:jc w:val="both"/>
              <w:rPr>
                <w:color w:val="000000"/>
                <w:sz w:val="21"/>
                <w:szCs w:val="21"/>
              </w:rPr>
            </w:pPr>
          </w:p>
        </w:tc>
        <w:tc>
          <w:tcPr>
            <w:tcW w:w="922" w:type="dxa"/>
            <w:vAlign w:val="center"/>
          </w:tcPr>
          <w:p>
            <w:pPr>
              <w:pStyle w:val="8"/>
              <w:pBdr>
                <w:bottom w:val="none" w:color="auto" w:sz="0" w:space="0"/>
              </w:pBdr>
              <w:ind w:right="600"/>
              <w:jc w:val="both"/>
              <w:rPr>
                <w:color w:val="000000"/>
                <w:sz w:val="21"/>
                <w:szCs w:val="21"/>
              </w:rPr>
            </w:pPr>
          </w:p>
        </w:tc>
        <w:tc>
          <w:tcPr>
            <w:tcW w:w="1133" w:type="dxa"/>
            <w:vAlign w:val="center"/>
          </w:tcPr>
          <w:p>
            <w:pPr>
              <w:pStyle w:val="8"/>
              <w:pBdr>
                <w:bottom w:val="none" w:color="auto" w:sz="0" w:space="0"/>
              </w:pBdr>
              <w:ind w:right="600"/>
              <w:jc w:val="both"/>
              <w:rPr>
                <w:color w:val="000000"/>
                <w:sz w:val="21"/>
                <w:szCs w:val="21"/>
              </w:rPr>
            </w:pPr>
          </w:p>
        </w:tc>
        <w:tc>
          <w:tcPr>
            <w:tcW w:w="934" w:type="dxa"/>
            <w:vAlign w:val="center"/>
          </w:tcPr>
          <w:p>
            <w:pPr>
              <w:pStyle w:val="8"/>
              <w:pBdr>
                <w:bottom w:val="none" w:color="auto" w:sz="0" w:space="0"/>
              </w:pBdr>
              <w:ind w:right="600"/>
              <w:jc w:val="both"/>
              <w:rPr>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4" w:hRule="atLeast"/>
        </w:trPr>
        <w:tc>
          <w:tcPr>
            <w:tcW w:w="948" w:type="dxa"/>
            <w:vAlign w:val="center"/>
          </w:tcPr>
          <w:p>
            <w:pPr>
              <w:pStyle w:val="8"/>
              <w:pBdr>
                <w:bottom w:val="none" w:color="auto" w:sz="0" w:space="0"/>
              </w:pBdr>
              <w:ind w:right="600"/>
              <w:jc w:val="both"/>
              <w:rPr>
                <w:rFonts w:ascii="宋体"/>
                <w:color w:val="000000"/>
                <w:sz w:val="21"/>
                <w:szCs w:val="21"/>
              </w:rPr>
            </w:pPr>
          </w:p>
        </w:tc>
        <w:tc>
          <w:tcPr>
            <w:tcW w:w="6191" w:type="dxa"/>
            <w:gridSpan w:val="2"/>
            <w:vAlign w:val="center"/>
          </w:tcPr>
          <w:p>
            <w:pPr>
              <w:pStyle w:val="8"/>
              <w:pBdr>
                <w:bottom w:val="none" w:color="auto" w:sz="0" w:space="0"/>
              </w:pBdr>
              <w:tabs>
                <w:tab w:val="center" w:pos="5737"/>
                <w:tab w:val="clear" w:pos="4153"/>
              </w:tabs>
              <w:jc w:val="both"/>
              <w:rPr>
                <w:color w:val="000000"/>
                <w:sz w:val="21"/>
                <w:szCs w:val="21"/>
              </w:rPr>
            </w:pPr>
          </w:p>
        </w:tc>
        <w:tc>
          <w:tcPr>
            <w:tcW w:w="922" w:type="dxa"/>
            <w:vAlign w:val="center"/>
          </w:tcPr>
          <w:p>
            <w:pPr>
              <w:pStyle w:val="8"/>
              <w:pBdr>
                <w:bottom w:val="none" w:color="auto" w:sz="0" w:space="0"/>
              </w:pBdr>
              <w:ind w:right="600"/>
              <w:jc w:val="both"/>
              <w:rPr>
                <w:color w:val="000000"/>
                <w:sz w:val="21"/>
                <w:szCs w:val="21"/>
              </w:rPr>
            </w:pPr>
          </w:p>
        </w:tc>
        <w:tc>
          <w:tcPr>
            <w:tcW w:w="1133" w:type="dxa"/>
            <w:vAlign w:val="center"/>
          </w:tcPr>
          <w:p>
            <w:pPr>
              <w:pStyle w:val="8"/>
              <w:pBdr>
                <w:bottom w:val="none" w:color="auto" w:sz="0" w:space="0"/>
              </w:pBdr>
              <w:ind w:right="600"/>
              <w:jc w:val="both"/>
              <w:rPr>
                <w:color w:val="000000"/>
                <w:sz w:val="21"/>
                <w:szCs w:val="21"/>
              </w:rPr>
            </w:pPr>
          </w:p>
        </w:tc>
        <w:tc>
          <w:tcPr>
            <w:tcW w:w="934" w:type="dxa"/>
            <w:vAlign w:val="center"/>
          </w:tcPr>
          <w:p>
            <w:pPr>
              <w:pStyle w:val="8"/>
              <w:pBdr>
                <w:bottom w:val="none" w:color="auto" w:sz="0" w:space="0"/>
              </w:pBdr>
              <w:ind w:right="600"/>
              <w:jc w:val="both"/>
              <w:rPr>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8" w:hRule="atLeast"/>
        </w:trPr>
        <w:tc>
          <w:tcPr>
            <w:tcW w:w="948" w:type="dxa"/>
            <w:vAlign w:val="center"/>
          </w:tcPr>
          <w:p>
            <w:pPr>
              <w:pStyle w:val="8"/>
              <w:pBdr>
                <w:bottom w:val="none" w:color="auto" w:sz="0" w:space="0"/>
              </w:pBdr>
              <w:ind w:right="600"/>
              <w:jc w:val="both"/>
              <w:rPr>
                <w:rFonts w:ascii="宋体"/>
                <w:color w:val="000000"/>
                <w:sz w:val="21"/>
                <w:szCs w:val="21"/>
              </w:rPr>
            </w:pPr>
          </w:p>
        </w:tc>
        <w:tc>
          <w:tcPr>
            <w:tcW w:w="6191" w:type="dxa"/>
            <w:gridSpan w:val="2"/>
            <w:vAlign w:val="center"/>
          </w:tcPr>
          <w:p>
            <w:pPr>
              <w:pStyle w:val="8"/>
              <w:pBdr>
                <w:bottom w:val="none" w:color="auto" w:sz="0" w:space="0"/>
              </w:pBdr>
              <w:tabs>
                <w:tab w:val="center" w:pos="5737"/>
                <w:tab w:val="clear" w:pos="4153"/>
              </w:tabs>
              <w:jc w:val="both"/>
              <w:rPr>
                <w:color w:val="000000"/>
                <w:sz w:val="21"/>
                <w:szCs w:val="21"/>
              </w:rPr>
            </w:pPr>
          </w:p>
        </w:tc>
        <w:tc>
          <w:tcPr>
            <w:tcW w:w="922" w:type="dxa"/>
            <w:vAlign w:val="center"/>
          </w:tcPr>
          <w:p>
            <w:pPr>
              <w:pStyle w:val="8"/>
              <w:pBdr>
                <w:bottom w:val="none" w:color="auto" w:sz="0" w:space="0"/>
              </w:pBdr>
              <w:ind w:right="600"/>
              <w:jc w:val="both"/>
              <w:rPr>
                <w:color w:val="000000"/>
                <w:sz w:val="21"/>
                <w:szCs w:val="21"/>
              </w:rPr>
            </w:pPr>
          </w:p>
        </w:tc>
        <w:tc>
          <w:tcPr>
            <w:tcW w:w="1133" w:type="dxa"/>
            <w:vAlign w:val="center"/>
          </w:tcPr>
          <w:p>
            <w:pPr>
              <w:pStyle w:val="8"/>
              <w:pBdr>
                <w:bottom w:val="none" w:color="auto" w:sz="0" w:space="0"/>
              </w:pBdr>
              <w:ind w:right="600"/>
              <w:jc w:val="both"/>
              <w:rPr>
                <w:color w:val="000000"/>
                <w:sz w:val="21"/>
                <w:szCs w:val="21"/>
              </w:rPr>
            </w:pPr>
          </w:p>
        </w:tc>
        <w:tc>
          <w:tcPr>
            <w:tcW w:w="934" w:type="dxa"/>
            <w:vAlign w:val="center"/>
          </w:tcPr>
          <w:p>
            <w:pPr>
              <w:pStyle w:val="8"/>
              <w:pBdr>
                <w:bottom w:val="none" w:color="auto" w:sz="0" w:space="0"/>
              </w:pBdr>
              <w:ind w:right="600"/>
              <w:jc w:val="both"/>
              <w:rPr>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28" w:type="dxa"/>
            <w:gridSpan w:val="6"/>
          </w:tcPr>
          <w:p>
            <w:pPr>
              <w:tabs>
                <w:tab w:val="left" w:pos="1418"/>
              </w:tabs>
              <w:ind w:left="1418" w:hanging="1418"/>
              <w:jc w:val="left"/>
              <w:rPr>
                <w:szCs w:val="21"/>
              </w:rPr>
            </w:pPr>
            <w:r>
              <w:rPr>
                <w:rFonts w:hint="eastAsia"/>
                <w:szCs w:val="21"/>
              </w:rPr>
              <w:t xml:space="preserve">注：问题等级：  </w:t>
            </w:r>
            <w:r>
              <w:rPr>
                <w:szCs w:val="21"/>
              </w:rPr>
              <w:t>1 =</w:t>
            </w:r>
            <w:r>
              <w:rPr>
                <w:rFonts w:hint="eastAsia"/>
                <w:szCs w:val="21"/>
              </w:rPr>
              <w:t xml:space="preserve"> 改进建议；  </w:t>
            </w:r>
            <w:r>
              <w:rPr>
                <w:szCs w:val="21"/>
              </w:rPr>
              <w:t>2 =</w:t>
            </w:r>
            <w:r>
              <w:rPr>
                <w:rFonts w:hint="eastAsia"/>
                <w:szCs w:val="21"/>
              </w:rPr>
              <w:t>轻微问题，有可能导致成为第二阶段的不符合项；</w:t>
            </w:r>
          </w:p>
          <w:p>
            <w:pPr>
              <w:tabs>
                <w:tab w:val="left" w:pos="1418"/>
              </w:tabs>
              <w:ind w:firstLine="1680" w:firstLineChars="800"/>
              <w:jc w:val="left"/>
              <w:rPr>
                <w:rFonts w:ascii="宋体" w:hAnsi="宋体"/>
                <w:b/>
                <w:bCs/>
                <w:color w:val="000000"/>
                <w:spacing w:val="-8"/>
                <w:szCs w:val="21"/>
              </w:rPr>
            </w:pPr>
            <w:r>
              <w:rPr>
                <w:szCs w:val="21"/>
              </w:rPr>
              <w:t xml:space="preserve">3 = </w:t>
            </w:r>
            <w:r>
              <w:rPr>
                <w:rFonts w:hint="eastAsia"/>
                <w:szCs w:val="21"/>
              </w:rPr>
              <w:t>严重问题，必须进行纠正并提供证据，验证合格后方可实施第二阶段现场审核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36" w:type="dxa"/>
            <w:gridSpan w:val="2"/>
          </w:tcPr>
          <w:p>
            <w:pPr>
              <w:spacing w:line="280" w:lineRule="exact"/>
              <w:rPr>
                <w:b/>
                <w:color w:val="000000"/>
                <w:szCs w:val="21"/>
              </w:rPr>
            </w:pPr>
            <w:r>
              <w:rPr>
                <w:rFonts w:hint="eastAsia"/>
                <w:b/>
                <w:color w:val="000000"/>
                <w:szCs w:val="21"/>
              </w:rPr>
              <w:t>审核组长：</w:t>
            </w:r>
          </w:p>
          <w:p>
            <w:pPr>
              <w:spacing w:line="280" w:lineRule="exact"/>
              <w:rPr>
                <w:b/>
                <w:color w:val="000000"/>
                <w:szCs w:val="21"/>
              </w:rPr>
            </w:pPr>
            <w:r>
              <w:rPr>
                <w:rFonts w:hint="eastAsia"/>
                <w:b/>
                <w:color w:val="000000"/>
                <w:szCs w:val="21"/>
              </w:rPr>
              <w:t xml:space="preserve">               </w:t>
            </w:r>
          </w:p>
          <w:p>
            <w:pPr>
              <w:spacing w:line="280" w:lineRule="exact"/>
              <w:rPr>
                <w:b/>
                <w:color w:val="000000"/>
                <w:szCs w:val="21"/>
              </w:rPr>
            </w:pPr>
            <w:r>
              <w:rPr>
                <w:rFonts w:hint="eastAsia"/>
                <w:b/>
                <w:color w:val="000000"/>
                <w:szCs w:val="21"/>
              </w:rPr>
              <w:t>日期：</w:t>
            </w:r>
            <w:r>
              <w:rPr>
                <w:rFonts w:hint="eastAsia"/>
                <w:b/>
                <w:color w:val="000000"/>
                <w:szCs w:val="21"/>
                <w:lang w:val="en-US" w:eastAsia="zh-CN"/>
              </w:rPr>
              <w:t>2022</w:t>
            </w:r>
            <w:r>
              <w:rPr>
                <w:rFonts w:hint="eastAsia"/>
                <w:b/>
                <w:color w:val="000000"/>
                <w:szCs w:val="21"/>
              </w:rPr>
              <w:t xml:space="preserve">年 </w:t>
            </w:r>
            <w:r>
              <w:rPr>
                <w:rFonts w:hint="eastAsia"/>
                <w:b/>
                <w:color w:val="000000"/>
                <w:szCs w:val="21"/>
                <w:lang w:val="en-US" w:eastAsia="zh-CN"/>
              </w:rPr>
              <w:t>8</w:t>
            </w:r>
            <w:r>
              <w:rPr>
                <w:rFonts w:hint="eastAsia"/>
                <w:b/>
                <w:color w:val="000000"/>
                <w:szCs w:val="21"/>
              </w:rPr>
              <w:t>月</w:t>
            </w:r>
            <w:r>
              <w:rPr>
                <w:rFonts w:hint="eastAsia"/>
                <w:b/>
                <w:color w:val="000000"/>
                <w:szCs w:val="21"/>
                <w:lang w:val="en-US" w:eastAsia="zh-CN"/>
              </w:rPr>
              <w:t>29</w:t>
            </w:r>
            <w:r>
              <w:rPr>
                <w:rFonts w:hint="eastAsia"/>
                <w:b/>
                <w:color w:val="000000"/>
                <w:szCs w:val="21"/>
              </w:rPr>
              <w:t>日</w:t>
            </w:r>
          </w:p>
        </w:tc>
        <w:tc>
          <w:tcPr>
            <w:tcW w:w="5392" w:type="dxa"/>
            <w:gridSpan w:val="4"/>
          </w:tcPr>
          <w:p>
            <w:pPr>
              <w:spacing w:line="280" w:lineRule="exact"/>
              <w:rPr>
                <w:rFonts w:hint="eastAsia" w:eastAsia="宋体"/>
                <w:b/>
                <w:color w:val="000000"/>
                <w:szCs w:val="21"/>
                <w:lang w:eastAsia="zh-CN"/>
              </w:rPr>
            </w:pPr>
            <w:r>
              <w:rPr>
                <w:rFonts w:hint="eastAsia"/>
                <w:b/>
                <w:color w:val="000000"/>
                <w:szCs w:val="21"/>
              </w:rPr>
              <w:t>受审核方代表</w:t>
            </w:r>
            <w:r>
              <w:rPr>
                <w:rFonts w:hint="eastAsia"/>
                <w:b/>
                <w:color w:val="000000"/>
                <w:szCs w:val="21"/>
                <w:lang w:eastAsia="zh-CN"/>
              </w:rPr>
              <w:t>：</w:t>
            </w:r>
          </w:p>
          <w:p>
            <w:pPr>
              <w:spacing w:line="280" w:lineRule="exact"/>
              <w:rPr>
                <w:b/>
                <w:color w:val="000000"/>
                <w:szCs w:val="21"/>
              </w:rPr>
            </w:pPr>
          </w:p>
          <w:p>
            <w:pPr>
              <w:spacing w:line="280" w:lineRule="exact"/>
              <w:rPr>
                <w:b/>
                <w:color w:val="000000"/>
                <w:szCs w:val="21"/>
              </w:rPr>
            </w:pPr>
            <w:r>
              <w:rPr>
                <w:rFonts w:hint="eastAsia"/>
                <w:b/>
                <w:color w:val="000000"/>
                <w:szCs w:val="21"/>
              </w:rPr>
              <w:t>日期：</w:t>
            </w:r>
            <w:r>
              <w:rPr>
                <w:rFonts w:hint="eastAsia"/>
                <w:b/>
                <w:color w:val="000000"/>
                <w:szCs w:val="21"/>
                <w:lang w:val="en-US" w:eastAsia="zh-CN"/>
              </w:rPr>
              <w:t>2022</w:t>
            </w:r>
            <w:r>
              <w:rPr>
                <w:rFonts w:hint="eastAsia"/>
                <w:b/>
                <w:color w:val="000000"/>
                <w:szCs w:val="21"/>
              </w:rPr>
              <w:t xml:space="preserve">年 </w:t>
            </w:r>
            <w:r>
              <w:rPr>
                <w:rFonts w:hint="eastAsia"/>
                <w:b/>
                <w:color w:val="000000"/>
                <w:szCs w:val="21"/>
                <w:lang w:val="en-US" w:eastAsia="zh-CN"/>
              </w:rPr>
              <w:t>8</w:t>
            </w:r>
            <w:r>
              <w:rPr>
                <w:rFonts w:hint="eastAsia"/>
                <w:b/>
                <w:color w:val="000000"/>
                <w:szCs w:val="21"/>
              </w:rPr>
              <w:t>月</w:t>
            </w:r>
            <w:r>
              <w:rPr>
                <w:rFonts w:hint="eastAsia"/>
                <w:b/>
                <w:color w:val="000000"/>
                <w:szCs w:val="21"/>
                <w:lang w:val="en-US" w:eastAsia="zh-CN"/>
              </w:rPr>
              <w:t>29</w:t>
            </w:r>
            <w:r>
              <w:rPr>
                <w:rFonts w:hint="eastAsia"/>
                <w:b/>
                <w:color w:val="000000"/>
                <w:szCs w:val="21"/>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5" w:hRule="atLeast"/>
        </w:trPr>
        <w:tc>
          <w:tcPr>
            <w:tcW w:w="10128" w:type="dxa"/>
            <w:gridSpan w:val="6"/>
          </w:tcPr>
          <w:p>
            <w:pPr>
              <w:spacing w:line="360" w:lineRule="exact"/>
              <w:rPr>
                <w:rFonts w:ascii="宋体"/>
                <w:b/>
                <w:bCs/>
                <w:color w:val="000000"/>
                <w:spacing w:val="-8"/>
                <w:szCs w:val="21"/>
              </w:rPr>
            </w:pPr>
            <w:r>
              <w:rPr>
                <w:rFonts w:hint="eastAsia" w:ascii="宋体" w:hAnsi="宋体"/>
                <w:b/>
                <w:bCs/>
                <w:color w:val="000000"/>
                <w:spacing w:val="-8"/>
                <w:szCs w:val="21"/>
              </w:rPr>
              <w:t>对</w:t>
            </w:r>
            <w:r>
              <w:rPr>
                <w:rFonts w:hint="eastAsia"/>
                <w:b/>
                <w:color w:val="000000"/>
                <w:spacing w:val="-12"/>
                <w:szCs w:val="21"/>
              </w:rPr>
              <w:t>一阶段现场审核严重</w:t>
            </w:r>
            <w:r>
              <w:rPr>
                <w:rFonts w:hint="eastAsia" w:ascii="宋体" w:hAnsi="宋体"/>
                <w:b/>
                <w:bCs/>
                <w:color w:val="000000"/>
                <w:spacing w:val="-8"/>
                <w:szCs w:val="21"/>
              </w:rPr>
              <w:t>问题整改结果的验证结论：</w:t>
            </w:r>
          </w:p>
          <w:p>
            <w:pPr>
              <w:spacing w:line="360" w:lineRule="exact"/>
              <w:rPr>
                <w:b/>
                <w:color w:val="000000"/>
                <w:szCs w:val="21"/>
              </w:rPr>
            </w:pPr>
            <w:r>
              <w:rPr>
                <w:rFonts w:hint="eastAsia"/>
                <w:b/>
                <w:color w:val="000000"/>
                <w:spacing w:val="-10"/>
                <w:szCs w:val="21"/>
              </w:rPr>
              <w:t>□</w:t>
            </w:r>
            <w:r>
              <w:rPr>
                <w:rFonts w:hint="eastAsia"/>
                <w:b/>
                <w:color w:val="000000"/>
                <w:szCs w:val="21"/>
              </w:rPr>
              <w:t xml:space="preserve">所有严重问题全部整改，并符合要求   </w:t>
            </w:r>
            <w:r>
              <w:rPr>
                <w:rFonts w:hint="eastAsia"/>
                <w:b/>
                <w:color w:val="000000"/>
                <w:spacing w:val="-10"/>
                <w:szCs w:val="21"/>
              </w:rPr>
              <w:t>□未</w:t>
            </w:r>
            <w:r>
              <w:rPr>
                <w:rFonts w:hint="eastAsia"/>
                <w:b/>
                <w:color w:val="000000"/>
                <w:szCs w:val="21"/>
              </w:rPr>
              <w:t xml:space="preserve">按期完成整改     </w:t>
            </w:r>
            <w:r>
              <w:rPr>
                <w:rFonts w:hint="eastAsia"/>
                <w:b/>
                <w:color w:val="000000"/>
                <w:spacing w:val="-10"/>
                <w:szCs w:val="21"/>
              </w:rPr>
              <w:t>□整改后不符合要求，需重新整改</w:t>
            </w:r>
            <w:r>
              <w:rPr>
                <w:b/>
                <w:color w:val="000000"/>
                <w:szCs w:val="21"/>
              </w:rPr>
              <w:t>.</w:t>
            </w:r>
          </w:p>
          <w:p>
            <w:pPr>
              <w:spacing w:line="280" w:lineRule="exact"/>
              <w:rPr>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5" w:hRule="atLeast"/>
        </w:trPr>
        <w:tc>
          <w:tcPr>
            <w:tcW w:w="10128" w:type="dxa"/>
            <w:gridSpan w:val="6"/>
          </w:tcPr>
          <w:p>
            <w:pPr>
              <w:tabs>
                <w:tab w:val="left" w:pos="8740"/>
              </w:tabs>
              <w:spacing w:line="360" w:lineRule="exact"/>
              <w:rPr>
                <w:b/>
                <w:color w:val="000000"/>
                <w:szCs w:val="21"/>
              </w:rPr>
            </w:pPr>
            <w:r>
              <w:rPr>
                <w:rFonts w:hint="eastAsia"/>
                <w:b/>
                <w:color w:val="000000"/>
                <w:spacing w:val="-10"/>
                <w:szCs w:val="21"/>
              </w:rPr>
              <w:t>推荐意见：□可进行二阶段审核   □需再次安排一阶段审核    □不进入二阶段审核</w:t>
            </w:r>
            <w:r>
              <w:rPr>
                <w:b/>
                <w:color w:val="000000"/>
                <w:spacing w:val="-10"/>
                <w:szCs w:val="21"/>
              </w:rPr>
              <w:tab/>
            </w:r>
          </w:p>
          <w:p>
            <w:pPr>
              <w:spacing w:line="280" w:lineRule="exact"/>
              <w:rPr>
                <w:b/>
                <w:color w:val="000000"/>
                <w:szCs w:val="21"/>
              </w:rPr>
            </w:pPr>
          </w:p>
          <w:p>
            <w:pPr>
              <w:spacing w:line="280" w:lineRule="exact"/>
              <w:rPr>
                <w:b/>
                <w:color w:val="000000"/>
                <w:szCs w:val="21"/>
              </w:rPr>
            </w:pPr>
            <w:r>
              <w:rPr>
                <w:rFonts w:hint="eastAsia"/>
                <w:b/>
                <w:color w:val="000000"/>
                <w:szCs w:val="21"/>
              </w:rPr>
              <w:t>验证人：              日期：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28" w:type="dxa"/>
            <w:gridSpan w:val="6"/>
          </w:tcPr>
          <w:p>
            <w:pPr>
              <w:spacing w:line="360" w:lineRule="exact"/>
              <w:rPr>
                <w:rFonts w:ascii="宋体"/>
                <w:b/>
                <w:bCs/>
                <w:color w:val="000000"/>
                <w:spacing w:val="-8"/>
                <w:szCs w:val="21"/>
              </w:rPr>
            </w:pPr>
            <w:r>
              <w:rPr>
                <w:rFonts w:hint="eastAsia" w:ascii="宋体"/>
                <w:b/>
                <w:bCs/>
                <w:color w:val="000000"/>
                <w:spacing w:val="-8"/>
                <w:szCs w:val="21"/>
              </w:rPr>
              <w:t>备注：</w:t>
            </w:r>
          </w:p>
          <w:p>
            <w:pPr>
              <w:spacing w:line="360" w:lineRule="exact"/>
              <w:rPr>
                <w:rFonts w:ascii="宋体"/>
                <w:b/>
                <w:bCs/>
                <w:color w:val="000000"/>
                <w:spacing w:val="-8"/>
                <w:szCs w:val="21"/>
              </w:rPr>
            </w:pPr>
          </w:p>
          <w:p>
            <w:pPr>
              <w:spacing w:line="360" w:lineRule="exact"/>
              <w:rPr>
                <w:rFonts w:ascii="宋体"/>
                <w:b/>
                <w:bCs/>
                <w:color w:val="000000"/>
                <w:spacing w:val="-8"/>
                <w:szCs w:val="21"/>
              </w:rPr>
            </w:pPr>
          </w:p>
        </w:tc>
      </w:tr>
    </w:tbl>
    <w:p>
      <w:pPr>
        <w:snapToGrid w:val="0"/>
        <w:spacing w:line="400" w:lineRule="exact"/>
        <w:rPr>
          <w:rFonts w:ascii="宋体"/>
          <w:b/>
          <w:color w:val="000000"/>
          <w:szCs w:val="21"/>
        </w:rPr>
      </w:pPr>
    </w:p>
    <w:p>
      <w:pPr>
        <w:snapToGrid w:val="0"/>
        <w:spacing w:line="400" w:lineRule="exact"/>
        <w:rPr>
          <w:rFonts w:ascii="宋体"/>
          <w:b/>
          <w:color w:val="000000"/>
          <w:szCs w:val="21"/>
        </w:rPr>
      </w:pPr>
    </w:p>
    <w:sectPr>
      <w:headerReference r:id="rId3" w:type="default"/>
      <w:pgSz w:w="11906" w:h="16838"/>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w:panose1 w:val="020B0604020202020204"/>
    <w:charset w:val="00"/>
    <w:family w:val="swiss"/>
    <w:pitch w:val="default"/>
    <w:sig w:usb0="E0002EFF" w:usb1="C000785B" w:usb2="00000009" w:usb3="00000000" w:csb0="400001FF" w:csb1="FFFF0000"/>
  </w:font>
  <w:font w:name="MS Mincho">
    <w:altName w:val="Yu Gothic UI"/>
    <w:panose1 w:val="02020609040205080304"/>
    <w:charset w:val="80"/>
    <w:family w:val="modern"/>
    <w:pitch w:val="default"/>
    <w:sig w:usb0="00000000" w:usb1="00000000" w:usb2="00000010" w:usb3="00000000" w:csb0="0002009F" w:csb1="00000000"/>
  </w:font>
  <w:font w:name="Yu Gothic UI">
    <w:panose1 w:val="020B0500000000000000"/>
    <w:charset w:val="80"/>
    <w:family w:val="auto"/>
    <w:pitch w:val="default"/>
    <w:sig w:usb0="E00002FF" w:usb1="2AC7FDFF" w:usb2="00000016" w:usb3="00000000" w:csb0="2002009F" w:csb1="00000000"/>
  </w:font>
  <w:font w:name="Cambria">
    <w:panose1 w:val="02040503050406030204"/>
    <w:charset w:val="00"/>
    <w:family w:val="roman"/>
    <w:pitch w:val="default"/>
    <w:sig w:usb0="E00006FF" w:usb1="420024FF" w:usb2="02000000" w:usb3="00000000" w:csb0="2000019F" w:csb1="00000000"/>
  </w:font>
  <w:font w:name="Courier New">
    <w:panose1 w:val="02070309020205020404"/>
    <w:charset w:val="00"/>
    <w:family w:val="modern"/>
    <w:pitch w:val="default"/>
    <w:sig w:usb0="E0002EFF" w:usb1="C0007843" w:usb2="00000009" w:usb3="00000000" w:csb0="400001FF" w:csb1="FFFF0000"/>
  </w:font>
  <w:font w:name="楷体">
    <w:panose1 w:val="02010609060101010101"/>
    <w:charset w:val="86"/>
    <w:family w:val="modern"/>
    <w:pitch w:val="default"/>
    <w:sig w:usb0="800002BF" w:usb1="38CF7CFA" w:usb2="00000016" w:usb3="00000000" w:csb0="00040001" w:csb1="00000000"/>
  </w:font>
  <w:font w:name="MS Gothic">
    <w:panose1 w:val="020B0609070205080204"/>
    <w:charset w:val="80"/>
    <w:family w:val="modern"/>
    <w:pitch w:val="default"/>
    <w:sig w:usb0="E00002FF" w:usb1="6AC7FDFB" w:usb2="08000012" w:usb3="00000000" w:csb0="4002009F" w:csb1="DFD70000"/>
  </w:font>
  <w:font w:name="Segoe UI Symbol">
    <w:panose1 w:val="020B0502040204020203"/>
    <w:charset w:val="00"/>
    <w:family w:val="swiss"/>
    <w:pitch w:val="default"/>
    <w:sig w:usb0="800001E3" w:usb1="1200FFEF" w:usb2="00040000" w:usb3="04000000" w:csb0="00000001" w:csb1="4000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Bdr>
        <w:bottom w:val="none" w:color="auto" w:sz="0" w:space="0"/>
      </w:pBdr>
      <w:tabs>
        <w:tab w:val="left" w:pos="8910"/>
        <w:tab w:val="left" w:pos="9142"/>
        <w:tab w:val="clear" w:pos="4153"/>
      </w:tabs>
      <w:spacing w:line="320" w:lineRule="exact"/>
      <w:ind w:left="-86" w:leftChars="-41" w:firstLine="810" w:firstLineChars="450"/>
      <w:jc w:val="left"/>
      <w:rPr>
        <w:rStyle w:val="17"/>
        <w:rFonts w:hint="default"/>
      </w:rPr>
    </w:pPr>
    <w:r>
      <w:drawing>
        <wp:anchor distT="0" distB="0" distL="114300" distR="114300" simplePos="0" relativeHeight="251661312" behindDoc="0" locked="0" layoutInCell="1" allowOverlap="1">
          <wp:simplePos x="0" y="0"/>
          <wp:positionH relativeFrom="column">
            <wp:posOffset>-53975</wp:posOffset>
          </wp:positionH>
          <wp:positionV relativeFrom="paragraph">
            <wp:posOffset>-59690</wp:posOffset>
          </wp:positionV>
          <wp:extent cx="482600" cy="485775"/>
          <wp:effectExtent l="19050" t="0" r="0" b="0"/>
          <wp:wrapTopAndBottom/>
          <wp:docPr id="1"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0" descr="新LOGO.png"/>
                  <pic:cNvPicPr>
                    <a:picLocks noChangeAspect="1"/>
                  </pic:cNvPicPr>
                </pic:nvPicPr>
                <pic:blipFill>
                  <a:blip r:embed="rId1"/>
                  <a:stretch>
                    <a:fillRect/>
                  </a:stretch>
                </pic:blipFill>
                <pic:spPr>
                  <a:xfrm>
                    <a:off x="0" y="0"/>
                    <a:ext cx="482600" cy="485775"/>
                  </a:xfrm>
                  <a:prstGeom prst="rect">
                    <a:avLst/>
                  </a:prstGeom>
                </pic:spPr>
              </pic:pic>
            </a:graphicData>
          </a:graphic>
        </wp:anchor>
      </w:drawing>
    </w:r>
    <w:r>
      <w:pict>
        <v:shape id="_x0000_s2049" o:spid="_x0000_s2049" o:spt="202" type="#_x0000_t202" style="position:absolute;left:0pt;margin-left:402.4pt;margin-top:11.35pt;height:20.2pt;width:81.3pt;z-index:251659264;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w:t>
                </w:r>
                <w:r>
                  <w:rPr>
                    <w:sz w:val="18"/>
                    <w:szCs w:val="18"/>
                  </w:rPr>
                  <w:t>14</w:t>
                </w:r>
                <w:r>
                  <w:rPr>
                    <w:rFonts w:hint="eastAsia"/>
                    <w:sz w:val="18"/>
                    <w:szCs w:val="18"/>
                  </w:rPr>
                  <w:t>(05版)</w:t>
                </w:r>
              </w:p>
              <w:p/>
            </w:txbxContent>
          </v:textbox>
        </v:shape>
      </w:pict>
    </w:r>
    <w:r>
      <w:rPr>
        <w:rStyle w:val="17"/>
        <w:rFonts w:hint="default"/>
      </w:rPr>
      <w:t>北京国标联合认证有限公司</w:t>
    </w:r>
    <w:r>
      <w:rPr>
        <w:rStyle w:val="17"/>
        <w:rFonts w:hint="default"/>
      </w:rPr>
      <w:tab/>
    </w:r>
    <w:r>
      <w:rPr>
        <w:rStyle w:val="17"/>
        <w:rFonts w:hint="default"/>
      </w:rPr>
      <w:tab/>
    </w:r>
    <w:r>
      <w:rPr>
        <w:rStyle w:val="17"/>
        <w:rFonts w:hint="default"/>
      </w:rPr>
      <w:tab/>
    </w:r>
  </w:p>
  <w:p>
    <w:pPr>
      <w:pStyle w:val="8"/>
      <w:pBdr>
        <w:bottom w:val="single" w:color="auto" w:sz="4" w:space="1"/>
      </w:pBdr>
      <w:spacing w:line="320" w:lineRule="exact"/>
      <w:ind w:firstLine="756" w:firstLineChars="400"/>
      <w:jc w:val="left"/>
    </w:pPr>
    <w:r>
      <w:rPr>
        <w:rStyle w:val="17"/>
        <w:rFonts w:hint="default"/>
        <w:w w:val="90"/>
      </w:rPr>
      <w:t>Beijing International Standard united Certification Co.,Ltd.</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0995FC9"/>
    <w:multiLevelType w:val="singleLevel"/>
    <w:tmpl w:val="90995FC9"/>
    <w:lvl w:ilvl="0" w:tentative="0">
      <w:start w:val="9"/>
      <w:numFmt w:val="decimal"/>
      <w:suff w:val="space"/>
      <w:lvlText w:val="%1."/>
      <w:lvlJc w:val="left"/>
    </w:lvl>
  </w:abstractNum>
  <w:abstractNum w:abstractNumId="1">
    <w:nsid w:val="1D481A7E"/>
    <w:multiLevelType w:val="multilevel"/>
    <w:tmpl w:val="1D481A7E"/>
    <w:lvl w:ilvl="0" w:tentative="0">
      <w:start w:val="1"/>
      <w:numFmt w:val="decimal"/>
      <w:lvlText w:val="%1"/>
      <w:lvlJc w:val="left"/>
      <w:pPr>
        <w:tabs>
          <w:tab w:val="left" w:pos="360"/>
        </w:tabs>
        <w:ind w:left="284" w:hanging="284"/>
      </w:pPr>
      <w:rPr>
        <w:rFonts w:hint="default" w:ascii="Arial" w:hAnsi="Arial" w:cs="Arial"/>
      </w:rPr>
    </w:lvl>
    <w:lvl w:ilvl="1" w:tentative="0">
      <w:start w:val="1"/>
      <w:numFmt w:val="decimal"/>
      <w:pStyle w:val="2"/>
      <w:lvlText w:val="%1.%2"/>
      <w:lvlJc w:val="left"/>
      <w:pPr>
        <w:tabs>
          <w:tab w:val="left" w:pos="4962"/>
        </w:tabs>
        <w:ind w:left="4962" w:hanging="567"/>
      </w:pPr>
      <w:rPr>
        <w:rFonts w:hint="default" w:ascii="Arial" w:hAnsi="Arial" w:cs="Arial"/>
      </w:rPr>
    </w:lvl>
    <w:lvl w:ilvl="2" w:tentative="0">
      <w:start w:val="1"/>
      <w:numFmt w:val="decimal"/>
      <w:lvlText w:val="%1.%2.%3"/>
      <w:lvlJc w:val="left"/>
      <w:pPr>
        <w:tabs>
          <w:tab w:val="left" w:pos="851"/>
        </w:tabs>
        <w:ind w:left="851" w:hanging="851"/>
      </w:pPr>
      <w:rPr>
        <w:rFonts w:hint="default" w:ascii="Arial" w:hAnsi="Arial" w:cs="Arial"/>
      </w:rPr>
    </w:lvl>
    <w:lvl w:ilvl="3" w:tentative="0">
      <w:start w:val="1"/>
      <w:numFmt w:val="decimal"/>
      <w:lvlText w:val="%1.%2.%3.%4."/>
      <w:lvlJc w:val="left"/>
      <w:pPr>
        <w:tabs>
          <w:tab w:val="left" w:pos="1800"/>
        </w:tabs>
        <w:ind w:left="1728" w:hanging="648"/>
      </w:pPr>
      <w:rPr>
        <w:rFonts w:hint="default"/>
      </w:rPr>
    </w:lvl>
    <w:lvl w:ilvl="4" w:tentative="0">
      <w:start w:val="1"/>
      <w:numFmt w:val="decimal"/>
      <w:lvlText w:val="%1.%2.%3.%4.%5."/>
      <w:lvlJc w:val="left"/>
      <w:pPr>
        <w:tabs>
          <w:tab w:val="left" w:pos="2520"/>
        </w:tabs>
        <w:ind w:left="2232" w:hanging="792"/>
      </w:pPr>
      <w:rPr>
        <w:rFonts w:hint="default"/>
      </w:rPr>
    </w:lvl>
    <w:lvl w:ilvl="5" w:tentative="0">
      <w:start w:val="1"/>
      <w:numFmt w:val="decimal"/>
      <w:lvlText w:val="%1.%2.%3.%4.%5.%6."/>
      <w:lvlJc w:val="left"/>
      <w:pPr>
        <w:tabs>
          <w:tab w:val="left" w:pos="2880"/>
        </w:tabs>
        <w:ind w:left="2736" w:hanging="936"/>
      </w:pPr>
      <w:rPr>
        <w:rFonts w:hint="default"/>
      </w:rPr>
    </w:lvl>
    <w:lvl w:ilvl="6" w:tentative="0">
      <w:start w:val="1"/>
      <w:numFmt w:val="decimal"/>
      <w:lvlText w:val="%1.%2.%3.%4.%5.%6.%7."/>
      <w:lvlJc w:val="left"/>
      <w:pPr>
        <w:tabs>
          <w:tab w:val="left" w:pos="3600"/>
        </w:tabs>
        <w:ind w:left="3240" w:hanging="1080"/>
      </w:pPr>
      <w:rPr>
        <w:rFonts w:hint="default"/>
      </w:rPr>
    </w:lvl>
    <w:lvl w:ilvl="7" w:tentative="0">
      <w:start w:val="1"/>
      <w:numFmt w:val="decimal"/>
      <w:lvlText w:val="%1.%2.%3.%4.%5.%6.%7.%8."/>
      <w:lvlJc w:val="left"/>
      <w:pPr>
        <w:tabs>
          <w:tab w:val="left" w:pos="3960"/>
        </w:tabs>
        <w:ind w:left="3744" w:hanging="1224"/>
      </w:pPr>
      <w:rPr>
        <w:rFonts w:hint="default"/>
      </w:rPr>
    </w:lvl>
    <w:lvl w:ilvl="8" w:tentative="0">
      <w:start w:val="1"/>
      <w:numFmt w:val="decimal"/>
      <w:lvlText w:val="%1.%2.%3.%4.%5.%6.%7.%8.%9."/>
      <w:lvlJc w:val="left"/>
      <w:pPr>
        <w:tabs>
          <w:tab w:val="left" w:pos="4680"/>
        </w:tabs>
        <w:ind w:left="4320" w:hanging="1440"/>
      </w:pPr>
      <w:rPr>
        <w:rFont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oNotDisplayPageBoundaries w:val="1"/>
  <w:bordersDoNotSurroundHeader w:val="1"/>
  <w:bordersDoNotSurroundFooter w:val="1"/>
  <w:doNotTrackMoves/>
  <w:documentProtection w:enforcement="0"/>
  <w:defaultTabStop w:val="420"/>
  <w:drawingGridHorizontalSpacing w:val="105"/>
  <w:drawingGridVerticalSpacing w:val="156"/>
  <w:noPunctuationKerning w:val="1"/>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underlineTabInNumList/>
    <w:compatSetting w:name="compatibilityMode" w:uri="http://schemas.microsoft.com/office/word" w:val="12"/>
  </w:compat>
  <w:docVars>
    <w:docVar w:name="commondata" w:val="eyJoZGlkIjoiZDI4MWU3MDczOTkxMDk2MzJiODM1NDdkNjA1ZDJkNjkifQ=="/>
  </w:docVars>
  <w:rsids>
    <w:rsidRoot w:val="00000000"/>
    <w:rsid w:val="5342467B"/>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nhideWhenUsed="0" w:uiPriority="0" w:semiHidden="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qFormat="1" w:unhideWhenUsed="0" w:uiPriority="0" w:semiHidden="0"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qFormat="1" w:unhideWhenUsed="0" w:uiPriority="1"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99"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qFormat="1"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2"/>
    <w:basedOn w:val="1"/>
    <w:next w:val="3"/>
    <w:qFormat/>
    <w:locked/>
    <w:uiPriority w:val="0"/>
    <w:pPr>
      <w:keepNext/>
      <w:keepLines/>
      <w:numPr>
        <w:ilvl w:val="1"/>
        <w:numId w:val="1"/>
      </w:numPr>
      <w:tabs>
        <w:tab w:val="left" w:pos="567"/>
        <w:tab w:val="clear" w:pos="4962"/>
      </w:tabs>
      <w:spacing w:before="360" w:after="240"/>
      <w:ind w:left="0" w:firstLine="0"/>
      <w:outlineLvl w:val="1"/>
    </w:pPr>
    <w:rPr>
      <w:rFonts w:eastAsia="MS Mincho"/>
      <w:b/>
      <w:bCs/>
      <w:sz w:val="24"/>
      <w:lang w:val="de-DE" w:eastAsia="de-DE"/>
    </w:rPr>
  </w:style>
  <w:style w:type="character" w:default="1" w:styleId="12">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3">
    <w:name w:val="Normal Indent"/>
    <w:basedOn w:val="1"/>
    <w:qFormat/>
    <w:uiPriority w:val="0"/>
    <w:pPr>
      <w:adjustRightInd w:val="0"/>
      <w:spacing w:line="360" w:lineRule="atLeast"/>
      <w:ind w:left="480"/>
      <w:textAlignment w:val="baseline"/>
    </w:pPr>
    <w:rPr>
      <w:kern w:val="0"/>
    </w:rPr>
  </w:style>
  <w:style w:type="paragraph" w:styleId="4">
    <w:name w:val="Body Text"/>
    <w:basedOn w:val="1"/>
    <w:next w:val="1"/>
    <w:qFormat/>
    <w:uiPriority w:val="1"/>
    <w:pPr>
      <w:ind w:left="537"/>
      <w:jc w:val="left"/>
    </w:pPr>
    <w:rPr>
      <w:rFonts w:ascii="宋体" w:hAnsi="宋体"/>
      <w:kern w:val="0"/>
      <w:szCs w:val="21"/>
      <w:lang w:eastAsia="en-US"/>
    </w:rPr>
  </w:style>
  <w:style w:type="paragraph" w:styleId="5">
    <w:name w:val="Body Text Indent"/>
    <w:basedOn w:val="1"/>
    <w:qFormat/>
    <w:uiPriority w:val="0"/>
    <w:pPr>
      <w:tabs>
        <w:tab w:val="left" w:pos="1560"/>
        <w:tab w:val="left" w:pos="1985"/>
      </w:tabs>
      <w:ind w:left="1560" w:hanging="1560"/>
      <w:jc w:val="left"/>
    </w:pPr>
    <w:rPr>
      <w:lang w:eastAsia="ja-JP"/>
    </w:rPr>
  </w:style>
  <w:style w:type="paragraph" w:styleId="6">
    <w:name w:val="Balloon Text"/>
    <w:basedOn w:val="1"/>
    <w:link w:val="13"/>
    <w:semiHidden/>
    <w:qFormat/>
    <w:uiPriority w:val="99"/>
    <w:rPr>
      <w:sz w:val="18"/>
      <w:szCs w:val="18"/>
    </w:rPr>
  </w:style>
  <w:style w:type="paragraph" w:styleId="7">
    <w:name w:val="footer"/>
    <w:basedOn w:val="1"/>
    <w:link w:val="14"/>
    <w:qFormat/>
    <w:uiPriority w:val="99"/>
    <w:pPr>
      <w:tabs>
        <w:tab w:val="center" w:pos="4153"/>
        <w:tab w:val="right" w:pos="8306"/>
      </w:tabs>
      <w:snapToGrid w:val="0"/>
      <w:jc w:val="left"/>
    </w:pPr>
    <w:rPr>
      <w:sz w:val="18"/>
      <w:szCs w:val="18"/>
    </w:rPr>
  </w:style>
  <w:style w:type="paragraph" w:styleId="8">
    <w:name w:val="header"/>
    <w:basedOn w:val="1"/>
    <w:link w:val="15"/>
    <w:qFormat/>
    <w:uiPriority w:val="0"/>
    <w:pPr>
      <w:pBdr>
        <w:bottom w:val="single" w:color="auto" w:sz="6" w:space="1"/>
      </w:pBdr>
      <w:tabs>
        <w:tab w:val="center" w:pos="4153"/>
        <w:tab w:val="right" w:pos="8306"/>
      </w:tabs>
      <w:snapToGrid w:val="0"/>
      <w:jc w:val="center"/>
    </w:pPr>
    <w:rPr>
      <w:rFonts w:ascii="Calibri" w:hAnsi="Calibri"/>
      <w:sz w:val="18"/>
      <w:szCs w:val="18"/>
    </w:rPr>
  </w:style>
  <w:style w:type="paragraph" w:styleId="9">
    <w:name w:val="Subtitle"/>
    <w:basedOn w:val="1"/>
    <w:next w:val="1"/>
    <w:link w:val="16"/>
    <w:qFormat/>
    <w:uiPriority w:val="99"/>
    <w:pPr>
      <w:spacing w:before="240" w:after="60" w:line="312" w:lineRule="auto"/>
      <w:jc w:val="center"/>
      <w:outlineLvl w:val="1"/>
    </w:pPr>
    <w:rPr>
      <w:rFonts w:ascii="Cambria" w:hAnsi="Cambria"/>
      <w:b/>
      <w:bCs/>
      <w:kern w:val="28"/>
      <w:sz w:val="32"/>
      <w:szCs w:val="32"/>
    </w:rPr>
  </w:style>
  <w:style w:type="table" w:styleId="11">
    <w:name w:val="Table Grid"/>
    <w:basedOn w:val="10"/>
    <w:qFormat/>
    <w:uiPriority w:val="9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13">
    <w:name w:val="批注框文本 Char"/>
    <w:link w:val="6"/>
    <w:semiHidden/>
    <w:qFormat/>
    <w:locked/>
    <w:uiPriority w:val="99"/>
    <w:rPr>
      <w:rFonts w:ascii="Times New Roman" w:hAnsi="Times New Roman" w:eastAsia="宋体" w:cs="Times New Roman"/>
      <w:sz w:val="18"/>
      <w:szCs w:val="18"/>
    </w:rPr>
  </w:style>
  <w:style w:type="character" w:customStyle="1" w:styleId="14">
    <w:name w:val="页脚 Char"/>
    <w:link w:val="7"/>
    <w:qFormat/>
    <w:locked/>
    <w:uiPriority w:val="99"/>
    <w:rPr>
      <w:rFonts w:ascii="Times New Roman" w:hAnsi="Times New Roman" w:eastAsia="宋体" w:cs="Times New Roman"/>
      <w:sz w:val="18"/>
      <w:szCs w:val="18"/>
    </w:rPr>
  </w:style>
  <w:style w:type="character" w:customStyle="1" w:styleId="15">
    <w:name w:val="页眉 Char"/>
    <w:link w:val="8"/>
    <w:qFormat/>
    <w:locked/>
    <w:uiPriority w:val="99"/>
    <w:rPr>
      <w:rFonts w:ascii="Calibri" w:hAnsi="Calibri" w:eastAsia="宋体" w:cs="Times New Roman"/>
      <w:sz w:val="18"/>
      <w:szCs w:val="18"/>
    </w:rPr>
  </w:style>
  <w:style w:type="character" w:customStyle="1" w:styleId="16">
    <w:name w:val="副标题 Char"/>
    <w:link w:val="9"/>
    <w:qFormat/>
    <w:locked/>
    <w:uiPriority w:val="99"/>
    <w:rPr>
      <w:rFonts w:ascii="Cambria" w:hAnsi="Cambria" w:eastAsia="宋体" w:cs="Times New Roman"/>
      <w:b/>
      <w:bCs/>
      <w:kern w:val="28"/>
      <w:sz w:val="32"/>
      <w:szCs w:val="32"/>
    </w:rPr>
  </w:style>
  <w:style w:type="character" w:customStyle="1" w:styleId="17">
    <w:name w:val="Char Char1"/>
    <w:qFormat/>
    <w:locked/>
    <w:uiPriority w:val="0"/>
    <w:rPr>
      <w:rFonts w:hint="eastAsia" w:ascii="宋体" w:hAnsi="Courier New" w:eastAsia="宋体"/>
      <w:kern w:val="2"/>
      <w:sz w:val="21"/>
      <w:lang w:val="en-US" w:eastAsia="zh-CN" w:bidi="ar-SA"/>
    </w:rPr>
  </w:style>
  <w:style w:type="paragraph" w:customStyle="1" w:styleId="18">
    <w:name w:val="Body 11pt AS0"/>
    <w:basedOn w:val="1"/>
    <w:qFormat/>
    <w:uiPriority w:val="0"/>
    <w:pPr>
      <w:spacing w:before="60"/>
    </w:pPr>
    <w:rPr>
      <w:sz w:val="22"/>
    </w:rPr>
  </w:style>
  <w:style w:type="paragraph" w:customStyle="1" w:styleId="19">
    <w:name w:val="Body 10pt De Left AS0"/>
    <w:basedOn w:val="1"/>
    <w:qFormat/>
    <w:uiPriority w:val="0"/>
  </w:style>
  <w:style w:type="paragraph" w:customStyle="1" w:styleId="20">
    <w:name w:val="Header 10pt De PS0"/>
    <w:basedOn w:val="1"/>
    <w:qFormat/>
    <w:uiPriority w:val="0"/>
    <w:pPr>
      <w:spacing w:before="40" w:after="40"/>
    </w:pPr>
    <w:rPr>
      <w:rFonts w:eastAsia="Times New Roman"/>
      <w:b/>
      <w:sz w:val="20"/>
      <w:szCs w:val="20"/>
      <w:lang w:val="de-DE" w:eastAsia="de-DE"/>
    </w:rPr>
  </w:style>
  <w:style w:type="paragraph" w:customStyle="1" w:styleId="21">
    <w:name w:val="TM_accreditation"/>
    <w:basedOn w:val="1"/>
    <w:qFormat/>
    <w:uiPriority w:val="0"/>
    <w:pPr>
      <w:spacing w:before="40" w:after="40"/>
    </w:pPr>
    <w:rPr>
      <w:rFonts w:eastAsia="Times New Roman"/>
      <w:sz w:val="20"/>
      <w:szCs w:val="20"/>
      <w:lang w:val="en-GB" w:eastAsia="de-DE"/>
    </w:rPr>
  </w:style>
  <w:style w:type="paragraph" w:customStyle="1" w:styleId="22">
    <w:name w:val="Body 6pt"/>
    <w:basedOn w:val="1"/>
    <w:qFormat/>
    <w:uiPriority w:val="0"/>
    <w:pPr>
      <w:spacing w:before="40" w:after="40"/>
    </w:pPr>
    <w:rPr>
      <w:rFonts w:eastAsia="Times New Roman"/>
      <w:sz w:val="12"/>
      <w:szCs w:val="20"/>
      <w:lang w:val="de-DE" w:eastAsia="de-DE"/>
    </w:rPr>
  </w:style>
  <w:style w:type="paragraph" w:customStyle="1" w:styleId="23">
    <w:name w:val="Header 9pt Bold Centered"/>
    <w:basedOn w:val="1"/>
    <w:qFormat/>
    <w:uiPriority w:val="0"/>
    <w:pPr>
      <w:spacing w:before="20" w:after="20"/>
      <w:jc w:val="center"/>
    </w:pPr>
    <w:rPr>
      <w:rFonts w:eastAsia="Times New Roman"/>
      <w:b/>
      <w:sz w:val="18"/>
      <w:szCs w:val="20"/>
      <w:lang w:val="de-DE" w:eastAsia="de-DE"/>
    </w:rPr>
  </w:style>
  <w:style w:type="paragraph" w:customStyle="1" w:styleId="24">
    <w:name w:val="List Dot De 10pt"/>
    <w:basedOn w:val="1"/>
    <w:qFormat/>
    <w:uiPriority w:val="0"/>
    <w:pPr>
      <w:keepLines/>
      <w:tabs>
        <w:tab w:val="left" w:pos="284"/>
      </w:tabs>
      <w:spacing w:before="40" w:after="40"/>
    </w:pPr>
    <w:rPr>
      <w:rFonts w:eastAsia="Times New Roman"/>
      <w:sz w:val="20"/>
      <w:szCs w:val="20"/>
      <w:lang w:val="de-DE" w:eastAsia="de-DE"/>
    </w:rPr>
  </w:style>
  <w:style w:type="paragraph" w:styleId="25">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13</Pages>
  <Words>7579</Words>
  <Characters>8295</Characters>
  <Lines>67</Lines>
  <Paragraphs>18</Paragraphs>
  <TotalTime>0</TotalTime>
  <ScaleCrop>false</ScaleCrop>
  <LinksUpToDate>false</LinksUpToDate>
  <CharactersWithSpaces>8362</CharactersWithSpaces>
  <Application>WPS Office_11.1.0.12313_F1E327BC-269C-435d-A152-05C5408002CA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2015-06-17T13:22:00Z</dcterms:created>
  <dc:creator>微软用户</dc:creator>
  <cp:lastModifiedBy>宋明珠</cp:lastModifiedBy>
  <dcterms:modified xsi:type="dcterms:W3CDTF">2022-08-28T08:31:49Z</dcterms:modified>
  <cp:revision>71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238E644EC0A5455E9FB5DA7A1A4032A8</vt:lpwstr>
  </property>
  <property fmtid="{D5CDD505-2E9C-101B-9397-08002B2CF9AE}" pid="3" name="KSOProductBuildVer">
    <vt:lpwstr>2052-11.1.0.12313</vt:lpwstr>
  </property>
</Properties>
</file>