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167C9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A6B5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F41B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2F41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A6B5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67C97"/>
        </w:tc>
        <w:tc>
          <w:tcPr>
            <w:tcW w:w="415" w:type="dxa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F41B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任泽</w:t>
            </w:r>
            <w:r>
              <w:rPr>
                <w:rFonts w:ascii="宋体" w:hAnsi="宋体" w:cs="宋体"/>
                <w:sz w:val="24"/>
              </w:rPr>
              <w:t>华</w:t>
            </w:r>
          </w:p>
        </w:tc>
        <w:tc>
          <w:tcPr>
            <w:tcW w:w="1300" w:type="dxa"/>
            <w:vMerge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F41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7A6B5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A6B5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A6B5D">
        <w:trPr>
          <w:trHeight w:val="652"/>
        </w:trPr>
        <w:tc>
          <w:tcPr>
            <w:tcW w:w="1776" w:type="dxa"/>
            <w:vAlign w:val="center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2F41B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565827">
              <w:rPr>
                <w:rFonts w:asciiTheme="minorEastAsia" w:hAnsiTheme="minorEastAsia"/>
                <w:szCs w:val="21"/>
              </w:rPr>
              <w:t>邵东县广运食品有限公司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2F41B1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 w:rsidRPr="00565827">
              <w:rPr>
                <w:rFonts w:asciiTheme="minorEastAsia" w:hAnsiTheme="minorEastAsia" w:hint="eastAsia"/>
                <w:b/>
                <w:szCs w:val="21"/>
              </w:rPr>
              <w:t>2022年09月26日 上午至2022年09月27日 下午</w:t>
            </w:r>
            <w:bookmarkEnd w:id="1"/>
            <w:r w:rsidRPr="00565827">
              <w:rPr>
                <w:rFonts w:asciiTheme="minorEastAsia" w:hAnsiTheme="minorEastAsia" w:hint="eastAsia"/>
                <w:b/>
                <w:szCs w:val="21"/>
              </w:rPr>
              <w:t>(共</w:t>
            </w:r>
            <w:bookmarkStart w:id="2" w:name="审核天数"/>
            <w:r w:rsidRPr="00565827">
              <w:rPr>
                <w:rFonts w:asciiTheme="minorEastAsia" w:hAnsiTheme="minorEastAsia" w:hint="eastAsia"/>
                <w:b/>
                <w:szCs w:val="21"/>
              </w:rPr>
              <w:t>2.0</w:t>
            </w:r>
            <w:bookmarkEnd w:id="2"/>
            <w:r w:rsidRPr="00565827">
              <w:rPr>
                <w:rFonts w:asciiTheme="minorEastAsia" w:hAnsiTheme="minorEastAsia" w:hint="eastAsia"/>
                <w:b/>
                <w:szCs w:val="21"/>
              </w:rPr>
              <w:t>天)</w:t>
            </w:r>
          </w:p>
        </w:tc>
      </w:tr>
      <w:tr w:rsidR="007A6B5D">
        <w:trPr>
          <w:trHeight w:val="402"/>
        </w:trPr>
        <w:tc>
          <w:tcPr>
            <w:tcW w:w="1776" w:type="dxa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167C97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7A6B5D">
        <w:tc>
          <w:tcPr>
            <w:tcW w:w="1776" w:type="dxa"/>
            <w:vAlign w:val="center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A6B5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A6B5D">
        <w:trPr>
          <w:trHeight w:val="258"/>
        </w:trPr>
        <w:tc>
          <w:tcPr>
            <w:tcW w:w="1776" w:type="dxa"/>
            <w:vAlign w:val="center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A6B5D">
        <w:trPr>
          <w:trHeight w:val="258"/>
        </w:trPr>
        <w:tc>
          <w:tcPr>
            <w:tcW w:w="1776" w:type="dxa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F41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F41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B5D">
        <w:trPr>
          <w:trHeight w:val="258"/>
        </w:trPr>
        <w:tc>
          <w:tcPr>
            <w:tcW w:w="1776" w:type="dxa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F41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F41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B5D">
        <w:trPr>
          <w:trHeight w:val="258"/>
        </w:trPr>
        <w:tc>
          <w:tcPr>
            <w:tcW w:w="1776" w:type="dxa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F41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F41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B5D">
        <w:trPr>
          <w:trHeight w:val="258"/>
        </w:trPr>
        <w:tc>
          <w:tcPr>
            <w:tcW w:w="1776" w:type="dxa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F41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F41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B5D">
        <w:trPr>
          <w:trHeight w:val="258"/>
        </w:trPr>
        <w:tc>
          <w:tcPr>
            <w:tcW w:w="1776" w:type="dxa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F41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F41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B5D">
        <w:trPr>
          <w:trHeight w:val="258"/>
        </w:trPr>
        <w:tc>
          <w:tcPr>
            <w:tcW w:w="1776" w:type="dxa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F41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F41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B5D">
        <w:trPr>
          <w:trHeight w:val="258"/>
        </w:trPr>
        <w:tc>
          <w:tcPr>
            <w:tcW w:w="1776" w:type="dxa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F41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F41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B5D">
        <w:trPr>
          <w:trHeight w:val="258"/>
        </w:trPr>
        <w:tc>
          <w:tcPr>
            <w:tcW w:w="1776" w:type="dxa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F41B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F41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B5D">
        <w:trPr>
          <w:trHeight w:val="258"/>
        </w:trPr>
        <w:tc>
          <w:tcPr>
            <w:tcW w:w="1776" w:type="dxa"/>
            <w:vAlign w:val="center"/>
          </w:tcPr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B5D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167C9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F41B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2F41B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F41B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67C97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67C9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67C9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6B5D">
        <w:trPr>
          <w:trHeight w:val="931"/>
        </w:trPr>
        <w:tc>
          <w:tcPr>
            <w:tcW w:w="1776" w:type="dxa"/>
            <w:vMerge/>
          </w:tcPr>
          <w:p w:rsidR="00982091" w:rsidRDefault="00167C9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167C9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A6B5D">
        <w:trPr>
          <w:trHeight w:val="515"/>
        </w:trPr>
        <w:tc>
          <w:tcPr>
            <w:tcW w:w="1776" w:type="dxa"/>
            <w:vAlign w:val="center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CC2FE0"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_GoBack"/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4CDFA4F9" wp14:editId="3AC8B72E">
                  <wp:extent cx="854015" cy="31370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54" cy="318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4"/>
          </w:p>
        </w:tc>
        <w:tc>
          <w:tcPr>
            <w:tcW w:w="2074" w:type="dxa"/>
            <w:gridSpan w:val="3"/>
            <w:vAlign w:val="center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167C9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2F41B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2022.09.27</w:t>
            </w:r>
          </w:p>
        </w:tc>
      </w:tr>
    </w:tbl>
    <w:p w:rsidR="00982091" w:rsidRDefault="00167C97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C97" w:rsidRDefault="00167C97">
      <w:r>
        <w:separator/>
      </w:r>
    </w:p>
  </w:endnote>
  <w:endnote w:type="continuationSeparator" w:id="0">
    <w:p w:rsidR="00167C97" w:rsidRDefault="0016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C97" w:rsidRDefault="00167C97">
      <w:r>
        <w:separator/>
      </w:r>
    </w:p>
  </w:footnote>
  <w:footnote w:type="continuationSeparator" w:id="0">
    <w:p w:rsidR="00167C97" w:rsidRDefault="00167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167C9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167C9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167C97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6B5D"/>
    <w:rsid w:val="00167C97"/>
    <w:rsid w:val="002F41B1"/>
    <w:rsid w:val="007A6B5D"/>
    <w:rsid w:val="00CC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BDEA16E"/>
  <w15:docId w15:val="{87AADC5B-5CC2-483C-A70D-728EEFBB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2022-10-03T06:23:00Z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