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欧森(天津)科技有限公司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0520-2020-QEO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天津自贸试验区(中心商务区)金昌道637号宝正大厦15层G区1501-093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LIULANTAO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天津市滨海高新区华苑产业区（环外）海泰发展二路12号四幢166/天津自贸试验区(中心商务区)金昌道637号宝正大厦15层G区1501-093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刘星海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0459-8883228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0459-8883228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9124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9124" w:type="dxa"/>
            <w:gridSpan w:val="14"/>
            <w:vAlign w:val="center"/>
          </w:tcPr>
          <w:p>
            <w:bookmarkStart w:id="11" w:name="审核范围"/>
            <w:r>
              <w:t>Q：智能化工业机器人、钻井泥浆无害化处理设备、电磁加热设备和电磁加热三项分离装置、固体废弃物处理设备设计、销售；采油设备、石油钻采机械部件的销售；石油钻采设备（电磁加热设备和电磁加热三项分离装置、游离水脱除器、油水增效分离元件、无淤塞油水泥分离填料）的零部件设计、加工、组装和销售；环保专用设备设计及技术服务</w:t>
            </w:r>
            <w:r>
              <w:rPr>
                <w:rFonts w:hint="eastAsia"/>
                <w:lang w:eastAsia="zh-CN"/>
              </w:rPr>
              <w:t>；</w:t>
            </w:r>
            <w:r>
              <w:t>油田技术服务;钻井泥浆(水基泥浆、油基泥浆、盐水泥浆)不落地无害化处理;污水处理（油田含油污水、压裂返排液、城市生活污水、垃圾渗滤液、化工污水等）服务危废污水除外。</w:t>
            </w:r>
          </w:p>
          <w:p>
            <w:r>
              <w:t>E：智能化工业机器人、钻井泥浆无害化处理设备、电磁加热设备和电磁加热三项分离装置、固体废弃物处理设备设计、销售；采油设备、石油钻采机械部件的销售；石油钻采设备（电磁加热设备和电磁加热三项分离装置、游离水脱除器、油水增效分离元件、无淤塞油水泥分离填料）的零部件设计、加工、组装和销售；环保专用设备设计及技术服务</w:t>
            </w:r>
            <w:r>
              <w:rPr>
                <w:rFonts w:hint="eastAsia"/>
                <w:lang w:eastAsia="zh-CN"/>
              </w:rPr>
              <w:t>；</w:t>
            </w:r>
            <w:r>
              <w:t>油田技术服务;钻井泥浆(水基泥浆、油基泥浆、盐水泥浆)不落地无害化处理;污水处理（油田含油污水、压裂返排液、城市生活污水、垃圾渗滤液、化工污水等）服务危废污水除外</w:t>
            </w:r>
            <w:r>
              <w:rPr>
                <w:rFonts w:hint="eastAsia"/>
              </w:rPr>
              <w:t>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t>O：智能化工业机器人、钻井泥浆无害化处理设备、电磁加热设备和电磁加热三项分离装置、固体废弃物处理设备设计、销售；采油设备、石油钻采机械部件的销售；</w:t>
            </w:r>
            <w:r>
              <w:rPr>
                <w:rFonts w:eastAsia="宋体"/>
              </w:rPr>
              <w:t>石油钻采设备（电磁加热设备和电磁加热三项分离装置、游离水脱除器、油水增效分离元件、无淤塞油水泥分离填料）的零部件设计、加工、组装和销售；环保专用设备设计及技术服务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eastAsia="宋体"/>
              </w:rPr>
              <w:t>油田技术服务;钻井泥浆(水基泥浆、油基泥浆、盐水泥浆)不落地无害化处理;污水处理（油田含油污水、压裂返排液、城市生活污水、垃圾渗滤液、化工污水等）服务危废污水除外</w:t>
            </w:r>
            <w:bookmarkEnd w:id="11"/>
            <w:r>
              <w:rPr>
                <w:rFonts w:hint="eastAsia" w:eastAsia="宋体"/>
              </w:rPr>
              <w:t>所涉及的相关职业健康安全管理活动</w:t>
            </w:r>
            <w:r>
              <w:rPr>
                <w:rFonts w:hint="eastAsia" w:eastAsia="宋体"/>
                <w:lang w:eastAsia="zh-CN"/>
              </w:rPr>
              <w:t>。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Q：02.09.00;18.05.07;29.12.00;39.01.00;39.03.01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E：02.09.00;18.05.07;29.12.00;39.01.00;39.03.01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O：02.09.00;18.05.07;29.12.00;39.01.00;39.03.01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279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Q:24,E:24,O:24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05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9124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9124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05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9124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9124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05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增加         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9124" w:type="dxa"/>
            <w:gridSpan w:val="14"/>
            <w:vAlign w:val="bottom"/>
          </w:tcPr>
          <w:p>
            <w:pPr>
              <w:ind w:right="42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注册地：</w:t>
            </w:r>
            <w:r>
              <w:rPr>
                <w:rFonts w:asciiTheme="minorEastAsia" w:hAnsiTheme="minorEastAsia" w:eastAsiaTheme="minorEastAsia"/>
                <w:sz w:val="20"/>
              </w:rPr>
              <w:t>天津自贸试验区(中心商务区)金昌道637号宝正大厦15层G区1501-093</w:t>
            </w:r>
          </w:p>
          <w:p>
            <w:pPr>
              <w:ind w:right="420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经营地：</w:t>
            </w:r>
            <w:r>
              <w:rPr>
                <w:rFonts w:asciiTheme="minorEastAsia" w:hAnsiTheme="minorEastAsia" w:eastAsiaTheme="minorEastAsia"/>
                <w:sz w:val="20"/>
              </w:rPr>
              <w:t>天津市滨海高新区华苑产业区（环外）海泰发展二路12号四幢166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管理、销售、设计</w:t>
            </w:r>
          </w:p>
          <w:p>
            <w:pPr>
              <w:ind w:right="420" w:firstLine="1000" w:firstLineChars="500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天津自贸试验区(中心商务区)金昌道637号宝正大厦15层G区1501-093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9124" w:type="dxa"/>
            <w:gridSpan w:val="14"/>
            <w:vAlign w:val="bottom"/>
          </w:tcPr>
          <w:p>
            <w:pPr>
              <w:ind w:right="420"/>
            </w:pPr>
            <w:r>
              <w:rPr>
                <w:rFonts w:hint="eastAsia"/>
              </w:rPr>
              <w:t>本次审核要素：</w:t>
            </w:r>
          </w:p>
          <w:p>
            <w:r>
              <w:rPr>
                <w:rFonts w:hint="eastAsia"/>
              </w:rPr>
              <w:t>审核的部门/条款：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管理层、员工代表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行政部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供销部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技术部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生产部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/>
                <w:lang w:val="en-US" w:eastAsia="zh-CN"/>
              </w:rPr>
              <w:t>理层、员工代表：</w:t>
            </w:r>
            <w:r>
              <w:rPr>
                <w:rFonts w:hint="eastAsia"/>
              </w:rPr>
              <w:t>QEO:4.1、4.2、4.3 、4.4、5.1、5.2、5.3、O5.4、6.1、6.2、Q6.3、7.1.1（EO7.1）、7.4、9.3、10.1、10.3</w:t>
            </w:r>
          </w:p>
          <w:p>
            <w:r>
              <w:rPr>
                <w:rFonts w:hint="eastAsia"/>
                <w:lang w:val="en-US" w:eastAsia="zh-CN"/>
              </w:rPr>
              <w:t>行政部：</w:t>
            </w:r>
            <w:r>
              <w:rPr>
                <w:rFonts w:hint="eastAsia"/>
              </w:rPr>
              <w:t>QMS: 5.3、6.2、7.1.2、7.1.3、7.1.4、7.1.6、7.2、7.3、7.5、9.1.1、9.1.3、9.2 、10.2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E/OMS: 5.3、6.2.1、6.2.2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7.2、7.3、7.5、9.2 、10.2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6.1.2、6.1.3、6.1.4、8.1、9.1、（9.1.1、9.1.2）、8.2,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生产部:QMS:、6.2、8.5.1、8.5.2、8.5.4、8.5.6，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EMS: 5.3、6.2、6.1.2、8.1、8.2，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OHSMS: 5.3、6.2、6.1.2、8.1、8.2，</w:t>
            </w:r>
          </w:p>
          <w:p>
            <w:r>
              <w:rPr>
                <w:rFonts w:hint="eastAsia"/>
                <w:lang w:val="en-US" w:eastAsia="zh-CN"/>
              </w:rPr>
              <w:t>供销部：</w:t>
            </w:r>
            <w:r>
              <w:rPr>
                <w:rFonts w:hint="eastAsia"/>
              </w:rPr>
              <w:t>QMS:5.3、6.2、8.2、8.4、8.5.1、8.5.3、9.1.2、8.5.5、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E/OMS: 5.3、6.2、6.1.2、8.1、8.2</w:t>
            </w:r>
          </w:p>
          <w:p>
            <w:r>
              <w:rPr>
                <w:rFonts w:hint="eastAsia"/>
                <w:lang w:val="en-US" w:eastAsia="zh-CN"/>
              </w:rPr>
              <w:t>技术部：</w:t>
            </w:r>
            <w:r>
              <w:rPr>
                <w:rFonts w:hint="eastAsia"/>
              </w:rPr>
              <w:t>QMS:、6.2、7.1.5、8.1、8.3、8.6、8.7，</w:t>
            </w:r>
          </w:p>
          <w:p>
            <w:r>
              <w:rPr>
                <w:rFonts w:hint="eastAsia"/>
              </w:rPr>
              <w:t>EMS: 5.3、6.2、6.1.2、8.1、8.2，</w:t>
            </w:r>
          </w:p>
          <w:p>
            <w:pPr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/>
              </w:rPr>
              <w:t>OHSMS: 5.3、6.2、6.1.2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124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1026" o:spt="75" alt="577475f2d71659eed95b546a81c2d41" type="#_x0000_t75" style="position:absolute;left:0pt;margin-left:95.95pt;margin-top:2.45pt;height:24.15pt;width:3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2022.8.29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41DD032E"/>
    <w:rsid w:val="52440FFA"/>
    <w:rsid w:val="62B05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keepLines/>
      <w:widowControl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2022-09-02T05:42:06Z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