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00" w:afterAutospacing="1" w:line="5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江苏凤灵钢琴有限公司</w:t>
      </w:r>
    </w:p>
    <w:p>
      <w:pPr>
        <w:tabs>
          <w:tab w:val="left" w:pos="3780"/>
        </w:tabs>
        <w:adjustRightInd w:val="0"/>
        <w:snapToGrid w:val="0"/>
        <w:spacing w:line="360" w:lineRule="auto"/>
        <w:ind w:left="120"/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Times New Roman" w:hAnsi="Times New Roman"/>
          <w:b/>
          <w:bCs/>
          <w:sz w:val="36"/>
          <w:szCs w:val="36"/>
        </w:rPr>
        <w:t>弦轴直径测量结果不确定度评定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1.检测方法及测量数学模型</w:t>
      </w:r>
    </w:p>
    <w:p>
      <w:pPr>
        <w:spacing w:line="600" w:lineRule="exact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1.1检测依据：作业指导书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1.2检测环境条件：常温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1.3被测对象：选择</w:t>
      </w:r>
      <w:r>
        <w:rPr>
          <w:rFonts w:hint="eastAsia" w:ascii="宋体" w:hAnsi="宋体" w:cs="宋体"/>
          <w:sz w:val="30"/>
          <w:szCs w:val="30"/>
          <w:lang w:val="en-US" w:eastAsia="zh-CN"/>
        </w:rPr>
        <w:t>直径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Φ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6.9</w:t>
      </w:r>
      <w:r>
        <w:rPr>
          <w:rFonts w:hint="eastAsia" w:ascii="宋体" w:hAnsi="宋体" w:cs="宋体"/>
          <w:sz w:val="30"/>
          <w:szCs w:val="30"/>
        </w:rPr>
        <w:t>mm的弦轴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1.4测量仪器：用于检验的</w:t>
      </w:r>
      <w:r>
        <w:rPr>
          <w:rFonts w:hint="eastAsia" w:ascii="宋体" w:hAnsi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</w:rPr>
        <w:t>0-150</w:t>
      </w:r>
      <w:r>
        <w:rPr>
          <w:rFonts w:hint="eastAsia" w:ascii="宋体" w:hAnsi="宋体" w:cs="宋体"/>
          <w:sz w:val="30"/>
          <w:szCs w:val="30"/>
          <w:lang w:eastAsia="zh-CN"/>
        </w:rPr>
        <w:t>）</w:t>
      </w:r>
      <w:r>
        <w:rPr>
          <w:rFonts w:ascii="宋体" w:hAnsi="宋体" w:cs="宋体"/>
          <w:sz w:val="30"/>
          <w:szCs w:val="30"/>
        </w:rPr>
        <w:t>mm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数显</w:t>
      </w:r>
      <w:r>
        <w:rPr>
          <w:rFonts w:hint="eastAsia" w:ascii="宋体" w:hAnsi="宋体" w:cs="宋体"/>
          <w:sz w:val="30"/>
          <w:szCs w:val="30"/>
        </w:rPr>
        <w:t>卡尺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1.5测量数学模型  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25" o:spt="75" type="#_x0000_t75" style="height:12.85pt;width:29.1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adjustRightInd w:val="0"/>
        <w:snapToGrid w:val="0"/>
        <w:ind w:firstLine="450" w:firstLineChars="15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26" o:spt="75" type="#_x0000_t75" style="height:12.85pt;width:11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———被测弦轴直径</w:t>
      </w:r>
    </w:p>
    <w:p>
      <w:pPr>
        <w:adjustRightInd w:val="0"/>
        <w:snapToGrid w:val="0"/>
        <w:ind w:firstLine="450" w:firstLineChars="15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27" o:spt="75" type="#_x0000_t75" style="height:11.15pt;width:9.8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———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数显</w:t>
      </w:r>
      <w:r>
        <w:rPr>
          <w:rFonts w:hint="eastAsia" w:ascii="宋体" w:hAnsi="宋体" w:cs="宋体"/>
          <w:sz w:val="30"/>
          <w:szCs w:val="30"/>
        </w:rPr>
        <w:t>卡尺的读数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2.最佳测量值</w:t>
      </w:r>
    </w:p>
    <w:p>
      <w:pPr>
        <w:adjustRightInd w:val="0"/>
        <w:snapToGrid w:val="0"/>
        <w:ind w:firstLine="48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对弦轴直径重复测量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28" o:spt="75" type="#_x0000_t75" style="height:11.15pt;width:20.1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  <w:r>
        <w:rPr>
          <w:rFonts w:ascii="宋体" w:hAnsi="宋体" w:cs="宋体"/>
          <w:sz w:val="30"/>
          <w:szCs w:val="30"/>
        </w:rPr>
        <w:t>10</w:t>
      </w:r>
      <w:r>
        <w:rPr>
          <w:rFonts w:hint="eastAsia" w:ascii="宋体" w:hAnsi="宋体" w:cs="宋体"/>
          <w:sz w:val="30"/>
          <w:szCs w:val="30"/>
        </w:rPr>
        <w:t>次，</w:t>
      </w:r>
    </w:p>
    <w:p>
      <w:pPr>
        <w:adjustRightInd w:val="0"/>
        <w:snapToGrid w:val="0"/>
        <w:ind w:firstLine="48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测得结果（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29" o:spt="75" type="#_x0000_t75" style="height:11.15pt;width:21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）：</w:t>
      </w:r>
    </w:p>
    <w:p>
      <w:pPr>
        <w:adjustRightInd w:val="0"/>
        <w:snapToGrid w:val="0"/>
        <w:ind w:firstLine="1200" w:firstLineChars="4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7.</w:t>
      </w:r>
      <w:r>
        <w:rPr>
          <w:rFonts w:ascii="宋体" w:hAnsi="宋体" w:cs="宋体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 xml:space="preserve">7.02  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7.</w:t>
      </w:r>
      <w:r>
        <w:rPr>
          <w:rFonts w:ascii="宋体" w:hAnsi="宋体" w:cs="宋体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sz w:val="30"/>
          <w:szCs w:val="30"/>
        </w:rPr>
        <w:t>.98   7.</w:t>
      </w:r>
      <w:r>
        <w:rPr>
          <w:rFonts w:ascii="宋体" w:hAnsi="宋体" w:cs="宋体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cs="宋体"/>
          <w:sz w:val="30"/>
          <w:szCs w:val="30"/>
        </w:rPr>
        <w:t xml:space="preserve">  </w:t>
      </w:r>
    </w:p>
    <w:p>
      <w:pPr>
        <w:adjustRightInd w:val="0"/>
        <w:snapToGrid w:val="0"/>
        <w:ind w:firstLine="1200" w:firstLineChars="4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6.99</w: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ascii="宋体" w:hAnsi="宋体" w:cs="宋体"/>
          <w:sz w:val="30"/>
          <w:szCs w:val="30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7.</w:t>
      </w:r>
      <w:r>
        <w:rPr>
          <w:rFonts w:ascii="宋体" w:hAnsi="宋体" w:cs="宋体"/>
          <w:sz w:val="30"/>
          <w:szCs w:val="30"/>
        </w:rPr>
        <w:t>0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</w:t>
      </w:r>
      <w:r>
        <w:rPr>
          <w:rFonts w:ascii="宋体" w:hAnsi="宋体" w:cs="宋体"/>
          <w:sz w:val="30"/>
          <w:szCs w:val="30"/>
        </w:rPr>
        <w:t xml:space="preserve">  7.02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6.99</w:t>
      </w:r>
      <w:r>
        <w:rPr>
          <w:rFonts w:ascii="宋体" w:hAnsi="宋体" w:cs="宋体"/>
          <w:sz w:val="30"/>
          <w:szCs w:val="30"/>
        </w:rPr>
        <w:t xml:space="preserve">    6</w:t>
      </w:r>
      <w:r>
        <w:rPr>
          <w:rFonts w:hint="eastAsia" w:ascii="宋体" w:hAnsi="宋体" w:cs="宋体"/>
          <w:sz w:val="30"/>
          <w:szCs w:val="30"/>
        </w:rPr>
        <w:t>.9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</w:t>
      </w:r>
    </w:p>
    <w:p>
      <w:pPr>
        <w:adjustRightInd w:val="0"/>
        <w:snapToGrid w:val="0"/>
        <w:rPr>
          <w:rFonts w:hint="eastAsia" w:ascii="宋体" w:hAnsi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/>
          <w:position w:val="-44"/>
          <w:sz w:val="28"/>
          <w:szCs w:val="28"/>
        </w:rPr>
        <w:object>
          <v:shape id="_x0000_i1030" o:spt="75" type="#_x0000_t75" style="height:58.9pt;width:101.7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>
      <w:pPr>
        <w:pStyle w:val="3"/>
        <w:adjustRightInd w:val="0"/>
        <w:snapToGrid w:val="0"/>
        <w:spacing w:line="240" w:lineRule="auto"/>
        <w:ind w:firstLine="0" w:firstLineChars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3. 方差及灵敏系数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position w:val="-24"/>
          <w:sz w:val="30"/>
          <w:szCs w:val="30"/>
        </w:rPr>
        <w:object>
          <v:shape id="_x0000_i1031" o:spt="75" type="#_x0000_t75" style="height:30.85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position w:val="-24"/>
          <w:sz w:val="30"/>
          <w:szCs w:val="30"/>
        </w:rPr>
        <w:object>
          <v:shape id="_x0000_i1032" o:spt="75" type="#_x0000_t75" style="height:30.85pt;width:36.8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 xml:space="preserve">                  </w:t>
      </w:r>
    </w:p>
    <w:p>
      <w:pPr>
        <w:adjustRightInd w:val="0"/>
        <w:snapToGrid w:val="0"/>
        <w:ind w:firstLine="450" w:firstLineChars="15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position w:val="-12"/>
          <w:sz w:val="30"/>
          <w:szCs w:val="30"/>
        </w:rPr>
        <w:object>
          <v:shape id="_x0000_i1033" o:spt="75" type="#_x0000_t75" style="height:18pt;width:63.8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3" DrawAspect="Content" ObjectID="_1468075733" r:id="rId20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4．标准不确定度评定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测量读数值的不确定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4" o:spt="75" type="#_x0000_t75" style="height:15.85pt;width:24.8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2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包括测量重复性引入的不确定度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5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4">
            <o:LockedField>false</o:LockedField>
          </o:OLEObject>
        </w:object>
      </w:r>
      <w:r>
        <w:rPr>
          <w:rFonts w:hint="eastAsia" w:ascii="宋体" w:hAnsi="宋体" w:cs="宋体"/>
          <w:sz w:val="30"/>
          <w:szCs w:val="30"/>
        </w:rPr>
        <w:t>和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数显</w:t>
      </w:r>
      <w:r>
        <w:rPr>
          <w:rFonts w:hint="eastAsia" w:ascii="宋体" w:hAnsi="宋体" w:cs="宋体"/>
          <w:sz w:val="30"/>
          <w:szCs w:val="30"/>
        </w:rPr>
        <w:t>卡尺误差引入的不确定度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6" o:spt="75" type="#_x0000_t75" style="height:17.15pt;width:29.1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6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4.1重复性引入的不确定度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7" o:spt="75" type="#_x0000_t75" style="height:18pt;width:29.1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28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</w:t>
      </w:r>
      <w:r>
        <w:rPr>
          <w:rFonts w:ascii="宋体"/>
          <w:position w:val="-30"/>
          <w:sz w:val="28"/>
        </w:rPr>
        <w:object>
          <v:shape id="_x0000_i1038" o:spt="75" type="#_x0000_t75" style="height:54pt;width:175pt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0">
            <o:LockedField>false</o:LockedField>
          </o:OLEObject>
        </w:object>
      </w:r>
      <w:bookmarkStart w:id="0" w:name="_GoBack"/>
      <w:bookmarkEnd w:id="0"/>
    </w:p>
    <w:p>
      <w:pPr>
        <w:adjustRightInd w:val="0"/>
        <w:snapToGrid w:val="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4.2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数显</w:t>
      </w:r>
      <w:r>
        <w:rPr>
          <w:rFonts w:hint="eastAsia" w:ascii="宋体" w:hAnsi="宋体" w:cs="宋体"/>
          <w:sz w:val="30"/>
          <w:szCs w:val="30"/>
        </w:rPr>
        <w:t>卡尺误差引入的不确定度</w:t>
      </w:r>
      <w:r>
        <w:rPr>
          <w:rFonts w:hint="eastAsia" w:ascii="宋体" w:hAnsi="宋体" w:cs="宋体"/>
          <w:position w:val="-10"/>
          <w:sz w:val="30"/>
          <w:szCs w:val="30"/>
        </w:rPr>
        <w:object>
          <v:shape id="_x0000_i1039" o:spt="75" type="#_x0000_t75" style="height:17.15pt;width:29.1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2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数显</w:t>
      </w:r>
      <w:r>
        <w:rPr>
          <w:rFonts w:hint="eastAsia" w:ascii="宋体" w:hAnsi="宋体" w:cs="宋体"/>
          <w:sz w:val="30"/>
          <w:szCs w:val="30"/>
        </w:rPr>
        <w:t>卡尺最大允许误差±0.0</w:t>
      </w:r>
      <w:r>
        <w:rPr>
          <w:rFonts w:ascii="宋体" w:hAnsi="宋体" w:cs="宋体"/>
          <w:sz w:val="30"/>
          <w:szCs w:val="30"/>
        </w:rPr>
        <w:t>2</w:t>
      </w:r>
      <w:r>
        <w:rPr>
          <w:rFonts w:hint="eastAsia" w:ascii="宋体" w:hAnsi="宋体" w:cs="宋体"/>
          <w:sz w:val="30"/>
          <w:szCs w:val="30"/>
        </w:rPr>
        <w:t xml:space="preserve">mm，估计均匀分布 </w:t>
      </w:r>
    </w:p>
    <w:p>
      <w:pPr>
        <w:adjustRightInd w:val="0"/>
        <w:snapToGrid w:val="0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m:oMath>
        <m:sSub>
          <m:sSub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宋体" w:cs="宋体"/>
                <w:sz w:val="30"/>
                <w:szCs w:val="30"/>
              </w:rPr>
              <m:t>u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e>
          <m:sub>
            <m:r>
              <w:rPr>
                <w:rFonts w:ascii="Cambria Math" w:hAnsi="宋体" w:cs="宋体"/>
                <w:sz w:val="30"/>
                <w:szCs w:val="30"/>
              </w:rPr>
              <m:t>2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ub>
        </m:sSub>
        <m:r>
          <w:rPr>
            <w:rFonts w:ascii="Cambria Math" w:hAnsi="宋体" w:cs="宋体"/>
            <w:sz w:val="30"/>
            <w:szCs w:val="30"/>
          </w:rPr>
          <m:t>(x)=</m:t>
        </m:r>
        <m:f>
          <m:f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宋体" w:cs="宋体"/>
                <w:sz w:val="30"/>
                <w:szCs w:val="30"/>
              </w:rPr>
              <m:t>a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num>
          <m:den>
            <m:r>
              <w:rPr>
                <w:rFonts w:ascii="Cambria Math" w:hAnsi="宋体" w:cs="宋体"/>
                <w:sz w:val="30"/>
                <w:szCs w:val="30"/>
              </w:rPr>
              <m:t>k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den>
        </m:f>
        <m:r>
          <w:rPr>
            <w:rFonts w:ascii="Cambria Math" w:hAnsi="宋体" w:cs="宋体"/>
            <w:sz w:val="30"/>
            <w:szCs w:val="30"/>
          </w:rPr>
          <m:t>=</m:t>
        </m:r>
        <m:f>
          <m:f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宋体" w:cs="宋体"/>
                <w:sz w:val="30"/>
                <w:szCs w:val="30"/>
              </w:rPr>
              <m:t>0.02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radPr>
              <m:deg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deg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3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den>
        </m:f>
        <m:r>
          <w:rPr>
            <w:rFonts w:ascii="Cambria Math" w:hAnsi="宋体" w:cs="宋体"/>
            <w:sz w:val="30"/>
            <w:szCs w:val="30"/>
          </w:rPr>
          <m:t>≈0.012</m:t>
        </m:r>
      </m:oMath>
      <w:r>
        <w:rPr>
          <w:rFonts w:hint="eastAsia" w:ascii="Cambria Math" w:hAnsi="宋体" w:cs="宋体"/>
          <w:i w:val="0"/>
          <w:sz w:val="30"/>
          <w:szCs w:val="30"/>
          <w:lang w:val="en-US" w:eastAsia="zh-CN"/>
        </w:rPr>
        <w:t>mm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5．合成标准不确定度</w:t>
      </w:r>
    </w:p>
    <w:p>
      <w:pPr>
        <w:adjustRightInd w:val="0"/>
        <w:snapToGrid w:val="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m:oMath>
        <m:sSub>
          <m:sSubPr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 w:cs="宋体"/>
                <w:sz w:val="30"/>
                <w:szCs w:val="30"/>
              </w:rPr>
              <m:t>u</m:t>
            </m:r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e>
          <m:sub>
            <m:r>
              <w:rPr>
                <w:rFonts w:ascii="Cambria Math" w:hAnsi="Cambria Math" w:cs="宋体"/>
                <w:sz w:val="30"/>
                <w:szCs w:val="30"/>
              </w:rPr>
              <m:t>C</m:t>
            </m:r>
            <m:ctrlPr>
              <w:rPr>
                <w:rFonts w:ascii="Cambria Math" w:hAnsi="Cambria Math" w:cs="宋体"/>
                <w:i/>
                <w:sz w:val="30"/>
                <w:szCs w:val="30"/>
              </w:rPr>
            </m:ctrlPr>
          </m:sub>
        </m:sSub>
        <m:r>
          <w:rPr>
            <w:rFonts w:ascii="Cambria Math" w:hAnsi="宋体" w:cs="宋体"/>
            <w:sz w:val="30"/>
            <w:szCs w:val="30"/>
          </w:rPr>
          <m:t>=u(x)=</m:t>
        </m:r>
        <m:rad>
          <m:radPr>
            <m:degHide m:val="1"/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radPr>
          <m:deg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deg>
          <m:e>
            <m:sSubSup>
              <m:sSubSupP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u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e>
              <m:sub>
                <m:r>
                  <w:rPr>
                    <w:rFonts w:ascii="Cambria Math" w:hAnsi="宋体" w:cs="宋体"/>
                    <w:sz w:val="30"/>
                    <w:szCs w:val="30"/>
                  </w:rPr>
                  <m:t>1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b>
              <m:sup>
                <m:r>
                  <w:rPr>
                    <w:rFonts w:ascii="Cambria Math" w:hAnsi="宋体" w:cs="宋体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p>
            </m:sSubSup>
            <m:r>
              <w:rPr>
                <w:rFonts w:ascii="Cambria Math" w:hAnsi="宋体" w:cs="宋体"/>
                <w:sz w:val="30"/>
                <w:szCs w:val="30"/>
              </w:rPr>
              <m:t>(x)+</m:t>
            </m:r>
            <m:sSubSup>
              <m:sSubSupP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SubSupPr>
              <m:e>
                <m:r>
                  <w:rPr>
                    <w:rFonts w:ascii="Cambria Math" w:hAnsi="宋体" w:cs="宋体"/>
                    <w:sz w:val="30"/>
                    <w:szCs w:val="30"/>
                  </w:rPr>
                  <m:t>u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e>
              <m:sub>
                <m:r>
                  <w:rPr>
                    <w:rFonts w:ascii="Cambria Math" w:hAnsi="宋体" w:cs="宋体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b>
              <m:sup>
                <m:r>
                  <w:rPr>
                    <w:rFonts w:ascii="Cambria Math" w:hAnsi="宋体" w:cs="宋体"/>
                    <w:sz w:val="30"/>
                    <w:szCs w:val="30"/>
                  </w:rPr>
                  <m:t>2</m:t>
                </m:r>
                <m:ctrlPr>
                  <w:rPr>
                    <w:rFonts w:ascii="Cambria Math" w:hAnsi="宋体" w:cs="宋体"/>
                    <w:i/>
                    <w:sz w:val="30"/>
                    <w:szCs w:val="30"/>
                  </w:rPr>
                </m:ctrlPr>
              </m:sup>
            </m:sSubSup>
            <m:r>
              <w:rPr>
                <w:rFonts w:ascii="Cambria Math" w:hAnsi="宋体" w:cs="宋体"/>
                <w:sz w:val="30"/>
                <w:szCs w:val="30"/>
              </w:rPr>
              <m:t>(x)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e>
        </m:rad>
        <m:r>
          <w:rPr>
            <w:rFonts w:ascii="Cambria Math" w:hAnsi="宋体" w:cs="宋体"/>
            <w:sz w:val="30"/>
            <w:szCs w:val="30"/>
          </w:rPr>
          <m:t>≈0.01</m:t>
        </m:r>
        <m:r>
          <w:rPr>
            <w:rFonts w:hint="default" w:ascii="Cambria Math" w:hAnsi="宋体" w:cs="宋体"/>
            <w:sz w:val="30"/>
            <w:szCs w:val="30"/>
            <w:lang w:val="en-US" w:eastAsia="zh-CN"/>
          </w:rPr>
          <m:t>4</m:t>
        </m:r>
      </m:oMath>
      <w:r>
        <w:rPr>
          <w:rFonts w:hint="eastAsia" w:ascii="Cambria Math" w:hAnsi="宋体" w:cs="宋体"/>
          <w:i w:val="0"/>
          <w:sz w:val="30"/>
          <w:szCs w:val="30"/>
          <w:lang w:val="en-US" w:eastAsia="zh-CN"/>
        </w:rPr>
        <w:t>mm</w: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6．扩展不确定度</w:t>
      </w:r>
    </w:p>
    <w:p>
      <w:pPr>
        <w:adjustRightInd w:val="0"/>
        <w:snapToGrid w:val="0"/>
        <w:ind w:firstLine="600" w:firstLineChars="200"/>
        <w:rPr>
          <w:rFonts w:hint="default" w:ascii="宋体" w:hAnsi="宋体" w:eastAsia="宋体" w:cs="宋体"/>
          <w:sz w:val="30"/>
          <w:szCs w:val="30"/>
          <w:lang w:val="en-US" w:eastAsia="zh-CN"/>
        </w:rPr>
      </w:pPr>
      <m:oMath>
        <m:r>
          <w:rPr>
            <w:rFonts w:ascii="Cambria Math" w:hAnsi="宋体" w:cs="宋体"/>
            <w:sz w:val="30"/>
            <w:szCs w:val="30"/>
          </w:rPr>
          <m:t>U(y)=k</m:t>
        </m:r>
        <m:r>
          <w:rPr>
            <w:rFonts w:hint="eastAsia" w:ascii="Cambria Math" w:hAnsi="Cambria Math" w:eastAsia="MS Gothic" w:cs="MS Gothic"/>
            <w:sz w:val="30"/>
            <w:szCs w:val="30"/>
          </w:rPr>
          <m:t>⋅</m:t>
        </m:r>
        <m:sSub>
          <m:sSubP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宋体" w:cs="宋体"/>
                <w:sz w:val="30"/>
                <w:szCs w:val="30"/>
              </w:rPr>
              <m:t>u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e>
          <m:sub>
            <m:r>
              <w:rPr>
                <w:rFonts w:ascii="Cambria Math" w:hAnsi="宋体" w:cs="宋体"/>
                <w:sz w:val="30"/>
                <w:szCs w:val="30"/>
              </w:rPr>
              <m:t>C</m:t>
            </m:r>
            <m:ctrlPr>
              <w:rPr>
                <w:rFonts w:ascii="Cambria Math" w:hAnsi="宋体" w:cs="宋体"/>
                <w:i/>
                <w:sz w:val="30"/>
                <w:szCs w:val="30"/>
              </w:rPr>
            </m:ctrlPr>
          </m:sub>
        </m:sSub>
        <m:r>
          <w:rPr>
            <w:rFonts w:ascii="Cambria Math" w:hAnsi="宋体" w:cs="宋体"/>
            <w:sz w:val="30"/>
            <w:szCs w:val="30"/>
          </w:rPr>
          <m:t>(x)=2×0.01</m:t>
        </m:r>
        <m:r>
          <w:rPr>
            <w:rFonts w:hint="default" w:ascii="Cambria Math" w:hAnsi="宋体" w:cs="宋体"/>
            <w:sz w:val="30"/>
            <w:szCs w:val="30"/>
            <w:lang w:val="en-US" w:eastAsia="zh-CN"/>
          </w:rPr>
          <m:t>4</m:t>
        </m:r>
        <m:r>
          <w:rPr>
            <w:rFonts w:ascii="Cambria Math" w:hAnsi="宋体" w:cs="宋体"/>
            <w:sz w:val="30"/>
            <w:szCs w:val="30"/>
          </w:rPr>
          <m:t>=0.02</m:t>
        </m:r>
        <m:r>
          <w:rPr>
            <w:rFonts w:hint="default" w:ascii="Cambria Math" w:hAnsi="宋体" w:cs="宋体"/>
            <w:sz w:val="30"/>
            <w:szCs w:val="30"/>
            <w:lang w:val="en-US" w:eastAsia="zh-CN"/>
          </w:rPr>
          <m:t>8</m:t>
        </m:r>
      </m:oMath>
      <w:r>
        <w:rPr>
          <w:rFonts w:cs="Calibri"/>
          <w:sz w:val="30"/>
          <w:szCs w:val="30"/>
        </w:rPr>
        <w:t xml:space="preserve"> </w:t>
      </w:r>
      <w:r>
        <w:rPr>
          <w:rFonts w:hint="eastAsia" w:cs="Calibri"/>
          <w:sz w:val="30"/>
          <w:szCs w:val="30"/>
          <w:lang w:val="en-US" w:eastAsia="zh-CN"/>
        </w:rPr>
        <w:t>mm</w:t>
      </w:r>
    </w:p>
    <w:p>
      <w:pPr>
        <w:adjustRightInd w:val="0"/>
        <w:snapToGrid w:val="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40" o:spt="75" type="#_x0000_t75" style="height:14.15pt;width:29.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0" DrawAspect="Content" ObjectID="_1468075740" r:id="rId34">
            <o:LockedField>false</o:LockedField>
          </o:OLEObject>
        </w:object>
      </w:r>
    </w:p>
    <w:p>
      <w:pPr>
        <w:adjustRightInd w:val="0"/>
        <w:snapToGrid w:val="0"/>
        <w:rPr>
          <w:rFonts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7．结果报告</w:t>
      </w:r>
    </w:p>
    <w:p>
      <w:pPr>
        <w:adjustRightInd w:val="0"/>
        <w:snapToGrid w:val="0"/>
        <w:ind w:firstLine="450" w:firstLineChars="150"/>
        <w:rPr>
          <w:rFonts w:hint="default" w:ascii="宋体" w:hAnsi="宋体" w:eastAsia="宋体" w:cs="宋体"/>
          <w:position w:val="-6"/>
          <w:sz w:val="30"/>
          <w:szCs w:val="30"/>
          <w:lang w:val="en-US" w:eastAsia="zh-CN"/>
        </w:rPr>
      </w:pP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Y=y</w:t>
      </w:r>
      <w:r>
        <w:rPr>
          <w:rFonts w:hint="eastAsia" w:ascii="宋体" w:hAnsi="宋体" w:eastAsia="宋体" w:cs="宋体"/>
          <w:position w:val="-6"/>
          <w:sz w:val="30"/>
          <w:szCs w:val="30"/>
          <w:lang w:val="en-US" w:eastAsia="zh-CN"/>
        </w:rPr>
        <w:t>±</w:t>
      </w: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U(y)=(7.00</w:t>
      </w:r>
      <w:r>
        <w:rPr>
          <w:rFonts w:hint="eastAsia" w:ascii="宋体" w:hAnsi="宋体" w:eastAsia="宋体" w:cs="宋体"/>
          <w:position w:val="-6"/>
          <w:sz w:val="30"/>
          <w:szCs w:val="30"/>
          <w:lang w:val="en-US" w:eastAsia="zh-CN"/>
        </w:rPr>
        <w:t>±</w:t>
      </w: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0.028)mm</w:t>
      </w:r>
    </w:p>
    <w:p>
      <w:pPr>
        <w:adjustRightInd w:val="0"/>
        <w:snapToGrid w:val="0"/>
        <w:ind w:firstLine="450" w:firstLineChars="150"/>
        <w:rPr>
          <w:rFonts w:hint="eastAsia" w:ascii="宋体" w:hAnsi="宋体" w:cs="宋体"/>
          <w:position w:val="-6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</w:t>
      </w:r>
      <w:r>
        <w:rPr>
          <w:rFonts w:hint="eastAsia" w:ascii="宋体" w:hAnsi="宋体" w:cs="宋体"/>
          <w:position w:val="-6"/>
          <w:sz w:val="30"/>
          <w:szCs w:val="30"/>
        </w:rPr>
        <w:object>
          <v:shape id="_x0000_i1041" o:spt="75" type="#_x0000_t75" style="height:14.15pt;width:29.1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41" DrawAspect="Content" ObjectID="_1468075741" r:id="rId36">
            <o:LockedField>false</o:LockedField>
          </o:OLEObject>
        </w:object>
      </w:r>
    </w:p>
    <w:p>
      <w:pPr>
        <w:adjustRightInd w:val="0"/>
        <w:snapToGrid w:val="0"/>
        <w:ind w:firstLine="315" w:firstLineChars="150"/>
        <w:rPr>
          <w:rFonts w:hint="eastAsia" w:ascii="宋体" w:hAnsi="宋体" w:cs="宋体"/>
          <w:position w:val="-6"/>
          <w:sz w:val="30"/>
          <w:szCs w:val="30"/>
        </w:rPr>
      </w:pPr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970280</wp:posOffset>
            </wp:positionH>
            <wp:positionV relativeFrom="paragraph">
              <wp:posOffset>101600</wp:posOffset>
            </wp:positionV>
            <wp:extent cx="1165860" cy="610870"/>
            <wp:effectExtent l="0" t="0" r="2540" b="11430"/>
            <wp:wrapNone/>
            <wp:docPr id="5" name="图片 5" descr="dc61a770cd50b08b22833ddd29b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c61a770cd50b08b22833ddd29b0921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ind w:firstLine="450" w:firstLineChars="150"/>
        <w:rPr>
          <w:rFonts w:hint="eastAsia" w:ascii="宋体" w:hAnsi="宋体" w:cs="宋体"/>
          <w:position w:val="-6"/>
          <w:sz w:val="30"/>
          <w:szCs w:val="30"/>
          <w:lang w:val="en-US" w:eastAsia="zh-CN"/>
        </w:rPr>
      </w:pP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 xml:space="preserve">评定人： </w:t>
      </w:r>
    </w:p>
    <w:p>
      <w:pPr>
        <w:adjustRightInd w:val="0"/>
        <w:snapToGrid w:val="0"/>
        <w:ind w:firstLine="450" w:firstLineChars="150"/>
        <w:rPr>
          <w:rFonts w:hint="eastAsia" w:ascii="宋体" w:hAnsi="宋体" w:cs="宋体"/>
          <w:position w:val="-6"/>
          <w:sz w:val="30"/>
          <w:szCs w:val="30"/>
          <w:lang w:val="en-US" w:eastAsia="zh-CN"/>
        </w:rPr>
      </w:pPr>
    </w:p>
    <w:p>
      <w:pPr>
        <w:adjustRightInd w:val="0"/>
        <w:snapToGrid w:val="0"/>
        <w:ind w:firstLine="450" w:firstLineChars="150"/>
        <w:rPr>
          <w:rFonts w:hint="default" w:ascii="宋体" w:hAnsi="宋体" w:cs="宋体"/>
          <w:position w:val="-6"/>
          <w:sz w:val="30"/>
          <w:szCs w:val="30"/>
          <w:lang w:val="en-US" w:eastAsia="zh-CN"/>
        </w:rPr>
      </w:pPr>
      <w:r>
        <w:rPr>
          <w:rFonts w:hint="eastAsia" w:ascii="宋体" w:hAnsi="宋体" w:cs="宋体"/>
          <w:position w:val="-6"/>
          <w:sz w:val="30"/>
          <w:szCs w:val="30"/>
          <w:lang w:val="en-US" w:eastAsia="zh-CN"/>
        </w:rPr>
        <w:t>日期： 2022.08.04</w:t>
      </w:r>
    </w:p>
    <w:p>
      <w:pPr>
        <w:adjustRightInd w:val="0"/>
        <w:snapToGrid w:val="0"/>
        <w:ind w:firstLine="600" w:firstLineChars="200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5MmRiYTcwM2U2NTRkMmE2OTIxZjcyZjRjNjUyMzgifQ=="/>
  </w:docVars>
  <w:rsids>
    <w:rsidRoot w:val="00DA5BDE"/>
    <w:rsid w:val="000628A8"/>
    <w:rsid w:val="000B1EA5"/>
    <w:rsid w:val="00114A9E"/>
    <w:rsid w:val="00116DD9"/>
    <w:rsid w:val="00190216"/>
    <w:rsid w:val="00254FFF"/>
    <w:rsid w:val="00255A78"/>
    <w:rsid w:val="00357FC6"/>
    <w:rsid w:val="003F5D40"/>
    <w:rsid w:val="00406783"/>
    <w:rsid w:val="0042125F"/>
    <w:rsid w:val="00453888"/>
    <w:rsid w:val="0048497F"/>
    <w:rsid w:val="004E27B6"/>
    <w:rsid w:val="00551745"/>
    <w:rsid w:val="00580ECB"/>
    <w:rsid w:val="005A10C5"/>
    <w:rsid w:val="0066384C"/>
    <w:rsid w:val="00692AC1"/>
    <w:rsid w:val="006A67D8"/>
    <w:rsid w:val="006C7EED"/>
    <w:rsid w:val="00790E1A"/>
    <w:rsid w:val="007E64A2"/>
    <w:rsid w:val="00872021"/>
    <w:rsid w:val="00946CD8"/>
    <w:rsid w:val="009628FF"/>
    <w:rsid w:val="00987B2F"/>
    <w:rsid w:val="009E1071"/>
    <w:rsid w:val="00A43B46"/>
    <w:rsid w:val="00AC7900"/>
    <w:rsid w:val="00BC61B9"/>
    <w:rsid w:val="00D44263"/>
    <w:rsid w:val="00D60DF7"/>
    <w:rsid w:val="00D63D4A"/>
    <w:rsid w:val="00DA5BDE"/>
    <w:rsid w:val="00E34ED4"/>
    <w:rsid w:val="00E565B3"/>
    <w:rsid w:val="00ED1719"/>
    <w:rsid w:val="00F67209"/>
    <w:rsid w:val="00F814AC"/>
    <w:rsid w:val="00FB7582"/>
    <w:rsid w:val="027657F5"/>
    <w:rsid w:val="02FE2DEC"/>
    <w:rsid w:val="0380313A"/>
    <w:rsid w:val="040A684F"/>
    <w:rsid w:val="06AF48D3"/>
    <w:rsid w:val="07DE548A"/>
    <w:rsid w:val="082D7682"/>
    <w:rsid w:val="0AFF3CA4"/>
    <w:rsid w:val="0D616589"/>
    <w:rsid w:val="1BC714DC"/>
    <w:rsid w:val="1EA30EC0"/>
    <w:rsid w:val="207B5EF4"/>
    <w:rsid w:val="21820CD1"/>
    <w:rsid w:val="235032F7"/>
    <w:rsid w:val="26CC00D1"/>
    <w:rsid w:val="273369CC"/>
    <w:rsid w:val="2AB13C16"/>
    <w:rsid w:val="2C8D6249"/>
    <w:rsid w:val="2CDF47D8"/>
    <w:rsid w:val="32E34CA0"/>
    <w:rsid w:val="36A8478E"/>
    <w:rsid w:val="3C107FE7"/>
    <w:rsid w:val="40BD3DD6"/>
    <w:rsid w:val="4182569C"/>
    <w:rsid w:val="4359380D"/>
    <w:rsid w:val="44092145"/>
    <w:rsid w:val="485F221C"/>
    <w:rsid w:val="496505F5"/>
    <w:rsid w:val="4A946440"/>
    <w:rsid w:val="4B97438D"/>
    <w:rsid w:val="4D7373E6"/>
    <w:rsid w:val="4E4816AB"/>
    <w:rsid w:val="58DD647B"/>
    <w:rsid w:val="59B14918"/>
    <w:rsid w:val="5ABD19A3"/>
    <w:rsid w:val="60F666E7"/>
    <w:rsid w:val="63FA3069"/>
    <w:rsid w:val="6A8C3487"/>
    <w:rsid w:val="6BA45A50"/>
    <w:rsid w:val="6C8934D3"/>
    <w:rsid w:val="6D7D295A"/>
    <w:rsid w:val="75BC57F3"/>
    <w:rsid w:val="76001CB8"/>
    <w:rsid w:val="76DB3074"/>
    <w:rsid w:val="77821475"/>
    <w:rsid w:val="7A70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link w:val="11"/>
    <w:qFormat/>
    <w:uiPriority w:val="0"/>
    <w:pPr>
      <w:keepNext/>
      <w:ind w:firstLine="7360" w:firstLineChars="2300"/>
      <w:outlineLvl w:val="5"/>
    </w:pPr>
    <w:rPr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80" w:lineRule="auto"/>
      <w:ind w:firstLine="629" w:firstLineChars="262"/>
    </w:pPr>
    <w:rPr>
      <w:sz w:val="24"/>
      <w:szCs w:val="20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1">
    <w:name w:val="标题 6 字符"/>
    <w:link w:val="2"/>
    <w:qFormat/>
    <w:uiPriority w:val="0"/>
    <w:rPr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9" Type="http://schemas.openxmlformats.org/officeDocument/2006/relationships/fontTable" Target="fontTable.xml"/><Relationship Id="rId38" Type="http://schemas.openxmlformats.org/officeDocument/2006/relationships/customXml" Target="../customXml/item1.xml"/><Relationship Id="rId37" Type="http://schemas.openxmlformats.org/officeDocument/2006/relationships/image" Target="media/image17.jpeg"/><Relationship Id="rId36" Type="http://schemas.openxmlformats.org/officeDocument/2006/relationships/oleObject" Target="embeddings/oleObject17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339</Words>
  <Characters>474</Characters>
  <Lines>7</Lines>
  <Paragraphs>2</Paragraphs>
  <TotalTime>10</TotalTime>
  <ScaleCrop>false</ScaleCrop>
  <LinksUpToDate>false</LinksUpToDate>
  <CharactersWithSpaces>568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2020-08-22T05:40:00Z</dcterms:created>
  <dc:creator>SkyUN.Org</dc:creator>
  <cp:lastModifiedBy>win8</cp:lastModifiedBy>
  <dcterms:modified xsi:type="dcterms:W3CDTF">2022-08-28T07:11:59Z</dcterms:modified>
  <dc:title>电子天平称重结果测量结果不确定度评定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3F3D245A9C204B2F9ADC9E9727C16DCB</vt:lpwstr>
  </property>
</Properties>
</file>