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674"/>
        <w:gridCol w:w="885"/>
        <w:gridCol w:w="24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/>
              </w:rPr>
              <w:t>检测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  <w:lang w:val="en-US" w:eastAsia="zh-CN"/>
              </w:rPr>
              <w:t>855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10</w:t>
            </w:r>
            <w:r>
              <w:rPr>
                <w:bCs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30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涂层测厚仪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bCs/>
                <w:sz w:val="24"/>
              </w:rPr>
              <w:t>0-1</w:t>
            </w:r>
            <w:r>
              <w:rPr>
                <w:rFonts w:hint="eastAsia"/>
                <w:bCs/>
                <w:sz w:val="24"/>
                <w:lang w:val="en-US" w:eastAsia="zh-CN"/>
              </w:rPr>
              <w:t>500</w:t>
            </w:r>
            <w:r>
              <w:rPr>
                <w:bCs/>
                <w:sz w:val="24"/>
              </w:rPr>
              <w:t>μm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±(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%H+</w:t>
            </w:r>
            <w:r>
              <w:rPr>
                <w:rFonts w:hint="eastAsia"/>
                <w:sz w:val="24"/>
                <w:lang w:val="en-US" w:eastAsia="zh-CN"/>
              </w:rPr>
              <w:t>0.</w:t>
            </w:r>
            <w:r>
              <w:rPr>
                <w:sz w:val="24"/>
              </w:rPr>
              <w:t>1)μm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涂层厚度测量过程控制规范</w:t>
            </w:r>
            <w:r>
              <w:rPr>
                <w:rFonts w:hint="eastAsia" w:ascii="Times New Roman" w:hAnsi="Times New Roman"/>
              </w:rPr>
              <w:t>》YP-</w:t>
            </w:r>
            <w:r>
              <w:rPr>
                <w:rFonts w:ascii="Times New Roman" w:hAnsi="Times New Roman"/>
              </w:rPr>
              <w:t>CL0</w:t>
            </w: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HY/油管25-225TH-00图纸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于桂清  培训后上岗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测量不确定度评定》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涂层厚度测量过程监视统计表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6061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测量过程均值控制图》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 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 测量过程要素如，测量设备、测量方法、环境条件、人员操作技能受控；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 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 测量过程监视在控制限内，测量过程控制图绘制方法正确。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表：</w:t>
      </w:r>
      <w:r>
        <w:rPr>
          <w:rFonts w:ascii="Times New Roman" w:hAnsi="Times New Roman" w:eastAsia="宋体" w:cs="Times New Roman"/>
          <w:color w:val="0000FF"/>
          <w:szCs w:val="21"/>
        </w:rPr>
        <w:drawing>
          <wp:inline distT="0" distB="0" distL="114300" distR="114300">
            <wp:extent cx="641350" cy="267335"/>
            <wp:effectExtent l="0" t="0" r="6350" b="12065"/>
            <wp:docPr id="3" name="图片 3" descr="cb5a576c6e0080e6e9ba64ce5725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5a576c6e0080e6e9ba64ce572594c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1573" t="43983" r="35115" b="45869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27B3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2022-08-26T01:33:07Z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8A6A71E1C40D4B9B86CBDE55FC0835E5</vt:lpwstr>
  </property>
</Properties>
</file>