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梅河口市兴业精密钢管有限公司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2022年08月25日 上午至2022年08月25日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04713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2022-08-25T00:32:55Z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6F971E9B8B0547178CC9C5159E1FA9F4</vt:lpwstr>
  </property>
</Properties>
</file>