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0508-2021-2022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913"/>
        <w:gridCol w:w="647"/>
        <w:gridCol w:w="853"/>
        <w:gridCol w:w="1273"/>
        <w:gridCol w:w="173"/>
        <w:gridCol w:w="1386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SF-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000氢焰色谱仪 十通阀安装外径尺寸测量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18.90</w:t>
            </w:r>
            <w:r>
              <w:rPr>
                <w:rFonts w:hint="eastAsia"/>
              </w:rPr>
              <w:t>㎜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t>0.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7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0.2㎜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允许</w:t>
            </w:r>
            <w:r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Theme="minorEastAsia" w:hAnsiTheme="minorEastAsia" w:cstheme="minorEastAsia"/>
                <w:szCs w:val="21"/>
              </w:rPr>
              <w:t>游标卡尺</w:t>
            </w:r>
          </w:p>
        </w:tc>
        <w:tc>
          <w:tcPr>
            <w:tcW w:w="148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(0~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 w:cstheme="minorEastAsia"/>
                <w:szCs w:val="21"/>
              </w:rPr>
              <w:t>0)㎜</w:t>
            </w:r>
          </w:p>
        </w:tc>
        <w:tc>
          <w:tcPr>
            <w:tcW w:w="150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</w:rPr>
              <w:t>±</w:t>
            </w:r>
            <w:r>
              <w:rPr>
                <w:rFonts w:ascii="Calibri" w:hAnsi="Calibri" w:eastAsia="Calibri" w:cs="Calibri"/>
              </w:rPr>
              <w:t>0.0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3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sz w:val="18"/>
              </w:rPr>
              <w:t>mm</w:t>
            </w:r>
          </w:p>
        </w:tc>
        <w:tc>
          <w:tcPr>
            <w:tcW w:w="1386" w:type="dxa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8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8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SF/CZGF-2020-01</w:t>
            </w:r>
            <w:r>
              <w:rPr>
                <w:rFonts w:hint="eastAsia"/>
                <w:lang w:val="en-US" w:eastAsia="zh-CN"/>
              </w:rPr>
              <w:t>《</w:t>
            </w:r>
            <w:r>
              <w:rPr>
                <w:rFonts w:hint="eastAsia" w:ascii="宋体" w:hAnsi="宋体"/>
                <w:szCs w:val="21"/>
              </w:rPr>
              <w:t>SF-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000氢焰色谱仪 十通阀安装外径尺寸</w:t>
            </w:r>
            <w:r>
              <w:rPr>
                <w:rFonts w:hint="eastAsia"/>
                <w:lang w:val="en-US" w:eastAsia="zh-CN"/>
              </w:rPr>
              <w:t>测量</w:t>
            </w:r>
            <w:r>
              <w:rPr>
                <w:rFonts w:hint="eastAsia"/>
              </w:rPr>
              <w:t>过程</w:t>
            </w:r>
            <w:r>
              <w:rPr>
                <w:rFonts w:hint="eastAsia"/>
                <w:lang w:val="en-US" w:eastAsia="zh-CN"/>
              </w:rPr>
              <w:t>控制规范》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SF/CZGC-01《游标卡尺操作规程》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王志贤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szCs w:val="21"/>
              </w:rPr>
              <w:t>SF-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000氢焰色谱仪 十通阀安装外径尺寸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</w:t>
            </w:r>
            <w:r>
              <w:rPr>
                <w:rFonts w:hint="eastAsia" w:ascii="Times New Roman" w:hAnsi="Times New Roman"/>
              </w:rPr>
              <w:t>过程不确定度评定》附录A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szCs w:val="21"/>
              </w:rPr>
              <w:t>SF-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000氢焰色谱仪 十通阀安装外径尺寸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</w:t>
            </w:r>
            <w:r>
              <w:rPr>
                <w:rFonts w:hint="eastAsia" w:ascii="Times New Roman" w:hAnsi="Times New Roman"/>
              </w:rPr>
              <w:t>过程有效性确认记录》附录B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szCs w:val="21"/>
              </w:rPr>
              <w:t>SF-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000氢焰色谱仪 十通阀安装外径尺寸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</w:t>
            </w:r>
            <w:r>
              <w:rPr>
                <w:rFonts w:hint="eastAsia" w:ascii="Times New Roman" w:hAnsi="Times New Roman"/>
              </w:rPr>
              <w:t>过程监视统计记录及质控图》附录 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见《</w:t>
            </w:r>
            <w:r>
              <w:rPr>
                <w:rFonts w:hint="eastAsia" w:ascii="宋体" w:hAnsi="宋体"/>
                <w:szCs w:val="21"/>
              </w:rPr>
              <w:t>SF-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000氢焰色谱仪 十通阀安装外径尺寸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</w:t>
            </w:r>
            <w:r>
              <w:rPr>
                <w:rFonts w:hint="eastAsia"/>
              </w:rPr>
              <w:t>过程监视统计质控图》附录 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ascii="宋体" w:hAnsi="宋体" w:cs="宋体"/>
          <w:kern w:val="0"/>
          <w:szCs w:val="21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5161280</wp:posOffset>
            </wp:positionH>
            <wp:positionV relativeFrom="paragraph">
              <wp:posOffset>-24130</wp:posOffset>
            </wp:positionV>
            <wp:extent cx="357505" cy="721360"/>
            <wp:effectExtent l="0" t="0" r="10160" b="8255"/>
            <wp:wrapNone/>
            <wp:docPr id="3" name="图片 3" descr="e56a99fa5c385ed4b257a0e40413d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56a99fa5c385ed4b257a0e40413de5"/>
                    <pic:cNvPicPr>
                      <a:picLocks noChangeAspect="1"/>
                    </pic:cNvPicPr>
                  </pic:nvPicPr>
                  <pic:blipFill>
                    <a:blip r:embed="rId5">
                      <a:biLevel thresh="50000"/>
                    </a:blip>
                    <a:srcRect l="49416" t="36456" r="31937" b="4243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57505" cy="721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26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650240" cy="325120"/>
            <wp:effectExtent l="0" t="0" r="5080" b="10160"/>
            <wp:docPr id="1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25DE48E4"/>
    <w:rsid w:val="4FED1A3D"/>
    <w:rsid w:val="5E6B6F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590</Words>
  <Characters>695</Characters>
  <Lines>4</Lines>
  <Paragraphs>1</Paragraphs>
  <TotalTime>0</TotalTime>
  <ScaleCrop>false</ScaleCrop>
  <LinksUpToDate>false</LinksUpToDate>
  <CharactersWithSpaces>737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</cp:lastModifiedBy>
  <cp:lastPrinted>2017-03-07T01:14:00Z</cp:lastPrinted>
  <dcterms:modified xsi:type="dcterms:W3CDTF">2022-08-27T09:34:39Z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66BE58ED8B98499BAB536844DD989D18</vt:lpwstr>
  </property>
</Properties>
</file>