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0719-2021-2022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河南瑞腾塑胶集团有限公司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电子比重密度计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2005012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XDZZ-4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U=4mg（K=2）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砝码F1级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管材静液压试验机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2005002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XGY-10A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l=0.1%FS温（K=2）度U=0.3°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温湿度场巡检仪U=（0.1-1.1）°C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精密数字压力计0.05级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低温冷冻箱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XDK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温（K=2）度U=0.4°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温湿度场巡检仪U=（0.1-1.1）°C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150100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HZK-JA510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U=4m（K=2）g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砝码F1级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电子万能试验机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WDW-20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力值U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l=0.4%（K=2）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2021.10.15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color w:val="0000FF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Cs w:val="21"/>
                <w:highlight w:val="none"/>
              </w:rPr>
              <w:t>未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highlight w:val="none"/>
              </w:rPr>
              <w:t>建最高计量标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准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，测量设备由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江苏世通仪器检测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>服务有限公司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0000FF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</w:rPr>
              <w:drawing>
                <wp:inline distT="0" distB="0" distL="114300" distR="114300">
                  <wp:extent cx="480060" cy="226695"/>
                  <wp:effectExtent l="0" t="0" r="2540" b="1905"/>
                  <wp:docPr id="1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u w:val="single"/>
                <w:lang w:eastAsia="zh-CN"/>
              </w:rPr>
              <w:drawing>
                <wp:inline distT="0" distB="0" distL="114300" distR="114300">
                  <wp:extent cx="753110" cy="358775"/>
                  <wp:effectExtent l="0" t="0" r="8890" b="9525"/>
                  <wp:docPr id="3" name="图片 3" descr="2b9628103729a50a2a7209f8c0fb4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b9628103729a50a2a7209f8c0fb4e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ABA">
                                  <a:alpha val="100000"/>
                                </a:srgbClr>
                              </a:clrFrom>
                              <a:clrTo>
                                <a:srgbClr val="BABAB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l="37807" t="38014" r="43519" b="55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11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BC33068"/>
    <w:rsid w:val="774F70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529</Words>
  <Characters>704</Characters>
  <Lines>3</Lines>
  <Paragraphs>1</Paragraphs>
  <TotalTime>1</TotalTime>
  <ScaleCrop>false</ScaleCrop>
  <LinksUpToDate>false</LinksUpToDate>
  <CharactersWithSpaces>745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2022-09-01T22:18:14Z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8F0751F913D143448D68792B9EC39DCF</vt:lpwstr>
  </property>
</Properties>
</file>