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0998-2022-QEO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淄博东润陶瓷科技有限公司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  <w:bookmarkEnd w:id="2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913703025652343062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无标志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</w:t>
            </w:r>
            <w:r>
              <w:rPr>
                <w:sz w:val="22"/>
                <w:szCs w:val="22"/>
              </w:rPr>
              <w:t xml:space="preserve">8.3 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Q:93,O:93,E:93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淄博东润陶瓷科技有限公司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Q：耐磨新材料（氧化铝耐磨球、衬板、衬砖）的生产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O：耐磨新材料（氧化铝耐磨球、衬板、衬砖）的生产所涉及场所的相关职业健康安全管理活动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E：耐磨新材料（氧化铝耐磨球、衬板、衬砖）的生产所涉及场所的相关环境管理活动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山东省淄博市淄川区昆仑镇小百锡村村委东1000米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山东省淄博市淄川区昆仑镇小百锡村村委东1000米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Zibo Dongrun Ceramic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Wear-resistant new materials (alumina wear-resistant ball, lining board, lining brick)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Environmental management activities of SITES INVOLVED in the production of new wear resistant materials (alumina wear ball, lining board, lining brick)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1000 meters east of Village Committee, Xiaobaixi Village, Kunlun Town, Zichuan District, Zibo City, Shandong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Occupational HEALTH AND SAFETY MANAGEMENT ACTIVITIES IN THE PLACE INVOLVED IN the production OF new wear resistant materials (alumina wear ball, lining board, lining brick)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1000 meters east of Village Committee, Xiaobaixi Village, Kunlun Town, Zichuan District, Zibo City, Shandong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23" w:right="1080" w:bottom="23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ZTBiODAxYTA3NjBjN2VjNmYxNDA1YzFiM2I4MzgifQ=="/>
  </w:docVars>
  <w:rsids>
    <w:rsidRoot w:val="00D44D88"/>
    <w:rsid w:val="00324B4F"/>
    <w:rsid w:val="003952D3"/>
    <w:rsid w:val="006933A0"/>
    <w:rsid w:val="00D44D88"/>
    <w:rsid w:val="00D75279"/>
    <w:rsid w:val="00E221D4"/>
    <w:rsid w:val="741B1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661</Words>
  <Characters>1491</Characters>
  <Lines>9</Lines>
  <Paragraphs>2</Paragraphs>
  <TotalTime>7</TotalTime>
  <ScaleCrop>false</ScaleCrop>
  <LinksUpToDate>false</LinksUpToDate>
  <CharactersWithSpaces>1717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朝三暮四郎</cp:lastModifiedBy>
  <cp:lastPrinted>2022-08-31T02:44:52Z</cp:lastPrinted>
  <dcterms:modified xsi:type="dcterms:W3CDTF">2022-08-31T02:49:13Z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3D9DD837B3D04D3BB57D67A963876357</vt:lpwstr>
  </property>
  <property fmtid="{D5CDD505-2E9C-101B-9397-08002B2CF9AE}" pid="3" name="KSOProductBuildVer">
    <vt:lpwstr>2052-11.1.0.12313</vt:lpwstr>
  </property>
</Properties>
</file>