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保定市科美电气科技有限公司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12" w:name="_GoBack"/>
            <w:bookmarkEnd w:id="12"/>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0CA1F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2022-08-29T00:47:16Z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2052-11.1.0.12353</vt:lpwstr>
  </property>
</Properties>
</file>