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EF5A5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6F1A6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F5A5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EF5A5C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菏泽金石仪器有限公司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EF5A5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EF5A5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0872-2021-QEO-2022</w:t>
            </w:r>
            <w:bookmarkEnd w:id="1"/>
          </w:p>
        </w:tc>
      </w:tr>
      <w:tr w:rsidR="006F1A6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F5A5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F5A5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鄄城</w:t>
            </w:r>
            <w:proofErr w:type="gramStart"/>
            <w:r>
              <w:rPr>
                <w:rFonts w:ascii="宋体"/>
                <w:bCs/>
                <w:sz w:val="24"/>
              </w:rPr>
              <w:t>县董口镇</w:t>
            </w:r>
            <w:proofErr w:type="gramEnd"/>
            <w:r>
              <w:rPr>
                <w:rFonts w:ascii="宋体"/>
                <w:bCs/>
                <w:sz w:val="24"/>
              </w:rPr>
              <w:t>经济开发区（</w:t>
            </w:r>
            <w:proofErr w:type="gramStart"/>
            <w:r>
              <w:rPr>
                <w:rFonts w:ascii="宋体"/>
                <w:bCs/>
                <w:sz w:val="24"/>
              </w:rPr>
              <w:t>原董口</w:t>
            </w:r>
            <w:proofErr w:type="gramEnd"/>
            <w:r>
              <w:rPr>
                <w:rFonts w:ascii="宋体"/>
                <w:bCs/>
                <w:sz w:val="24"/>
              </w:rPr>
              <w:t>法庭院内）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F5A5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F5A5C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李杨辉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EF5A5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4001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F1A6A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B4001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B4001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400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400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F5A5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4001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F1A6A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F5A5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F5A5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鄄城</w:t>
            </w:r>
            <w:proofErr w:type="gramStart"/>
            <w:r>
              <w:rPr>
                <w:rFonts w:ascii="宋体"/>
                <w:bCs/>
                <w:sz w:val="24"/>
              </w:rPr>
              <w:t>县董口镇</w:t>
            </w:r>
            <w:proofErr w:type="gramEnd"/>
            <w:r>
              <w:rPr>
                <w:rFonts w:ascii="宋体"/>
                <w:bCs/>
                <w:sz w:val="24"/>
              </w:rPr>
              <w:t>经济开发区（</w:t>
            </w:r>
            <w:proofErr w:type="gramStart"/>
            <w:r>
              <w:rPr>
                <w:rFonts w:ascii="宋体"/>
                <w:bCs/>
                <w:sz w:val="24"/>
              </w:rPr>
              <w:t>原董口</w:t>
            </w:r>
            <w:proofErr w:type="gramEnd"/>
            <w:r>
              <w:rPr>
                <w:rFonts w:ascii="宋体"/>
                <w:bCs/>
                <w:sz w:val="24"/>
              </w:rPr>
              <w:t>法庭院内）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F5A5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F5A5C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李国华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EF5A5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F5A5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15805403688</w:t>
            </w:r>
            <w:bookmarkEnd w:id="6"/>
          </w:p>
        </w:tc>
      </w:tr>
      <w:tr w:rsidR="006F1A6A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B4001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B4001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B400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B4001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F5A5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F5A5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15805403688</w:t>
            </w:r>
            <w:bookmarkEnd w:id="7"/>
          </w:p>
        </w:tc>
      </w:tr>
      <w:tr w:rsidR="006F1A6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F5A5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5A5C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6F1A6A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EF5A5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EF5A5C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6F1A6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F5A5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5A5C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Q：实验室仪器仪表、玻璃仪器、实验室台柜、机电设备的销售服务</w:t>
            </w:r>
          </w:p>
          <w:p w:rsidR="0052442F" w:rsidRDefault="00EF5A5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E：实验室仪器仪表、玻璃仪器、实验室台柜、机电设备的销售服务所涉及场所的相关环境管理活动</w:t>
            </w:r>
          </w:p>
          <w:p w:rsidR="0052442F" w:rsidRDefault="00EF5A5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O：实验室仪器仪表、玻璃仪器、实验室台柜、机电设备的销售服务所涉及场所的相关职业健康安全管理活动</w:t>
            </w:r>
            <w:bookmarkEnd w:id="11"/>
          </w:p>
        </w:tc>
      </w:tr>
      <w:tr w:rsidR="006F1A6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F5A5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EF5A5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EF5A5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EF5A5C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7129C6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EF5A5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F5A5C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EF5A5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EF5A5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6F1A6A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EF5A5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B4001B">
            <w:pPr>
              <w:rPr>
                <w:rFonts w:ascii="宋体"/>
                <w:bCs/>
                <w:sz w:val="24"/>
              </w:rPr>
            </w:pPr>
          </w:p>
        </w:tc>
      </w:tr>
      <w:tr w:rsidR="006F1A6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F5A5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7129C6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EF5A5C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B4001B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6F1A6A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EF5A5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EF5A5C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7129C6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6F1A6A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EF5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EF5A5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EF5A5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EF5A5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EF5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EF5A5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7129C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 w:rsidR="00EF5A5C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7129C6" w:rsidP="007129C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bookmarkEnd w:id="15"/>
            <w:r w:rsidR="00EF5A5C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EF5A5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EF5A5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EF5A5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EF5A5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Q:8,E:8,O:8</w:t>
            </w:r>
            <w:bookmarkEnd w:id="17"/>
          </w:p>
        </w:tc>
      </w:tr>
      <w:tr w:rsidR="006F1A6A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EF5A5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5A5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B4001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F5A5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EF5A5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EF5A5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B4001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F5A5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B4001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F5A5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EF5A5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EF5A5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F5A5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EF5A5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EF5A5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B4001B" w:rsidP="007129C6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EF5A5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审核组长/日期：</w:t>
            </w:r>
          </w:p>
          <w:p w:rsidR="0052442F" w:rsidRDefault="00B4001B">
            <w:pPr>
              <w:rPr>
                <w:bCs/>
                <w:sz w:val="24"/>
              </w:rPr>
            </w:pPr>
          </w:p>
        </w:tc>
      </w:tr>
      <w:tr w:rsidR="006F1A6A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EF5A5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EF5A5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F5A5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EF5A5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B4001B">
            <w:pPr>
              <w:spacing w:line="400" w:lineRule="exact"/>
              <w:rPr>
                <w:bCs/>
                <w:sz w:val="24"/>
              </w:rPr>
            </w:pPr>
          </w:p>
          <w:p w:rsidR="0052442F" w:rsidRDefault="00EF5A5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EF5A5C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EF5A5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B4001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EF5A5C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EF5A5C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EF5A5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EF5A5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F5A5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EF5A5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EF5A5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EF5A5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EF5A5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EF5A5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B4001B">
            <w:pPr>
              <w:pStyle w:val="a0"/>
              <w:ind w:firstLine="480"/>
              <w:rPr>
                <w:sz w:val="24"/>
              </w:rPr>
            </w:pPr>
          </w:p>
          <w:p w:rsidR="0052442F" w:rsidRDefault="00B4001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EF5A5C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6F1A6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F5A5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7129C6">
        <w:trPr>
          <w:trHeight w:val="578"/>
          <w:jc w:val="center"/>
        </w:trPr>
        <w:tc>
          <w:tcPr>
            <w:tcW w:w="1381" w:type="dxa"/>
            <w:vAlign w:val="center"/>
          </w:tcPr>
          <w:p w:rsidR="007129C6" w:rsidRDefault="007129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7129C6" w:rsidRDefault="007129C6" w:rsidP="001F3AE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7129C6" w:rsidRDefault="007129C6" w:rsidP="001F3AE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7129C6" w:rsidRDefault="007129C6" w:rsidP="001F3AE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7129C6" w:rsidRDefault="007129C6" w:rsidP="001F3AE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7129C6" w:rsidRDefault="007129C6" w:rsidP="001F3AE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7129C6" w:rsidRDefault="007129C6" w:rsidP="001F3AE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7129C6" w:rsidRDefault="007129C6" w:rsidP="001F3AE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129C6">
        <w:trPr>
          <w:trHeight w:val="911"/>
          <w:jc w:val="center"/>
        </w:trPr>
        <w:tc>
          <w:tcPr>
            <w:tcW w:w="1381" w:type="dxa"/>
            <w:vAlign w:val="center"/>
          </w:tcPr>
          <w:p w:rsidR="007129C6" w:rsidRDefault="007129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7129C6" w:rsidRDefault="007129C6" w:rsidP="001F3AEF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7129C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7129C6" w:rsidRDefault="007129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7129C6" w:rsidRDefault="007129C6" w:rsidP="001F3AE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</w:t>
            </w:r>
            <w:r w:rsidR="009C3302">
              <w:rPr>
                <w:rFonts w:hint="eastAsia"/>
                <w:sz w:val="24"/>
              </w:rPr>
              <w:t>文件</w:t>
            </w:r>
            <w:r>
              <w:rPr>
                <w:rFonts w:hint="eastAsia"/>
                <w:sz w:val="24"/>
              </w:rPr>
              <w:t>管理、采购、销售、</w:t>
            </w:r>
            <w:r w:rsidR="009C3302">
              <w:rPr>
                <w:rFonts w:hint="eastAsia"/>
                <w:sz w:val="24"/>
              </w:rPr>
              <w:t>销售过程</w:t>
            </w:r>
            <w:r>
              <w:rPr>
                <w:rFonts w:hint="eastAsia"/>
                <w:sz w:val="24"/>
              </w:rPr>
              <w:t>控制、产品检验等</w:t>
            </w:r>
          </w:p>
          <w:p w:rsidR="007129C6" w:rsidRDefault="007129C6" w:rsidP="001F3AEF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4.1、4.2、4.3、4.4、5.2、5.3、6.1、6.2、6.3、9.3、10.2、10.3；综合部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lastRenderedPageBreak/>
              <w:t>5.3、6.1、6.2、8.1、8.2、7.1.6、7.5、9.1、9.2；业务部5.3、6.2、8.2、8.4、8.5.3、8.5.5、9.1.2、6.1.2、8.1、8.2；8.5.1、8.5.2、8.5.4、8.5.6；质检部5.3、6.2、7.1.5、8.6、8.7、6.1.2、8.1、8.2；</w:t>
            </w:r>
          </w:p>
        </w:tc>
      </w:tr>
      <w:tr w:rsidR="007129C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7129C6" w:rsidRDefault="007129C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7129C6" w:rsidRDefault="007129C6" w:rsidP="001F3AE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7129C6" w:rsidRDefault="007129C6" w:rsidP="001F3AE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业务部          </w:t>
            </w:r>
          </w:p>
          <w:p w:rsidR="007129C6" w:rsidRPr="009C3302" w:rsidRDefault="007129C6" w:rsidP="001F3AEF">
            <w:pPr>
              <w:spacing w:line="400" w:lineRule="exact"/>
              <w:rPr>
                <w:rFonts w:ascii="宋体" w:hAnsi="宋体"/>
                <w:sz w:val="22"/>
                <w:szCs w:val="22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不符合标准及条款：Q8.4.1/EO8.1条款，</w:t>
            </w:r>
            <w:proofErr w:type="gramStart"/>
            <w:r w:rsidRPr="00ED4B19">
              <w:rPr>
                <w:rFonts w:ascii="宋体" w:hAnsi="宋体" w:hint="eastAsia"/>
                <w:sz w:val="22"/>
                <w:szCs w:val="22"/>
                <w:u w:val="single"/>
              </w:rPr>
              <w:t>查公司</w:t>
            </w:r>
            <w:proofErr w:type="gramEnd"/>
            <w:r w:rsidRPr="00ED4B19">
              <w:rPr>
                <w:rFonts w:ascii="宋体" w:hAnsi="宋体" w:hint="eastAsia"/>
                <w:sz w:val="22"/>
                <w:szCs w:val="22"/>
                <w:u w:val="single"/>
              </w:rPr>
              <w:t>未能提供对</w:t>
            </w:r>
            <w:r w:rsidRPr="009C3302">
              <w:rPr>
                <w:rFonts w:ascii="宋体" w:hAnsi="宋体" w:hint="eastAsia"/>
                <w:sz w:val="22"/>
                <w:szCs w:val="22"/>
                <w:u w:val="single"/>
              </w:rPr>
              <w:t>实验室仪器仪表产品供方菏泽市电子控温技术有限公司</w:t>
            </w:r>
            <w:r w:rsidRPr="00ED4B19">
              <w:rPr>
                <w:rFonts w:ascii="宋体" w:hAnsi="宋体" w:hint="eastAsia"/>
                <w:sz w:val="22"/>
                <w:szCs w:val="22"/>
                <w:u w:val="single"/>
              </w:rPr>
              <w:t>进行调查评价的证据，也未能提供对该供方施加环境、安全影响的相关证据，不符合要求</w:t>
            </w:r>
            <w:r w:rsidRPr="009C3302">
              <w:rPr>
                <w:rFonts w:ascii="宋体" w:hAnsi="宋体" w:hint="eastAsia"/>
                <w:sz w:val="22"/>
                <w:szCs w:val="22"/>
                <w:u w:val="single"/>
              </w:rPr>
              <w:t>。.</w:t>
            </w:r>
          </w:p>
          <w:p w:rsidR="007129C6" w:rsidRDefault="007129C6" w:rsidP="001F3AE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7129C6" w:rsidRDefault="007129C6" w:rsidP="001F3AE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 项。</w:t>
            </w:r>
            <w:bookmarkStart w:id="18" w:name="_GoBack"/>
            <w:bookmarkEnd w:id="18"/>
          </w:p>
          <w:p w:rsidR="007129C6" w:rsidRDefault="007129C6" w:rsidP="001F3AEF">
            <w:pPr>
              <w:pStyle w:val="a0"/>
              <w:ind w:firstLine="480"/>
              <w:rPr>
                <w:sz w:val="24"/>
              </w:rPr>
            </w:pPr>
          </w:p>
          <w:p w:rsidR="007129C6" w:rsidRDefault="007129C6" w:rsidP="001F3AE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7129C6" w:rsidRDefault="007129C6" w:rsidP="001F3AE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 关注相关方管理，</w:t>
            </w:r>
          </w:p>
          <w:p w:rsidR="007129C6" w:rsidRDefault="007129C6" w:rsidP="001F3AE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7129C6" w:rsidRDefault="007129C6" w:rsidP="001F3AE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□改进建议:无</w:t>
            </w:r>
          </w:p>
          <w:p w:rsidR="007129C6" w:rsidRDefault="007129C6" w:rsidP="001F3AE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7129C6" w:rsidRPr="00707272" w:rsidRDefault="007129C6" w:rsidP="007129C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 2022.8.23</w:t>
            </w:r>
          </w:p>
        </w:tc>
      </w:tr>
      <w:tr w:rsidR="007129C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7129C6" w:rsidRDefault="007129C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7129C6">
        <w:trPr>
          <w:trHeight w:val="578"/>
          <w:jc w:val="center"/>
        </w:trPr>
        <w:tc>
          <w:tcPr>
            <w:tcW w:w="1381" w:type="dxa"/>
            <w:vAlign w:val="center"/>
          </w:tcPr>
          <w:p w:rsidR="007129C6" w:rsidRDefault="007129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7129C6" w:rsidRDefault="007129C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7129C6" w:rsidRDefault="007129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7129C6" w:rsidRDefault="007129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7129C6" w:rsidRDefault="007129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7129C6" w:rsidRDefault="007129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7129C6" w:rsidRDefault="007129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7129C6" w:rsidRDefault="007129C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129C6">
        <w:trPr>
          <w:trHeight w:val="578"/>
          <w:jc w:val="center"/>
        </w:trPr>
        <w:tc>
          <w:tcPr>
            <w:tcW w:w="1381" w:type="dxa"/>
            <w:vAlign w:val="center"/>
          </w:tcPr>
          <w:p w:rsidR="007129C6" w:rsidRDefault="007129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7129C6" w:rsidRDefault="007129C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129C6">
        <w:trPr>
          <w:trHeight w:val="578"/>
          <w:jc w:val="center"/>
        </w:trPr>
        <w:tc>
          <w:tcPr>
            <w:tcW w:w="1381" w:type="dxa"/>
            <w:vAlign w:val="center"/>
          </w:tcPr>
          <w:p w:rsidR="007129C6" w:rsidRDefault="007129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7129C6" w:rsidRDefault="007129C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7129C6" w:rsidRDefault="007129C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7129C6" w:rsidRDefault="007129C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129C6">
        <w:trPr>
          <w:trHeight w:val="578"/>
          <w:jc w:val="center"/>
        </w:trPr>
        <w:tc>
          <w:tcPr>
            <w:tcW w:w="1381" w:type="dxa"/>
          </w:tcPr>
          <w:p w:rsidR="007129C6" w:rsidRDefault="007129C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7129C6" w:rsidRDefault="007129C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7129C6" w:rsidRDefault="007129C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7129C6" w:rsidRDefault="007129C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7129C6" w:rsidRDefault="007129C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7129C6" w:rsidRDefault="007129C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7129C6" w:rsidRDefault="007129C6">
            <w:pPr>
              <w:pStyle w:val="a0"/>
              <w:ind w:firstLine="480"/>
              <w:rPr>
                <w:sz w:val="24"/>
              </w:rPr>
            </w:pPr>
          </w:p>
          <w:p w:rsidR="007129C6" w:rsidRDefault="007129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7129C6" w:rsidRDefault="007129C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7129C6" w:rsidRDefault="007129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多体系/证书审核(并/错期)调整建议：</w:t>
            </w:r>
          </w:p>
          <w:p w:rsidR="007129C6" w:rsidRDefault="007129C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7129C6" w:rsidRDefault="007129C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7129C6" w:rsidRDefault="007129C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129C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7129C6" w:rsidRDefault="007129C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7129C6">
        <w:trPr>
          <w:trHeight w:val="578"/>
          <w:jc w:val="center"/>
        </w:trPr>
        <w:tc>
          <w:tcPr>
            <w:tcW w:w="1381" w:type="dxa"/>
            <w:vAlign w:val="center"/>
          </w:tcPr>
          <w:p w:rsidR="007129C6" w:rsidRDefault="007129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7129C6" w:rsidRDefault="007129C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7129C6" w:rsidRDefault="007129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7129C6" w:rsidRDefault="007129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7129C6" w:rsidRDefault="007129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7129C6" w:rsidRDefault="007129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7129C6" w:rsidRDefault="007129C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7129C6" w:rsidRDefault="007129C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129C6">
        <w:trPr>
          <w:trHeight w:val="911"/>
          <w:jc w:val="center"/>
        </w:trPr>
        <w:tc>
          <w:tcPr>
            <w:tcW w:w="1381" w:type="dxa"/>
            <w:vAlign w:val="center"/>
          </w:tcPr>
          <w:p w:rsidR="007129C6" w:rsidRDefault="007129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7129C6" w:rsidRDefault="007129C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129C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7129C6" w:rsidRDefault="007129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7129C6" w:rsidRDefault="007129C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7129C6" w:rsidRDefault="007129C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7129C6" w:rsidRDefault="007129C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129C6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7129C6" w:rsidRDefault="007129C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7129C6" w:rsidRDefault="007129C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7129C6" w:rsidRDefault="007129C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7129C6" w:rsidRDefault="007129C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7129C6" w:rsidRDefault="007129C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7129C6" w:rsidRDefault="007129C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7129C6" w:rsidRDefault="007129C6">
            <w:pPr>
              <w:pStyle w:val="a0"/>
              <w:ind w:firstLine="480"/>
              <w:rPr>
                <w:sz w:val="24"/>
              </w:rPr>
            </w:pPr>
          </w:p>
          <w:p w:rsidR="007129C6" w:rsidRDefault="007129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7129C6" w:rsidRDefault="007129C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7129C6" w:rsidRDefault="007129C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7129C6" w:rsidRDefault="007129C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7129C6" w:rsidRDefault="007129C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7129C6" w:rsidRDefault="007129C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B4001B">
      <w:pPr>
        <w:pStyle w:val="a0"/>
        <w:ind w:firstLine="480"/>
        <w:rPr>
          <w:bCs/>
          <w:sz w:val="24"/>
        </w:rPr>
      </w:pPr>
    </w:p>
    <w:p w:rsidR="0052442F" w:rsidRDefault="00B4001B">
      <w:pPr>
        <w:pStyle w:val="a0"/>
        <w:ind w:firstLine="480"/>
        <w:rPr>
          <w:bCs/>
          <w:sz w:val="24"/>
        </w:rPr>
      </w:pPr>
    </w:p>
    <w:p w:rsidR="0052442F" w:rsidRDefault="00B4001B">
      <w:pPr>
        <w:pStyle w:val="a0"/>
        <w:ind w:firstLine="480"/>
        <w:rPr>
          <w:bCs/>
          <w:sz w:val="24"/>
        </w:rPr>
      </w:pPr>
    </w:p>
    <w:p w:rsidR="0052442F" w:rsidRDefault="00B4001B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01B" w:rsidRDefault="00B4001B">
      <w:r>
        <w:separator/>
      </w:r>
    </w:p>
  </w:endnote>
  <w:endnote w:type="continuationSeparator" w:id="0">
    <w:p w:rsidR="00B4001B" w:rsidRDefault="00B4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B4001B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01B" w:rsidRDefault="00B4001B">
      <w:r>
        <w:separator/>
      </w:r>
    </w:p>
  </w:footnote>
  <w:footnote w:type="continuationSeparator" w:id="0">
    <w:p w:rsidR="00B4001B" w:rsidRDefault="00B40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B4001B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B4001B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EF5A5C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EF5A5C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EF5A5C" w:rsidP="007129C6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A6A"/>
    <w:rsid w:val="006F1A6A"/>
    <w:rsid w:val="007129C6"/>
    <w:rsid w:val="009C3302"/>
    <w:rsid w:val="00B4001B"/>
    <w:rsid w:val="00EF5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461</Words>
  <Characters>2633</Characters>
  <Application>Microsoft Office Word</Application>
  <DocSecurity>0</DocSecurity>
  <Lines>21</Lines>
  <Paragraphs>6</Paragraphs>
  <ScaleCrop>false</ScaleCrop>
  <Company>微软中国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2022-09-18T01:05:00Z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