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1744F2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菏泽金石仪器有限公司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6701B" w:rsidRPr="00FC1DAA" w:rsidRDefault="0066701B" w:rsidP="001744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="003A490B">
              <w:rPr>
                <w:rFonts w:hint="eastAsia"/>
                <w:sz w:val="20"/>
              </w:rPr>
              <w:t>民法典</w:t>
            </w:r>
            <w:r>
              <w:rPr>
                <w:rFonts w:hint="eastAsia"/>
                <w:sz w:val="20"/>
              </w:rPr>
              <w:t>，</w:t>
            </w:r>
            <w:r w:rsidR="001744F2" w:rsidRPr="001744F2">
              <w:rPr>
                <w:rFonts w:hint="eastAsia"/>
                <w:sz w:val="20"/>
              </w:rPr>
              <w:t>实验台</w:t>
            </w:r>
            <w:r w:rsidR="001744F2" w:rsidRPr="001744F2">
              <w:rPr>
                <w:rFonts w:hint="eastAsia"/>
                <w:sz w:val="20"/>
              </w:rPr>
              <w:tab/>
              <w:t>GB/T 21747-2008</w:t>
            </w:r>
            <w:r w:rsidR="001744F2" w:rsidRPr="001744F2">
              <w:rPr>
                <w:rFonts w:hint="eastAsia"/>
                <w:sz w:val="20"/>
              </w:rPr>
              <w:t>、电热恒温水浴锅</w:t>
            </w:r>
            <w:r w:rsidR="001744F2" w:rsidRPr="001744F2">
              <w:rPr>
                <w:rFonts w:hint="eastAsia"/>
                <w:sz w:val="20"/>
              </w:rPr>
              <w:tab/>
              <w:t>YY91037-1999</w:t>
            </w:r>
            <w:r w:rsidR="001744F2" w:rsidRPr="001744F2">
              <w:rPr>
                <w:rFonts w:hint="eastAsia"/>
                <w:sz w:val="20"/>
              </w:rPr>
              <w:t>、原油水含量的测定</w:t>
            </w:r>
            <w:r w:rsidR="001744F2" w:rsidRPr="001744F2">
              <w:rPr>
                <w:rFonts w:hint="eastAsia"/>
                <w:sz w:val="20"/>
              </w:rPr>
              <w:t xml:space="preserve"> </w:t>
            </w:r>
            <w:r w:rsidR="001744F2" w:rsidRPr="001744F2">
              <w:rPr>
                <w:rFonts w:hint="eastAsia"/>
                <w:sz w:val="20"/>
              </w:rPr>
              <w:t>蒸馏法</w:t>
            </w:r>
            <w:r w:rsidR="001744F2" w:rsidRPr="001744F2">
              <w:rPr>
                <w:rFonts w:hint="eastAsia"/>
                <w:sz w:val="20"/>
              </w:rPr>
              <w:tab/>
              <w:t>GB/T8929-2006</w:t>
            </w:r>
            <w:r w:rsidR="001744F2" w:rsidRPr="001744F2">
              <w:rPr>
                <w:rFonts w:hint="eastAsia"/>
                <w:sz w:val="20"/>
              </w:rPr>
              <w:t>、家用和类似用途电器的安全</w:t>
            </w:r>
            <w:r w:rsidR="001744F2" w:rsidRPr="001744F2">
              <w:rPr>
                <w:rFonts w:hint="eastAsia"/>
                <w:sz w:val="20"/>
              </w:rPr>
              <w:tab/>
              <w:t>GB4706.1-2005</w:t>
            </w:r>
            <w:r>
              <w:rPr>
                <w:rFonts w:hint="eastAsia"/>
                <w:sz w:val="20"/>
              </w:rPr>
              <w:t>，</w:t>
            </w:r>
            <w:r w:rsidR="008A61D8" w:rsidRPr="008A61D8">
              <w:rPr>
                <w:rFonts w:hint="eastAsia"/>
                <w:sz w:val="20"/>
              </w:rPr>
              <w:t>《实验室仪器和设备质量检验规则》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7C70B3" w:rsidP="007C70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</w:t>
            </w:r>
            <w:r w:rsidR="0066701B">
              <w:rPr>
                <w:b/>
                <w:sz w:val="20"/>
              </w:rPr>
              <w:t>观</w:t>
            </w:r>
            <w:r w:rsidR="0066701B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数量、合格证</w:t>
            </w:r>
            <w:r w:rsidR="0066701B">
              <w:rPr>
                <w:rFonts w:hint="eastAsia"/>
                <w:b/>
                <w:sz w:val="20"/>
              </w:rPr>
              <w:t>，无型式试验要求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1B5BEC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4BFC88E" wp14:editId="2C7DCFCC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-100330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1B5BEC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1B5BEC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7C4DBD5" wp14:editId="0632629C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4067</wp:posOffset>
                  </wp:positionV>
                  <wp:extent cx="1283970" cy="6292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1B5BEC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2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2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1744F2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菏泽金石仪器有限公司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有毒、有害废弃物的排放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4E4117" w:rsidTr="0035573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B5BEC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64A5B3A6" wp14:editId="43E9C2DE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-100330</wp:posOffset>
                  </wp:positionV>
                  <wp:extent cx="1283970" cy="6292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</w:tr>
      <w:tr w:rsidR="001B5BEC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13F3D2FC" wp14:editId="0BF1B94F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4067</wp:posOffset>
                  </wp:positionV>
                  <wp:extent cx="1283970" cy="62928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1744F2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菏泽金石仪器有限公司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4E4117" w:rsidTr="000E5A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B5BEC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744C880F" wp14:editId="370C9572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-100330</wp:posOffset>
                  </wp:positionV>
                  <wp:extent cx="1283970" cy="62928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</w:tr>
      <w:tr w:rsidR="001B5BEC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67456" behindDoc="0" locked="0" layoutInCell="1" allowOverlap="1" wp14:anchorId="40A24C58" wp14:editId="2D57B206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4067</wp:posOffset>
                  </wp:positionV>
                  <wp:extent cx="1283970" cy="62928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B5BEC" w:rsidRDefault="001B5BEC" w:rsidP="00384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DE" w:rsidRDefault="003E41DE">
      <w:r>
        <w:separator/>
      </w:r>
    </w:p>
  </w:endnote>
  <w:endnote w:type="continuationSeparator" w:id="0">
    <w:p w:rsidR="003E41DE" w:rsidRDefault="003E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DE" w:rsidRDefault="003E41DE">
      <w:r>
        <w:separator/>
      </w:r>
    </w:p>
  </w:footnote>
  <w:footnote w:type="continuationSeparator" w:id="0">
    <w:p w:rsidR="003E41DE" w:rsidRDefault="003E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3E41DE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045D5A"/>
    <w:rsid w:val="00075E98"/>
    <w:rsid w:val="000B12C1"/>
    <w:rsid w:val="001329A5"/>
    <w:rsid w:val="001744F2"/>
    <w:rsid w:val="001B5BEC"/>
    <w:rsid w:val="00204A33"/>
    <w:rsid w:val="00207B9B"/>
    <w:rsid w:val="003359D6"/>
    <w:rsid w:val="003A490B"/>
    <w:rsid w:val="003E41DE"/>
    <w:rsid w:val="0042243A"/>
    <w:rsid w:val="004E4117"/>
    <w:rsid w:val="005C20D1"/>
    <w:rsid w:val="0066701B"/>
    <w:rsid w:val="0072660F"/>
    <w:rsid w:val="007C70B3"/>
    <w:rsid w:val="0087034B"/>
    <w:rsid w:val="008A61D8"/>
    <w:rsid w:val="00976B21"/>
    <w:rsid w:val="00AA1168"/>
    <w:rsid w:val="00BA2E5B"/>
    <w:rsid w:val="00C239A1"/>
    <w:rsid w:val="00DE2F7B"/>
    <w:rsid w:val="00E07328"/>
    <w:rsid w:val="00F3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204</Words>
  <Characters>1166</Characters>
  <Application>Microsoft Office Word</Application>
  <DocSecurity>0</DocSecurity>
  <Lines>9</Lines>
  <Paragraphs>2</Paragraphs>
  <ScaleCrop>false</ScaleCrop>
  <Company>微软中国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dcterms:created xsi:type="dcterms:W3CDTF">2015-06-17T11:40:00Z</dcterms:created>
  <dcterms:modified xsi:type="dcterms:W3CDTF">2022-09-18T01:14:00Z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