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0260-2019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45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45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u w:val="none"/>
                <w:lang w:eastAsia="zh-CN"/>
              </w:rPr>
              <w:t>天津金顺科技发展股份有限公司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45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朱云波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45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8" w:leftChars="104" w:right="109" w:rightChars="52" w:firstLine="409" w:firstLineChars="195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查《合格供方台账》中洛氏硬度计校准服务的供方是“东莞市帝恩检测有限公司”，未提供出该供方的合格评价记录。</w:t>
            </w:r>
          </w:p>
          <w:p>
            <w:pPr>
              <w:widowControl/>
              <w:spacing w:line="360" w:lineRule="auto"/>
              <w:ind w:left="218" w:leftChars="104" w:right="109" w:rightChars="52" w:firstLine="409" w:firstLineChars="195"/>
              <w:jc w:val="left"/>
              <w:rPr>
                <w:rFonts w:ascii="宋体" w:hAnsi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6.4 外部供方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鞠录梅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2019.12.24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945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45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left="218" w:leftChars="104" w:right="109" w:rightChars="52" w:firstLine="409" w:firstLineChars="195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已完成。见附件（E相关证据）</w:t>
            </w:r>
          </w:p>
          <w:p>
            <w:pPr>
              <w:widowControl/>
              <w:spacing w:line="360" w:lineRule="auto"/>
              <w:ind w:left="218" w:leftChars="104" w:right="109" w:rightChars="52" w:firstLine="409" w:firstLineChars="195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鞠录梅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2019.12.24 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D5DC6"/>
    <w:rsid w:val="18435803"/>
    <w:rsid w:val="29BA7184"/>
    <w:rsid w:val="31A77930"/>
    <w:rsid w:val="35902387"/>
    <w:rsid w:val="3D665B34"/>
    <w:rsid w:val="4A9777E4"/>
    <w:rsid w:val="5E9F2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2019-12-24T11:37:29Z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