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0260-2019</w:t>
      </w:r>
      <w:bookmarkEnd w:id="0"/>
    </w:p>
    <w:p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测量过程控制</w:t>
      </w:r>
      <w:r>
        <w:rPr>
          <w:rFonts w:hint="eastAsia" w:ascii="Times New Roman" w:hAnsi="Times New Roman"/>
          <w:b/>
          <w:sz w:val="28"/>
          <w:szCs w:val="28"/>
          <w:lang w:eastAsia="zh-CN"/>
        </w:rPr>
        <w:t>检查</w:t>
      </w:r>
      <w:bookmarkStart w:id="1" w:name="_GoBack"/>
      <w:bookmarkEnd w:id="1"/>
      <w:r>
        <w:rPr>
          <w:rFonts w:hint="eastAsia" w:ascii="Times New Roman" w:hAnsi="Times New Roman"/>
          <w:b/>
          <w:sz w:val="28"/>
          <w:szCs w:val="28"/>
        </w:rPr>
        <w:t>表</w:t>
      </w:r>
      <w:r>
        <w:rPr>
          <w:rFonts w:ascii="Times New Roman" w:hAnsi="Times New Roman"/>
          <w:sz w:val="20"/>
          <w:szCs w:val="24"/>
        </w:rPr>
        <w:t xml:space="preserve"> </w:t>
      </w:r>
    </w:p>
    <w:tbl>
      <w:tblPr>
        <w:tblStyle w:val="5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180"/>
        <w:gridCol w:w="808"/>
        <w:gridCol w:w="425"/>
        <w:gridCol w:w="996"/>
        <w:gridCol w:w="1551"/>
        <w:gridCol w:w="313"/>
        <w:gridCol w:w="960"/>
        <w:gridCol w:w="610"/>
        <w:gridCol w:w="1036"/>
        <w:gridCol w:w="240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(参数)名称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  <w:t>成型丝宽度尺寸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测量过程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质安部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要求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参数M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(1mm～5mm)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±0.0125mm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公差T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5mm</w:t>
            </w:r>
          </w:p>
        </w:tc>
        <w:tc>
          <w:tcPr>
            <w:tcW w:w="127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=0.00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mm （</w:t>
            </w: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=2）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其他要求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无</w:t>
            </w:r>
          </w:p>
        </w:tc>
        <w:tc>
          <w:tcPr>
            <w:tcW w:w="127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过程要素</w:t>
            </w:r>
          </w:p>
        </w:tc>
        <w:tc>
          <w:tcPr>
            <w:tcW w:w="6131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计量特性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测量范围</w:t>
            </w: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测量不确定度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测量误差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其他特性</w:t>
            </w:r>
          </w:p>
        </w:tc>
        <w:tc>
          <w:tcPr>
            <w:tcW w:w="160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千分尺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（0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25）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mm</w:t>
            </w: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=0.001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mm(</w:t>
            </w:r>
            <w:r>
              <w:rPr>
                <w:rFonts w:hint="default" w:ascii="Times New Roman" w:hAnsi="Times New Roman" w:cs="Times New Roman"/>
                <w:i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=2)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±0.00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mm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/</w:t>
            </w:r>
          </w:p>
        </w:tc>
        <w:tc>
          <w:tcPr>
            <w:tcW w:w="160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338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1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4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131" w:type="dxa"/>
            <w:gridSpan w:val="8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《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  <w:t>成型丝宽度尺寸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测量过程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控制规范》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测量方法编号</w:t>
            </w:r>
          </w:p>
        </w:tc>
        <w:tc>
          <w:tcPr>
            <w:tcW w:w="6131" w:type="dxa"/>
            <w:gridSpan w:val="8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《007绕丝筛管工序检验规程》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环境条件</w:t>
            </w:r>
          </w:p>
        </w:tc>
        <w:tc>
          <w:tcPr>
            <w:tcW w:w="6131" w:type="dxa"/>
            <w:gridSpan w:val="8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常温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操作人员姓名</w:t>
            </w:r>
          </w:p>
        </w:tc>
        <w:tc>
          <w:tcPr>
            <w:tcW w:w="6131" w:type="dxa"/>
            <w:gridSpan w:val="8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刘滨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培训后上岗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131" w:type="dxa"/>
            <w:gridSpan w:val="8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见《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  <w:t>成型丝宽度尺寸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测量过程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不确定度评定》附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131" w:type="dxa"/>
            <w:gridSpan w:val="8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见《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  <w:t>成型丝宽度尺寸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测量过程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有效性确认记录》附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6131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见《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  <w:t>成型丝宽度尺寸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测量过程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监视统计记录及控制图》附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控制图绘制(如果有)</w:t>
            </w:r>
          </w:p>
        </w:tc>
        <w:tc>
          <w:tcPr>
            <w:tcW w:w="6131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有，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附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  <w:t>成型丝宽度尺寸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测量过程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2.查该测量过程要素：测量设备、 测量方法、环境条件、人员操作技能等均受控。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5.查该测量过程监视记录，在控制限。测量过程控制图绘制方法正确。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审核结论：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5E72AB"/>
    <w:rsid w:val="2F1A7818"/>
    <w:rsid w:val="3B074E6F"/>
    <w:rsid w:val="47C17FA5"/>
    <w:rsid w:val="5D362A48"/>
    <w:rsid w:val="6A0A3C32"/>
    <w:rsid w:val="79FE4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2019-12-24T06:04:37Z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