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</w:t>
      </w:r>
      <w:bookmarkStart w:id="1" w:name="_GoBack"/>
      <w:bookmarkEnd w:id="1"/>
      <w:r>
        <w:rPr>
          <w:rFonts w:hint="eastAsia" w:ascii="宋体" w:hAnsi="宋体"/>
          <w:sz w:val="18"/>
        </w:rPr>
        <w:t>编  号：</w:t>
      </w:r>
      <w:bookmarkStart w:id="0" w:name="合同编号"/>
      <w:r>
        <w:rPr>
          <w:rFonts w:hint="eastAsia" w:ascii="宋体" w:hAnsi="宋体"/>
          <w:sz w:val="18"/>
          <w:u w:val="single"/>
        </w:rPr>
        <w:t>1005-2022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478"/>
        <w:gridCol w:w="766"/>
        <w:gridCol w:w="176"/>
        <w:gridCol w:w="1265"/>
        <w:gridCol w:w="987"/>
        <w:gridCol w:w="1045"/>
        <w:gridCol w:w="838"/>
        <w:gridCol w:w="636"/>
        <w:gridCol w:w="898"/>
        <w:gridCol w:w="129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(参数)名称</w:t>
            </w: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石子、陶瓷、乳白粒径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测量过程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企业部门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要求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参数M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50</w:t>
            </w: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0.1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188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导出计量要求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最大允许误差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公差T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8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允许不确定度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无</w:t>
            </w:r>
          </w:p>
        </w:tc>
        <w:tc>
          <w:tcPr>
            <w:tcW w:w="18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40" w:type="dxa"/>
            <w:gridSpan w:val="12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测量过程要素控制状况：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过程要素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测量范围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测量不确定度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测量误差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其他特性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0）mm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±0.0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/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测量过程控制规范编号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YLJ/KZGF —2022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测量方法编号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Cs w:val="21"/>
                <w:lang w:eastAsia="zh-CN"/>
              </w:rPr>
              <w:t>成品检验标准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Cs w:val="21"/>
                <w:lang w:eastAsia="zh-CN"/>
              </w:rPr>
              <w:t>，YLJ-W-ZJ-002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环境条件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操作人员姓名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陆祖平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，培训后上岗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测量不确定度评定方法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附1《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报告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》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有效性确认方法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附3《测量过程有效性确认表》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测量过程监视方法、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监视记录及控制图绘制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附2《测量过程监视记录及控制图》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综合评价</w:t>
            </w:r>
          </w:p>
        </w:tc>
        <w:tc>
          <w:tcPr>
            <w:tcW w:w="8536" w:type="dxa"/>
            <w:gridSpan w:val="11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审核记录：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闸阀阀杆直径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尺寸测量过程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》明确了该测量过程需控制的测量设备、测量方法、测量环境条件、测量人员能力、测量过程监视方法和监视频次，满足该测量过程要求。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2.查该测量过程要素：测量设备、 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5085715</wp:posOffset>
            </wp:positionH>
            <wp:positionV relativeFrom="paragraph">
              <wp:posOffset>-79375</wp:posOffset>
            </wp:positionV>
            <wp:extent cx="619760" cy="591820"/>
            <wp:effectExtent l="0" t="0" r="8890" b="8255"/>
            <wp:wrapNone/>
            <wp:docPr id="2" name="图片 2" descr="d344418a83213f4cf7eeec6d1eac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44418a83213f4cf7eeec6d1eac3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51435</wp:posOffset>
            </wp:positionV>
            <wp:extent cx="459740" cy="290830"/>
            <wp:effectExtent l="0" t="0" r="6985" b="4445"/>
            <wp:wrapNone/>
            <wp:docPr id="1" name="图片 2" descr="68da60532ecdf6039d97961d24f48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8da60532ecdf6039d97961d24f48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至8月24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420" w:firstLineChars="20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-102870</wp:posOffset>
          </wp:positionV>
          <wp:extent cx="485775" cy="485775"/>
          <wp:effectExtent l="0" t="0" r="9525" b="9525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420" w:firstLineChars="2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74CB2"/>
    <w:rsid w:val="011C0F2A"/>
    <w:rsid w:val="01D408F4"/>
    <w:rsid w:val="02401837"/>
    <w:rsid w:val="024E68F9"/>
    <w:rsid w:val="03783D0F"/>
    <w:rsid w:val="03A857EB"/>
    <w:rsid w:val="040B142F"/>
    <w:rsid w:val="04115E30"/>
    <w:rsid w:val="04B842C0"/>
    <w:rsid w:val="04CD5487"/>
    <w:rsid w:val="04DC5854"/>
    <w:rsid w:val="0659586C"/>
    <w:rsid w:val="0667442D"/>
    <w:rsid w:val="06A35881"/>
    <w:rsid w:val="07230354"/>
    <w:rsid w:val="075D0938"/>
    <w:rsid w:val="07CF07C4"/>
    <w:rsid w:val="07F17E17"/>
    <w:rsid w:val="08A614CE"/>
    <w:rsid w:val="08D52B80"/>
    <w:rsid w:val="09E03DCE"/>
    <w:rsid w:val="0AAE09EF"/>
    <w:rsid w:val="0B5F3925"/>
    <w:rsid w:val="0BA12A1E"/>
    <w:rsid w:val="0BBD263D"/>
    <w:rsid w:val="0CDD1314"/>
    <w:rsid w:val="0DF73360"/>
    <w:rsid w:val="0DFA70AB"/>
    <w:rsid w:val="0E1E1875"/>
    <w:rsid w:val="107E38CE"/>
    <w:rsid w:val="10EE5A9F"/>
    <w:rsid w:val="118916FB"/>
    <w:rsid w:val="11A93B4C"/>
    <w:rsid w:val="11C56AFD"/>
    <w:rsid w:val="11CC3396"/>
    <w:rsid w:val="122247D2"/>
    <w:rsid w:val="1263643A"/>
    <w:rsid w:val="13193522"/>
    <w:rsid w:val="13B862C8"/>
    <w:rsid w:val="1577693A"/>
    <w:rsid w:val="15F134B4"/>
    <w:rsid w:val="1691183D"/>
    <w:rsid w:val="169528F0"/>
    <w:rsid w:val="16B84535"/>
    <w:rsid w:val="17997D11"/>
    <w:rsid w:val="17BB0135"/>
    <w:rsid w:val="182F6CCA"/>
    <w:rsid w:val="18376CA1"/>
    <w:rsid w:val="195271C6"/>
    <w:rsid w:val="1B1010EC"/>
    <w:rsid w:val="1C84143D"/>
    <w:rsid w:val="1C9921EE"/>
    <w:rsid w:val="1D4A43B6"/>
    <w:rsid w:val="1D5F2A5B"/>
    <w:rsid w:val="1D740DAA"/>
    <w:rsid w:val="1DA928D6"/>
    <w:rsid w:val="1E3E02D1"/>
    <w:rsid w:val="1E4318D4"/>
    <w:rsid w:val="1F69137F"/>
    <w:rsid w:val="1F833314"/>
    <w:rsid w:val="1FEE5E8F"/>
    <w:rsid w:val="20933FFC"/>
    <w:rsid w:val="20BF2615"/>
    <w:rsid w:val="218F434A"/>
    <w:rsid w:val="22C225F2"/>
    <w:rsid w:val="231B1791"/>
    <w:rsid w:val="23B828DF"/>
    <w:rsid w:val="23F37FE2"/>
    <w:rsid w:val="24170DE9"/>
    <w:rsid w:val="241E3F25"/>
    <w:rsid w:val="257D4BF6"/>
    <w:rsid w:val="26313742"/>
    <w:rsid w:val="26CF7759"/>
    <w:rsid w:val="27893629"/>
    <w:rsid w:val="281D62A2"/>
    <w:rsid w:val="297158BB"/>
    <w:rsid w:val="2AB81B94"/>
    <w:rsid w:val="2AFE20E3"/>
    <w:rsid w:val="2BB139DB"/>
    <w:rsid w:val="2BC37160"/>
    <w:rsid w:val="2C5350C7"/>
    <w:rsid w:val="2D090764"/>
    <w:rsid w:val="2D2462D5"/>
    <w:rsid w:val="2DB815CA"/>
    <w:rsid w:val="2E1B5FF8"/>
    <w:rsid w:val="2EBC189E"/>
    <w:rsid w:val="2EC731D0"/>
    <w:rsid w:val="2EC76F67"/>
    <w:rsid w:val="2F061C46"/>
    <w:rsid w:val="2FE53B49"/>
    <w:rsid w:val="2FEA6F3A"/>
    <w:rsid w:val="301410B8"/>
    <w:rsid w:val="3023701C"/>
    <w:rsid w:val="30CB0F31"/>
    <w:rsid w:val="30CE58D3"/>
    <w:rsid w:val="31054EBD"/>
    <w:rsid w:val="31216E03"/>
    <w:rsid w:val="31B639EF"/>
    <w:rsid w:val="327E0F43"/>
    <w:rsid w:val="33C57F19"/>
    <w:rsid w:val="36056CF3"/>
    <w:rsid w:val="360D3DE7"/>
    <w:rsid w:val="36263C55"/>
    <w:rsid w:val="36EE4CB8"/>
    <w:rsid w:val="376F1AA4"/>
    <w:rsid w:val="37C14122"/>
    <w:rsid w:val="38CC58A6"/>
    <w:rsid w:val="397F6DBC"/>
    <w:rsid w:val="3A590BC9"/>
    <w:rsid w:val="3A853339"/>
    <w:rsid w:val="3AF97B76"/>
    <w:rsid w:val="3B1247A6"/>
    <w:rsid w:val="3B602C1D"/>
    <w:rsid w:val="3C0457F9"/>
    <w:rsid w:val="3C6C474D"/>
    <w:rsid w:val="3CA16038"/>
    <w:rsid w:val="3DEE04EF"/>
    <w:rsid w:val="3DF17B5D"/>
    <w:rsid w:val="3E491747"/>
    <w:rsid w:val="3F163187"/>
    <w:rsid w:val="3F6C1B91"/>
    <w:rsid w:val="3F7648A0"/>
    <w:rsid w:val="3FB5789F"/>
    <w:rsid w:val="402C1304"/>
    <w:rsid w:val="412F731A"/>
    <w:rsid w:val="41526618"/>
    <w:rsid w:val="417A2C22"/>
    <w:rsid w:val="41854E19"/>
    <w:rsid w:val="418B006C"/>
    <w:rsid w:val="4203536B"/>
    <w:rsid w:val="437F73E3"/>
    <w:rsid w:val="43D50A23"/>
    <w:rsid w:val="44354C47"/>
    <w:rsid w:val="446A455C"/>
    <w:rsid w:val="462F0232"/>
    <w:rsid w:val="46437455"/>
    <w:rsid w:val="46856454"/>
    <w:rsid w:val="47DF0739"/>
    <w:rsid w:val="47E8267F"/>
    <w:rsid w:val="48050DD4"/>
    <w:rsid w:val="482A083B"/>
    <w:rsid w:val="49A76BDA"/>
    <w:rsid w:val="49B76B7D"/>
    <w:rsid w:val="49BD0E45"/>
    <w:rsid w:val="4A6D4A0F"/>
    <w:rsid w:val="4AE253FD"/>
    <w:rsid w:val="4BAD16D5"/>
    <w:rsid w:val="4C660392"/>
    <w:rsid w:val="4F20745E"/>
    <w:rsid w:val="4F842A62"/>
    <w:rsid w:val="4FEA1AF1"/>
    <w:rsid w:val="502B5DAB"/>
    <w:rsid w:val="50550D0D"/>
    <w:rsid w:val="50555E5E"/>
    <w:rsid w:val="50D61AAB"/>
    <w:rsid w:val="50DB26D2"/>
    <w:rsid w:val="50FE669E"/>
    <w:rsid w:val="510E0861"/>
    <w:rsid w:val="512A5408"/>
    <w:rsid w:val="51716EE1"/>
    <w:rsid w:val="51D5295A"/>
    <w:rsid w:val="51FD6AF2"/>
    <w:rsid w:val="52122C37"/>
    <w:rsid w:val="52495D62"/>
    <w:rsid w:val="525418AF"/>
    <w:rsid w:val="52843B12"/>
    <w:rsid w:val="53034C48"/>
    <w:rsid w:val="53C102A5"/>
    <w:rsid w:val="54752CD3"/>
    <w:rsid w:val="54D46561"/>
    <w:rsid w:val="55DB4F23"/>
    <w:rsid w:val="56C1680E"/>
    <w:rsid w:val="57543C68"/>
    <w:rsid w:val="57AF7374"/>
    <w:rsid w:val="57B27F05"/>
    <w:rsid w:val="58044C05"/>
    <w:rsid w:val="58325FAE"/>
    <w:rsid w:val="588A2944"/>
    <w:rsid w:val="59232E69"/>
    <w:rsid w:val="59910283"/>
    <w:rsid w:val="5A9A6FCE"/>
    <w:rsid w:val="5ABF12B7"/>
    <w:rsid w:val="5C260B2A"/>
    <w:rsid w:val="5C98591B"/>
    <w:rsid w:val="5D02433B"/>
    <w:rsid w:val="5D387829"/>
    <w:rsid w:val="5DF03535"/>
    <w:rsid w:val="5E8720EC"/>
    <w:rsid w:val="5EE5015A"/>
    <w:rsid w:val="5F017058"/>
    <w:rsid w:val="61530EF3"/>
    <w:rsid w:val="61C10450"/>
    <w:rsid w:val="63222AEA"/>
    <w:rsid w:val="637043CF"/>
    <w:rsid w:val="64C42CD2"/>
    <w:rsid w:val="654A27C5"/>
    <w:rsid w:val="654E0E16"/>
    <w:rsid w:val="660E3065"/>
    <w:rsid w:val="67B57A98"/>
    <w:rsid w:val="694C1F68"/>
    <w:rsid w:val="6A6206C8"/>
    <w:rsid w:val="6C305B70"/>
    <w:rsid w:val="6C836605"/>
    <w:rsid w:val="6C9747C8"/>
    <w:rsid w:val="6CF833C1"/>
    <w:rsid w:val="6D1C3A02"/>
    <w:rsid w:val="6DB820E5"/>
    <w:rsid w:val="6E010981"/>
    <w:rsid w:val="6E2C680B"/>
    <w:rsid w:val="6EF71846"/>
    <w:rsid w:val="6FB54772"/>
    <w:rsid w:val="71A717A7"/>
    <w:rsid w:val="71F32529"/>
    <w:rsid w:val="71F66E02"/>
    <w:rsid w:val="723C24EA"/>
    <w:rsid w:val="728A359D"/>
    <w:rsid w:val="72CD7210"/>
    <w:rsid w:val="733A6A81"/>
    <w:rsid w:val="7420471D"/>
    <w:rsid w:val="74CC1F68"/>
    <w:rsid w:val="756D1BE3"/>
    <w:rsid w:val="75E53796"/>
    <w:rsid w:val="75E60546"/>
    <w:rsid w:val="762C1459"/>
    <w:rsid w:val="767E397C"/>
    <w:rsid w:val="76E13E4F"/>
    <w:rsid w:val="77846224"/>
    <w:rsid w:val="77AD6DA0"/>
    <w:rsid w:val="78172907"/>
    <w:rsid w:val="79D559D4"/>
    <w:rsid w:val="7A0E08D4"/>
    <w:rsid w:val="7A8857E9"/>
    <w:rsid w:val="7AED3383"/>
    <w:rsid w:val="7AF4245F"/>
    <w:rsid w:val="7B73614E"/>
    <w:rsid w:val="7C0350EA"/>
    <w:rsid w:val="7C2A25DC"/>
    <w:rsid w:val="7CEB550A"/>
    <w:rsid w:val="7CFE75C5"/>
    <w:rsid w:val="7D366D5F"/>
    <w:rsid w:val="7D782ED3"/>
    <w:rsid w:val="7DB008BF"/>
    <w:rsid w:val="7DF14BD4"/>
    <w:rsid w:val="7E374E0C"/>
    <w:rsid w:val="7E7351CA"/>
    <w:rsid w:val="7ED71E7C"/>
    <w:rsid w:val="7EF75AA2"/>
    <w:rsid w:val="7F7F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2021-12-16T01:13:00Z</cp:lastPrinted>
  <dcterms:modified xsi:type="dcterms:W3CDTF">2022-08-30T02:05:38Z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9BFF7C43D6FE4E33B39B24EDF42A46F2</vt:lpwstr>
  </property>
</Properties>
</file>