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1006-2022-E</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河北舒春热力科技有限公司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张星</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ind w:firstLine="1100" w:firstLineChars="500"/>
              <w:jc w:val="both"/>
              <w:rPr>
                <w:sz w:val="22"/>
                <w:szCs w:val="22"/>
              </w:rPr>
            </w:pPr>
            <w:r>
              <w:rPr>
                <w:rFonts w:hint="eastAsia"/>
                <w:sz w:val="22"/>
                <w:szCs w:val="22"/>
              </w:rPr>
              <w:t>1006-2022-E</w:t>
            </w: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ind w:firstLine="1100" w:firstLineChars="500"/>
              <w:jc w:val="both"/>
              <w:rPr>
                <w:sz w:val="22"/>
                <w:szCs w:val="22"/>
              </w:rPr>
            </w:pPr>
            <w:bookmarkStart w:id="4" w:name="机构代码"/>
            <w:r>
              <w:rPr>
                <w:sz w:val="22"/>
                <w:szCs w:val="22"/>
              </w:rPr>
              <w:t>911304033298126455</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ascii="Wingdings" w:hAnsi="Wingdings"/>
                <w:sz w:val="22"/>
                <w:szCs w:val="22"/>
              </w:rPr>
              <w:t>■</w:t>
            </w:r>
            <w:r>
              <w:rPr>
                <w:rFonts w:hint="eastAsia"/>
                <w:sz w:val="22"/>
                <w:szCs w:val="22"/>
              </w:rPr>
              <w:t>带标  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9001:2015标准 (不适用：  条款)</w:t>
            </w:r>
          </w:p>
          <w:p>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(不适用：  条款)；</w:t>
            </w:r>
          </w:p>
          <w:p>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idt ISO 14001:2015标准；</w:t>
            </w:r>
          </w:p>
          <w:p>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idt ISO 45001:2018标准；</w:t>
            </w:r>
          </w:p>
          <w:p>
            <w:pPr>
              <w:snapToGrid w:val="0"/>
              <w:spacing w:line="0" w:lineRule="atLeast"/>
              <w:jc w:val="left"/>
              <w:rPr>
                <w:sz w:val="22"/>
                <w:szCs w:val="22"/>
              </w:rPr>
            </w:pP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9" w:name="体系人数"/>
            <w:r>
              <w:rPr>
                <w:sz w:val="22"/>
                <w:szCs w:val="22"/>
              </w:rPr>
              <w:t>10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0" w:name="初审"/>
            <w:r>
              <w:rPr>
                <w:rFonts w:hint="eastAsia"/>
                <w:b/>
                <w:color w:val="000000" w:themeColor="text1"/>
                <w:spacing w:val="-2"/>
                <w:sz w:val="21"/>
                <w:szCs w:val="21"/>
              </w:rPr>
              <w:t>□</w:t>
            </w:r>
            <w:bookmarkEnd w:id="10"/>
            <w:r>
              <w:rPr>
                <w:rFonts w:hint="eastAsia"/>
                <w:b/>
                <w:color w:val="000000" w:themeColor="text1"/>
                <w:spacing w:val="-2"/>
                <w:sz w:val="21"/>
                <w:szCs w:val="21"/>
              </w:rPr>
              <w:t>初次认证</w:t>
            </w:r>
            <w:bookmarkStart w:id="11" w:name="监督勾选"/>
            <w:r>
              <w:rPr>
                <w:rFonts w:hint="eastAsia"/>
                <w:b/>
                <w:color w:val="000000" w:themeColor="text1"/>
                <w:spacing w:val="-2"/>
                <w:sz w:val="21"/>
                <w:szCs w:val="21"/>
              </w:rPr>
              <w:t>□</w:t>
            </w:r>
            <w:bookmarkEnd w:id="11"/>
            <w:r>
              <w:rPr>
                <w:rFonts w:hint="eastAsia"/>
                <w:b/>
                <w:color w:val="000000" w:themeColor="text1"/>
                <w:spacing w:val="-2"/>
                <w:sz w:val="21"/>
                <w:szCs w:val="21"/>
              </w:rPr>
              <w:t>监督审核</w:t>
            </w:r>
            <w:bookmarkStart w:id="12" w:name="再认证勾选"/>
            <w:r>
              <w:rPr>
                <w:rFonts w:hint="eastAsia"/>
                <w:b/>
                <w:color w:val="000000" w:themeColor="text1"/>
                <w:spacing w:val="-2"/>
                <w:sz w:val="21"/>
                <w:szCs w:val="21"/>
              </w:rPr>
              <w:t>■</w:t>
            </w:r>
            <w:bookmarkEnd w:id="12"/>
            <w:r>
              <w:rPr>
                <w:rFonts w:hint="eastAsia"/>
                <w:b/>
                <w:color w:val="000000" w:themeColor="text1"/>
                <w:spacing w:val="-2"/>
                <w:sz w:val="21"/>
                <w:szCs w:val="21"/>
              </w:rPr>
              <w:t>再认证</w:t>
            </w:r>
            <w:bookmarkStart w:id="13" w:name="特殊审核勾选"/>
            <w:r>
              <w:rPr>
                <w:rFonts w:hint="eastAsia"/>
                <w:b/>
                <w:color w:val="000000" w:themeColor="text1"/>
                <w:spacing w:val="-2"/>
                <w:sz w:val="21"/>
                <w:szCs w:val="21"/>
              </w:rPr>
              <w:t>□</w:t>
            </w:r>
            <w:bookmarkEnd w:id="13"/>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rFonts w:hint="eastAsia"/>
                <w:sz w:val="22"/>
                <w:szCs w:val="22"/>
              </w:rPr>
            </w:pPr>
            <w:bookmarkStart w:id="14" w:name="组织名称Add1"/>
            <w:r>
              <w:rPr>
                <w:rFonts w:hint="eastAsia"/>
                <w:sz w:val="22"/>
                <w:szCs w:val="22"/>
              </w:rPr>
              <w:t>河北舒春热力科技有限公司</w:t>
            </w:r>
            <w:bookmarkEnd w:id="14"/>
          </w:p>
          <w:p>
            <w:pPr>
              <w:snapToGrid w:val="0"/>
              <w:spacing w:line="0" w:lineRule="atLeast"/>
              <w:jc w:val="left"/>
              <w:rPr>
                <w:rFonts w:hint="eastAsia"/>
                <w:sz w:val="22"/>
                <w:szCs w:val="22"/>
                <w:lang w:val="en-GB"/>
              </w:rPr>
            </w:pPr>
          </w:p>
        </w:tc>
        <w:tc>
          <w:tcPr>
            <w:tcW w:w="5013" w:type="dxa"/>
            <w:gridSpan w:val="4"/>
            <w:vMerge w:val="restart"/>
          </w:tcPr>
          <w:p>
            <w:pPr>
              <w:snapToGrid w:val="0"/>
              <w:spacing w:line="0" w:lineRule="atLeast"/>
              <w:jc w:val="left"/>
              <w:rPr>
                <w:sz w:val="22"/>
                <w:szCs w:val="22"/>
              </w:rPr>
            </w:pPr>
            <w:bookmarkStart w:id="15" w:name="审核范围"/>
          </w:p>
          <w:p>
            <w:pPr>
              <w:snapToGrid w:val="0"/>
              <w:spacing w:line="0" w:lineRule="atLeast"/>
              <w:jc w:val="left"/>
              <w:rPr>
                <w:sz w:val="22"/>
                <w:szCs w:val="22"/>
              </w:rPr>
            </w:pPr>
            <w:r>
              <w:rPr>
                <w:sz w:val="22"/>
                <w:szCs w:val="22"/>
              </w:rPr>
              <w:t>碳晶电暖器、直热对流式电暖器、石墨烯电暖器、碳纤维电暖器、低环境温度空气源变频热泵热风机的销售所涉及场所的相关环境管理活动</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16" w:name="注册地址"/>
            <w:r>
              <w:rPr>
                <w:rFonts w:hint="eastAsia"/>
                <w:sz w:val="22"/>
                <w:szCs w:val="22"/>
                <w:lang w:val="en-GB"/>
              </w:rPr>
              <w:t>河北省邯郸市丛台区黄粱梦镇贵龙岗村西中煤物流园区南院3号</w:t>
            </w:r>
            <w:bookmarkEnd w:id="16"/>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17" w:name="生产地址"/>
            <w:r>
              <w:rPr>
                <w:rFonts w:asciiTheme="minorEastAsia" w:hAnsiTheme="minorEastAsia" w:eastAsiaTheme="minorEastAsia"/>
                <w:sz w:val="20"/>
              </w:rPr>
              <w:t>河北省邯郸市丛台区联防路德源商务中心2309室</w:t>
            </w:r>
            <w:bookmarkEnd w:id="17"/>
            <w:bookmarkStart w:id="18" w:name="_GoBack"/>
            <w:bookmarkEnd w:id="18"/>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r>
              <w:rPr>
                <w:rFonts w:hint="eastAsia"/>
                <w:sz w:val="22"/>
                <w:szCs w:val="22"/>
              </w:rPr>
              <w:t>Hebei Shuchun Thermal Technology Co., Ltd.</w:t>
            </w: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r>
              <w:rPr>
                <w:rFonts w:hint="eastAsia"/>
                <w:sz w:val="21"/>
                <w:szCs w:val="16"/>
              </w:rPr>
              <w:t>Related environmental management activities of the places involved in the sales of carbon crystal heater, direct heat convection heater, graphene heater, carbon fiber heater, low ambient temperature air source frequency conversion heat pump hot air heater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r>
              <w:rPr>
                <w:rFonts w:hint="eastAsia"/>
                <w:sz w:val="22"/>
                <w:szCs w:val="22"/>
              </w:rPr>
              <w:t>No. 3, south yard, Xizhong coal logistics park, guilonggang village, huangliangmeng Town, Congtai District, Handan City, Hebei Province</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r>
              <w:rPr>
                <w:rFonts w:hint="eastAsia"/>
                <w:sz w:val="22"/>
                <w:szCs w:val="22"/>
              </w:rPr>
              <w:t>Room 2309, Deyuan business center, Lianfang Road, Congtai District, Handan City, Hebei Province</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pStyle w:val="2"/>
        <w:spacing w:line="0" w:lineRule="atLeast"/>
        <w:ind w:firstLine="0"/>
        <w:rPr>
          <w:b/>
          <w:color w:val="000000" w:themeColor="text1"/>
          <w:sz w:val="18"/>
          <w:szCs w:val="18"/>
          <w:lang w:val="en-GB"/>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GI4NjI5OTBmMDM1ODFlMDkzNDFlZTFiMWNhZWU5ZTMifQ=="/>
  </w:docVars>
  <w:rsids>
    <w:rsidRoot w:val="00000000"/>
    <w:rsid w:val="020D21BB"/>
    <w:rsid w:val="075B74B8"/>
    <w:rsid w:val="0DFD0446"/>
    <w:rsid w:val="1A7241A2"/>
    <w:rsid w:val="2D82225D"/>
    <w:rsid w:val="2ED55B28"/>
    <w:rsid w:val="40B13A14"/>
    <w:rsid w:val="736D3206"/>
    <w:rsid w:val="7991577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387</Words>
  <Characters>2206</Characters>
  <Lines>18</Lines>
  <Paragraphs>5</Paragraphs>
  <TotalTime>0</TotalTime>
  <ScaleCrop>false</ScaleCrop>
  <LinksUpToDate>false</LinksUpToDate>
  <CharactersWithSpaces>2588</CharactersWithSpaces>
  <Application>WPS Office_11.1.0.12353_F1E327BC-269C-435d-A152-05C5408002CA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企业咨询17334292415</cp:lastModifiedBy>
  <cp:lastPrinted>2019-05-13T03:13:00Z</cp:lastPrinted>
  <dcterms:modified xsi:type="dcterms:W3CDTF">2022-08-27T01:19:24Z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2052-11.1.0.12353</vt:lpwstr>
  </property>
</Properties>
</file>