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sz w:val="22"/>
          <w:szCs w:val="22"/>
        </w:rPr>
        <w:drawing>
          <wp:anchor distT="0" distB="0" distL="114300" distR="114300" simplePos="0" relativeHeight="251659264" behindDoc="0" locked="0" layoutInCell="1" allowOverlap="1">
            <wp:simplePos x="0" y="0"/>
            <wp:positionH relativeFrom="column">
              <wp:posOffset>-384810</wp:posOffset>
            </wp:positionH>
            <wp:positionV relativeFrom="paragraph">
              <wp:posOffset>-694055</wp:posOffset>
            </wp:positionV>
            <wp:extent cx="7365365" cy="10382885"/>
            <wp:effectExtent l="0" t="0" r="635" b="5715"/>
            <wp:wrapNone/>
            <wp:docPr id="1" name="图片 1" descr="扫描全能王 2022-08-21 15.0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21 15.08_7"/>
                    <pic:cNvPicPr>
                      <a:picLocks noChangeAspect="1"/>
                    </pic:cNvPicPr>
                  </pic:nvPicPr>
                  <pic:blipFill>
                    <a:blip r:embed="rId6"/>
                    <a:stretch>
                      <a:fillRect/>
                    </a:stretch>
                  </pic:blipFill>
                  <pic:spPr>
                    <a:xfrm>
                      <a:off x="0" y="0"/>
                      <a:ext cx="7365365" cy="1038288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西安五叶聚航精密制造有限公司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sz w:val="22"/>
                <w:szCs w:val="22"/>
                <w:highlight w:val="yellow"/>
              </w:rPr>
            </w:pPr>
            <w:r>
              <w:rPr>
                <w:sz w:val="20"/>
              </w:rPr>
              <w:t>组长</w:t>
            </w:r>
          </w:p>
        </w:tc>
        <w:tc>
          <w:tcPr>
            <w:tcW w:w="5595" w:type="dxa"/>
            <w:gridSpan w:val="3"/>
            <w:vAlign w:val="center"/>
          </w:tcPr>
          <w:p>
            <w:pPr>
              <w:ind w:firstLine="200" w:firstLineChars="100"/>
              <w:jc w:val="both"/>
              <w:rPr>
                <w:sz w:val="22"/>
                <w:szCs w:val="22"/>
                <w:highlight w:val="yellow"/>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赵亚亚</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ind w:firstLine="200" w:firstLineChars="100"/>
              <w:jc w:val="both"/>
              <w:rPr>
                <w:b/>
                <w:sz w:val="22"/>
                <w:szCs w:val="22"/>
                <w:highlight w:val="yellow"/>
              </w:rPr>
            </w:pPr>
            <w:r>
              <w:rPr>
                <w:sz w:val="20"/>
                <w:lang w:val="de-DE"/>
              </w:rPr>
              <w:t>2022-N1QMS-1280193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77F3AF1"/>
    <w:rsid w:val="0AD97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2022-08-21T13:57:08Z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