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8C" w:rsidRDefault="00E76DE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B1D8C" w:rsidRDefault="00E76DE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0B1D8C" w:rsidRDefault="000B1D8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B1D8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B1D8C" w:rsidRDefault="00A66A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大厂回族自治县伊丰肉类有限公司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B1D8C" w:rsidRDefault="00E76D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B1D8C" w:rsidRDefault="00A66A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03.01.01</w:t>
            </w:r>
            <w:bookmarkEnd w:id="3"/>
          </w:p>
        </w:tc>
      </w:tr>
      <w:tr w:rsidR="000B1D8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B1D8C" w:rsidRDefault="00A66A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马贵兰</w:t>
            </w:r>
          </w:p>
        </w:tc>
        <w:tc>
          <w:tcPr>
            <w:tcW w:w="1289" w:type="dxa"/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B1D8C" w:rsidRDefault="00A66A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B1D8C" w:rsidRDefault="00A66A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B1D8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B1D8C" w:rsidRDefault="00E76D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B1D8C" w:rsidRDefault="00A66A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0B1D8C" w:rsidRDefault="000B1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0B1D8C" w:rsidRDefault="000B1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B1D8C" w:rsidRDefault="000B1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B1D8C" w:rsidRDefault="000B1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B1D8C" w:rsidRDefault="000B1D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1D8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B1D8C" w:rsidRDefault="00A66A0A">
            <w:pPr>
              <w:snapToGrid w:val="0"/>
              <w:spacing w:line="280" w:lineRule="exact"/>
              <w:rPr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原料</w:t>
            </w:r>
            <w:r w:rsidRPr="00A66A0A">
              <w:rPr>
                <w:rFonts w:hint="eastAsia"/>
                <w:b/>
                <w:sz w:val="20"/>
              </w:rPr>
              <w:t>(</w:t>
            </w:r>
            <w:r w:rsidRPr="00A66A0A">
              <w:rPr>
                <w:rFonts w:hint="eastAsia"/>
                <w:b/>
                <w:sz w:val="20"/>
              </w:rPr>
              <w:t>检验检疫合格</w:t>
            </w:r>
            <w:r w:rsidRPr="00A66A0A">
              <w:rPr>
                <w:rFonts w:hint="eastAsia"/>
                <w:b/>
                <w:sz w:val="20"/>
              </w:rPr>
              <w:t>)</w:t>
            </w:r>
            <w:r w:rsidRPr="00A66A0A">
              <w:rPr>
                <w:rFonts w:hint="eastAsia"/>
                <w:b/>
                <w:sz w:val="20"/>
              </w:rPr>
              <w:t>入库→屠宰→排酸→分割→加工→包装→冷冻→出库销售</w:t>
            </w:r>
          </w:p>
        </w:tc>
      </w:tr>
      <w:tr w:rsidR="000B1D8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66A0A" w:rsidRPr="00A66A0A" w:rsidRDefault="00A66A0A" w:rsidP="00A66A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关键过程为：分割、冷冻、检测</w:t>
            </w:r>
          </w:p>
          <w:p w:rsidR="000B1D8C" w:rsidRDefault="00A66A0A" w:rsidP="00A66A0A">
            <w:pPr>
              <w:snapToGrid w:val="0"/>
              <w:spacing w:line="280" w:lineRule="exact"/>
              <w:rPr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特殊过程为：排酸</w:t>
            </w:r>
          </w:p>
        </w:tc>
      </w:tr>
      <w:tr w:rsidR="000B1D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66A0A" w:rsidRPr="00A66A0A" w:rsidRDefault="00A66A0A" w:rsidP="00A66A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食品安全国家标准</w:t>
            </w:r>
            <w:r w:rsidRPr="00A66A0A">
              <w:rPr>
                <w:rFonts w:hint="eastAsia"/>
                <w:b/>
                <w:sz w:val="20"/>
              </w:rPr>
              <w:t xml:space="preserve"> </w:t>
            </w:r>
            <w:r w:rsidRPr="00A66A0A">
              <w:rPr>
                <w:rFonts w:hint="eastAsia"/>
                <w:b/>
                <w:sz w:val="20"/>
              </w:rPr>
              <w:t>鲜（冻）畜、</w:t>
            </w:r>
            <w:proofErr w:type="gramStart"/>
            <w:r w:rsidRPr="00A66A0A">
              <w:rPr>
                <w:rFonts w:hint="eastAsia"/>
                <w:b/>
                <w:sz w:val="20"/>
              </w:rPr>
              <w:t>禽产</w:t>
            </w:r>
            <w:proofErr w:type="gramEnd"/>
            <w:r w:rsidRPr="00A66A0A">
              <w:rPr>
                <w:rFonts w:hint="eastAsia"/>
                <w:b/>
                <w:sz w:val="20"/>
              </w:rPr>
              <w:t xml:space="preserve"> </w:t>
            </w:r>
            <w:r w:rsidRPr="00A66A0A">
              <w:rPr>
                <w:rFonts w:hint="eastAsia"/>
                <w:b/>
                <w:sz w:val="20"/>
              </w:rPr>
              <w:t>品</w:t>
            </w:r>
            <w:r w:rsidRPr="00A66A0A">
              <w:rPr>
                <w:rFonts w:hint="eastAsia"/>
                <w:b/>
                <w:sz w:val="20"/>
              </w:rPr>
              <w:t xml:space="preserve"> GB2707-2016 </w:t>
            </w:r>
          </w:p>
          <w:p w:rsidR="00A66A0A" w:rsidRPr="00A66A0A" w:rsidRDefault="00A66A0A" w:rsidP="00A66A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鲜冻分割牛肉</w:t>
            </w:r>
            <w:r w:rsidRPr="00A66A0A">
              <w:rPr>
                <w:rFonts w:hint="eastAsia"/>
                <w:b/>
                <w:sz w:val="20"/>
              </w:rPr>
              <w:t xml:space="preserve"> GB/T17238-2008 </w:t>
            </w:r>
          </w:p>
          <w:p w:rsidR="00A66A0A" w:rsidRPr="00A66A0A" w:rsidRDefault="00A66A0A" w:rsidP="00A66A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牛肉等级规格</w:t>
            </w:r>
            <w:r w:rsidRPr="00A66A0A">
              <w:rPr>
                <w:rFonts w:hint="eastAsia"/>
                <w:b/>
                <w:sz w:val="20"/>
              </w:rPr>
              <w:t xml:space="preserve"> NY/T676-2010 </w:t>
            </w:r>
          </w:p>
          <w:p w:rsidR="00A66A0A" w:rsidRPr="00A66A0A" w:rsidRDefault="00A66A0A" w:rsidP="00A66A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畜禽肉水分限量</w:t>
            </w:r>
            <w:r w:rsidRPr="00A66A0A">
              <w:rPr>
                <w:rFonts w:hint="eastAsia"/>
                <w:b/>
                <w:sz w:val="20"/>
              </w:rPr>
              <w:t xml:space="preserve"> GB18394-2001 </w:t>
            </w:r>
          </w:p>
          <w:p w:rsidR="000B1D8C" w:rsidRDefault="00A66A0A" w:rsidP="00A66A0A">
            <w:pPr>
              <w:snapToGrid w:val="0"/>
              <w:spacing w:line="280" w:lineRule="exact"/>
              <w:rPr>
                <w:b/>
                <w:sz w:val="20"/>
              </w:rPr>
            </w:pPr>
            <w:r w:rsidRPr="00A66A0A">
              <w:rPr>
                <w:rFonts w:hint="eastAsia"/>
                <w:b/>
                <w:sz w:val="20"/>
              </w:rPr>
              <w:t>牛屠宰操作规程</w:t>
            </w:r>
            <w:r w:rsidRPr="00A66A0A">
              <w:rPr>
                <w:rFonts w:hint="eastAsia"/>
                <w:b/>
                <w:sz w:val="20"/>
              </w:rPr>
              <w:t xml:space="preserve"> GB/T19477-2018</w:t>
            </w:r>
          </w:p>
        </w:tc>
      </w:tr>
      <w:tr w:rsidR="000B1D8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0B1D8C" w:rsidRDefault="00A66A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B1D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B1D8C" w:rsidRDefault="00A66A0A" w:rsidP="00A66A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B1D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B1D8C" w:rsidRDefault="000B1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B1D8C" w:rsidRDefault="000B1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1D8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B1D8C" w:rsidRDefault="000B1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B1D8C" w:rsidRDefault="00E76D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B1D8C" w:rsidRDefault="000B1D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B1D8C" w:rsidRDefault="000B1D8C">
      <w:pPr>
        <w:snapToGrid w:val="0"/>
        <w:rPr>
          <w:rFonts w:ascii="宋体"/>
          <w:b/>
          <w:sz w:val="22"/>
          <w:szCs w:val="22"/>
        </w:rPr>
      </w:pPr>
    </w:p>
    <w:p w:rsidR="000B1D8C" w:rsidRDefault="00E76DE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B1D8C" w:rsidRDefault="000B1D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B1D8C" w:rsidRDefault="000B1D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B1D8C" w:rsidRDefault="000B1D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B1D8C" w:rsidRDefault="000B1D8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B1D8C" w:rsidRDefault="000B1D8C">
      <w:pPr>
        <w:snapToGrid w:val="0"/>
        <w:rPr>
          <w:rFonts w:ascii="宋体"/>
          <w:b/>
          <w:spacing w:val="-6"/>
          <w:sz w:val="21"/>
          <w:szCs w:val="21"/>
        </w:rPr>
      </w:pPr>
      <w:bookmarkStart w:id="4" w:name="_GoBack"/>
      <w:bookmarkEnd w:id="4"/>
    </w:p>
    <w:sectPr w:rsidR="000B1D8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E6" w:rsidRDefault="00E76DE6">
      <w:r>
        <w:separator/>
      </w:r>
    </w:p>
  </w:endnote>
  <w:endnote w:type="continuationSeparator" w:id="0">
    <w:p w:rsidR="00E76DE6" w:rsidRDefault="00E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E6" w:rsidRDefault="00E76DE6">
      <w:r>
        <w:separator/>
      </w:r>
    </w:p>
  </w:footnote>
  <w:footnote w:type="continuationSeparator" w:id="0">
    <w:p w:rsidR="00E76DE6" w:rsidRDefault="00E7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8C" w:rsidRDefault="00E76DE6" w:rsidP="00A66A0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0EF151A" wp14:editId="0F094CE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B1D8C" w:rsidRDefault="00E76DE6" w:rsidP="00A66A0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B1D8C" w:rsidRDefault="00E76DE6" w:rsidP="00A66A0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0B1D8C" w:rsidRDefault="000B1D8C">
    <w:pPr>
      <w:pStyle w:val="a5"/>
    </w:pPr>
  </w:p>
  <w:p w:rsidR="000B1D8C" w:rsidRDefault="000B1D8C" w:rsidP="00A66A0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B1D8C"/>
    <w:rsid w:val="000B1D8C"/>
    <w:rsid w:val="00A66A0A"/>
    <w:rsid w:val="00E7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2022-08-19T00:30:00Z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