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2553F" w14:textId="77777777" w:rsidR="0012312B" w:rsidRDefault="00000000" w:rsidP="0012312B">
      <w:pPr>
        <w:jc w:val="center"/>
      </w:pPr>
    </w:p>
    <w:p w14:paraId="773D07FB" w14:textId="77777777" w:rsidR="0012312B" w:rsidRDefault="00000000" w:rsidP="0012312B">
      <w:pPr>
        <w:jc w:val="center"/>
      </w:pPr>
    </w:p>
    <w:p w14:paraId="7B682DEE" w14:textId="77777777" w:rsidR="0012312B" w:rsidRDefault="00000000" w:rsidP="0012312B">
      <w:pPr>
        <w:jc w:val="center"/>
      </w:pPr>
    </w:p>
    <w:p w14:paraId="66B6FD11" w14:textId="77777777" w:rsidR="0012312B" w:rsidRDefault="00000000" w:rsidP="0012312B">
      <w:pPr>
        <w:jc w:val="center"/>
      </w:pPr>
    </w:p>
    <w:p w14:paraId="15176DE3" w14:textId="77777777" w:rsidR="0012312B" w:rsidRPr="00093B5A" w:rsidRDefault="00000000" w:rsidP="0012312B">
      <w:pPr>
        <w:jc w:val="center"/>
      </w:pPr>
    </w:p>
    <w:p w14:paraId="3EDF68D8" w14:textId="77777777" w:rsidR="0012312B" w:rsidRPr="00093B5A" w:rsidRDefault="00000000" w:rsidP="0012312B">
      <w:pPr>
        <w:jc w:val="center"/>
      </w:pPr>
    </w:p>
    <w:p w14:paraId="1BC5F5F8" w14:textId="77777777" w:rsidR="0012312B" w:rsidRPr="00093B5A" w:rsidRDefault="00000000" w:rsidP="0012312B">
      <w:pPr>
        <w:jc w:val="center"/>
      </w:pPr>
    </w:p>
    <w:p w14:paraId="1479FA39" w14:textId="77777777" w:rsidR="0012312B" w:rsidRPr="00093B5A" w:rsidRDefault="00000000" w:rsidP="0012312B">
      <w:pPr>
        <w:jc w:val="center"/>
      </w:pPr>
      <w:r>
        <w:rPr>
          <w:noProof/>
        </w:rPr>
        <w:drawing>
          <wp:anchor distT="0" distB="0" distL="114300" distR="114300" simplePos="0" relativeHeight="251659264" behindDoc="1" locked="0" layoutInCell="1" allowOverlap="1" wp14:anchorId="6BA9EE99" wp14:editId="713351F3">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494257" cy="1499616"/>
                    </a:xfrm>
                    <a:prstGeom prst="rect">
                      <a:avLst/>
                    </a:prstGeom>
                  </pic:spPr>
                </pic:pic>
              </a:graphicData>
            </a:graphic>
          </wp:anchor>
        </w:drawing>
      </w:r>
    </w:p>
    <w:p w14:paraId="268108FE" w14:textId="77777777" w:rsidR="0012312B" w:rsidRPr="00093B5A" w:rsidRDefault="00000000" w:rsidP="0012312B">
      <w:pPr>
        <w:jc w:val="center"/>
      </w:pPr>
    </w:p>
    <w:p w14:paraId="3F42B929" w14:textId="77777777" w:rsidR="0012312B" w:rsidRPr="00093B5A" w:rsidRDefault="00000000" w:rsidP="0012312B"/>
    <w:p w14:paraId="7DC63F45" w14:textId="77777777" w:rsidR="0012312B" w:rsidRPr="00093B5A" w:rsidRDefault="00000000" w:rsidP="0012312B">
      <w:pPr>
        <w:spacing w:line="0" w:lineRule="atLeast"/>
        <w:rPr>
          <w:rFonts w:ascii="宋体" w:hAnsi="宋体"/>
          <w:sz w:val="48"/>
        </w:rPr>
      </w:pPr>
    </w:p>
    <w:p w14:paraId="3976310E" w14:textId="77777777" w:rsidR="0012312B" w:rsidRPr="00093B5A" w:rsidRDefault="00000000" w:rsidP="0012312B">
      <w:pPr>
        <w:spacing w:line="0" w:lineRule="atLeast"/>
        <w:rPr>
          <w:rFonts w:ascii="宋体" w:hAnsi="宋体"/>
          <w:sz w:val="48"/>
        </w:rPr>
      </w:pPr>
    </w:p>
    <w:p w14:paraId="0644AAA6" w14:textId="77777777" w:rsidR="0012312B" w:rsidRPr="00093B5A" w:rsidRDefault="00000000" w:rsidP="0012312B">
      <w:pPr>
        <w:spacing w:line="0" w:lineRule="atLeast"/>
        <w:rPr>
          <w:rFonts w:ascii="宋体" w:hAnsi="宋体"/>
          <w:sz w:val="24"/>
          <w:szCs w:val="15"/>
        </w:rPr>
      </w:pPr>
    </w:p>
    <w:p w14:paraId="13535D80" w14:textId="77777777" w:rsidR="0012312B" w:rsidRPr="00093B5A" w:rsidRDefault="00000000" w:rsidP="0012312B">
      <w:pPr>
        <w:spacing w:line="500" w:lineRule="exact"/>
        <w:rPr>
          <w:rFonts w:ascii="宋体" w:hAnsi="宋体"/>
          <w:sz w:val="40"/>
          <w:szCs w:val="21"/>
        </w:rPr>
      </w:pPr>
    </w:p>
    <w:p w14:paraId="0036BE03" w14:textId="77777777" w:rsidR="0012312B" w:rsidRPr="00093B5A" w:rsidRDefault="00000000"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14:paraId="4F2429A5" w14:textId="77777777" w:rsidR="0012312B" w:rsidRPr="00093B5A" w:rsidRDefault="00000000"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14:paraId="395E6D65" w14:textId="77777777" w:rsidR="0012312B" w:rsidRPr="00093B5A" w:rsidRDefault="00000000" w:rsidP="0012312B">
      <w:pPr>
        <w:widowControl/>
        <w:jc w:val="center"/>
        <w:rPr>
          <w:rFonts w:ascii="宋体" w:hAnsi="宋体"/>
          <w:b/>
          <w:sz w:val="48"/>
          <w:szCs w:val="48"/>
        </w:rPr>
      </w:pPr>
      <w:r w:rsidRPr="00093B5A">
        <w:rPr>
          <w:rFonts w:ascii="宋体" w:hAnsi="宋体" w:hint="eastAsia"/>
          <w:b/>
          <w:sz w:val="48"/>
          <w:szCs w:val="48"/>
        </w:rPr>
        <w:t>监督审核报告</w:t>
      </w:r>
    </w:p>
    <w:p w14:paraId="7697845E" w14:textId="77777777" w:rsidR="0012312B" w:rsidRPr="00093B5A" w:rsidRDefault="00000000" w:rsidP="0012312B">
      <w:pPr>
        <w:widowControl/>
        <w:rPr>
          <w:rFonts w:ascii="宋体" w:hAnsi="宋体"/>
          <w:b/>
          <w:sz w:val="52"/>
          <w:szCs w:val="52"/>
        </w:rPr>
      </w:pPr>
    </w:p>
    <w:p w14:paraId="2DBE11B2" w14:textId="77777777" w:rsidR="0012312B" w:rsidRPr="00093B5A" w:rsidRDefault="00000000" w:rsidP="0012312B">
      <w:pPr>
        <w:widowControl/>
        <w:rPr>
          <w:rFonts w:ascii="宋体" w:hAnsi="宋体"/>
          <w:b/>
          <w:sz w:val="52"/>
          <w:szCs w:val="52"/>
        </w:rPr>
      </w:pPr>
    </w:p>
    <w:p w14:paraId="6FB9A3C4" w14:textId="77777777" w:rsidR="0012312B" w:rsidRPr="00093B5A" w:rsidRDefault="00000000" w:rsidP="0012312B">
      <w:pPr>
        <w:widowControl/>
        <w:rPr>
          <w:rFonts w:ascii="宋体" w:hAnsi="宋体"/>
          <w:b/>
          <w:sz w:val="52"/>
          <w:szCs w:val="52"/>
        </w:rPr>
      </w:pPr>
    </w:p>
    <w:p w14:paraId="3FCC88B2" w14:textId="77777777" w:rsidR="0012312B" w:rsidRPr="00093B5A" w:rsidRDefault="00000000" w:rsidP="0012312B">
      <w:pPr>
        <w:spacing w:line="365" w:lineRule="exact"/>
        <w:rPr>
          <w:rFonts w:ascii="宋体" w:hAnsi="宋体"/>
          <w:sz w:val="32"/>
          <w:szCs w:val="24"/>
        </w:rPr>
      </w:pPr>
    </w:p>
    <w:p w14:paraId="24A4DD1F" w14:textId="77777777" w:rsidR="0012312B" w:rsidRPr="00093B5A" w:rsidRDefault="00000000" w:rsidP="0012312B">
      <w:pPr>
        <w:spacing w:line="365" w:lineRule="exact"/>
        <w:rPr>
          <w:rFonts w:ascii="宋体" w:hAnsi="宋体"/>
          <w:sz w:val="32"/>
        </w:rPr>
      </w:pPr>
    </w:p>
    <w:p w14:paraId="63C3BA89" w14:textId="77777777" w:rsidR="0012312B" w:rsidRPr="008A6CA7" w:rsidRDefault="00000000" w:rsidP="0012312B">
      <w:pPr>
        <w:spacing w:line="360" w:lineRule="auto"/>
        <w:jc w:val="left"/>
        <w:rPr>
          <w:rFonts w:ascii="宋体" w:hAnsi="宋体"/>
          <w:sz w:val="24"/>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proofErr w:type="gramStart"/>
      <w:r w:rsidRPr="008A6CA7">
        <w:rPr>
          <w:rFonts w:ascii="宋体" w:hAnsi="宋体"/>
          <w:sz w:val="24"/>
          <w:u w:val="single"/>
        </w:rPr>
        <w:t>信东仪器</w:t>
      </w:r>
      <w:proofErr w:type="gramEnd"/>
      <w:r w:rsidRPr="008A6CA7">
        <w:rPr>
          <w:rFonts w:ascii="宋体" w:hAnsi="宋体"/>
          <w:sz w:val="24"/>
          <w:u w:val="single"/>
        </w:rPr>
        <w:t>仪表(苏州)股份有限公司</w:t>
      </w:r>
      <w:bookmarkEnd w:id="1"/>
    </w:p>
    <w:p w14:paraId="66D81686" w14:textId="77777777" w:rsidR="0012312B" w:rsidRPr="00DD2ABC" w:rsidRDefault="00000000" w:rsidP="0012312B">
      <w:pPr>
        <w:spacing w:line="360" w:lineRule="auto"/>
        <w:jc w:val="left"/>
        <w:rPr>
          <w:rFonts w:ascii="宋体" w:hAnsi="宋体"/>
          <w:spacing w:val="32"/>
          <w:sz w:val="32"/>
          <w:u w:val="single"/>
        </w:rPr>
      </w:pPr>
      <w:r w:rsidRPr="00093B5A">
        <w:rPr>
          <w:rFonts w:ascii="宋体" w:hAnsi="宋体" w:hint="eastAsia"/>
          <w:spacing w:val="80"/>
          <w:sz w:val="32"/>
        </w:rPr>
        <w:t>编</w:t>
      </w:r>
      <w:r>
        <w:rPr>
          <w:rFonts w:ascii="宋体" w:hAnsi="宋体" w:hint="eastAsia"/>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sidRPr="00DD2ABC">
        <w:rPr>
          <w:rFonts w:ascii="宋体" w:hAnsi="宋体" w:hint="eastAsia"/>
          <w:sz w:val="32"/>
          <w:u w:val="single"/>
        </w:rPr>
        <w:t>0095-2020-2022</w:t>
      </w:r>
      <w:bookmarkEnd w:id="2"/>
    </w:p>
    <w:p w14:paraId="0AE4FD15" w14:textId="77777777" w:rsidR="0012312B" w:rsidRPr="00093B5A" w:rsidRDefault="00000000" w:rsidP="0012312B">
      <w:pPr>
        <w:spacing w:line="360" w:lineRule="auto"/>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Pr="00093B5A">
        <w:rPr>
          <w:rFonts w:ascii="宋体" w:hAnsi="宋体" w:hint="eastAsia"/>
          <w:sz w:val="32"/>
          <w:u w:val="single"/>
        </w:rPr>
        <w:t>年度监督审核</w:t>
      </w:r>
    </w:p>
    <w:p w14:paraId="0DCDBF69" w14:textId="77777777" w:rsidR="0012312B" w:rsidRPr="00093B5A" w:rsidRDefault="00000000" w:rsidP="0012312B">
      <w:pPr>
        <w:widowControl/>
        <w:spacing w:line="360" w:lineRule="auto"/>
        <w:ind w:right="360"/>
        <w:rPr>
          <w:rFonts w:ascii="宋体" w:hAnsi="宋体"/>
          <w:spacing w:val="80"/>
          <w:sz w:val="32"/>
        </w:rPr>
      </w:pPr>
    </w:p>
    <w:p w14:paraId="2934DC23" w14:textId="77777777" w:rsidR="00AF6EBD" w:rsidRDefault="00000000" w:rsidP="0012312B">
      <w:pPr>
        <w:widowControl/>
        <w:spacing w:line="360" w:lineRule="auto"/>
        <w:ind w:right="360"/>
        <w:rPr>
          <w:rFonts w:ascii="Times New Roman" w:eastAsia="宋体" w:hAnsi="Times New Roman" w:cs="Times New Roman"/>
          <w:bCs/>
          <w:kern w:val="0"/>
          <w:sz w:val="18"/>
          <w:szCs w:val="18"/>
        </w:rPr>
      </w:pPr>
    </w:p>
    <w:p w14:paraId="6BEDFF02" w14:textId="77777777" w:rsidR="00CB61F2" w:rsidRPr="00CB61F2" w:rsidRDefault="00000000" w:rsidP="0012312B">
      <w:pPr>
        <w:widowControl/>
        <w:spacing w:line="360" w:lineRule="auto"/>
        <w:ind w:right="360"/>
        <w:rPr>
          <w:rFonts w:ascii="Times New Roman" w:eastAsia="宋体" w:hAnsi="Times New Roman" w:cs="Times New Roman"/>
          <w:bCs/>
          <w:kern w:val="0"/>
          <w:sz w:val="18"/>
          <w:szCs w:val="18"/>
        </w:rPr>
      </w:pPr>
    </w:p>
    <w:p w14:paraId="245CD6D4" w14:textId="77777777" w:rsidR="00863661" w:rsidRPr="00093B5A" w:rsidRDefault="00000000">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lastRenderedPageBreak/>
        <w:t>编号：</w:t>
      </w:r>
      <w:bookmarkStart w:id="3" w:name="合同编号Add"/>
      <w:r w:rsidRPr="00093B5A">
        <w:rPr>
          <w:rFonts w:ascii="Times New Roman" w:eastAsia="宋体" w:hAnsi="Times New Roman" w:cs="Times New Roman"/>
          <w:bCs/>
          <w:kern w:val="0"/>
          <w:sz w:val="18"/>
          <w:szCs w:val="18"/>
          <w:u w:val="single"/>
        </w:rPr>
        <w:t>0095-2020-2022</w:t>
      </w:r>
      <w:bookmarkEnd w:id="3"/>
    </w:p>
    <w:p w14:paraId="18AA5A76" w14:textId="77777777" w:rsidR="00863661" w:rsidRPr="00093B5A" w:rsidRDefault="00000000">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14:paraId="5A5D135E" w14:textId="77777777" w:rsidR="00863661" w:rsidRPr="00093B5A" w:rsidRDefault="00000000">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9"/>
        <w:gridCol w:w="3119"/>
        <w:gridCol w:w="1842"/>
        <w:gridCol w:w="2410"/>
      </w:tblGrid>
      <w:tr w:rsidR="00A01D24" w14:paraId="5F1704B0" w14:textId="77777777" w:rsidTr="00FF001B">
        <w:tc>
          <w:tcPr>
            <w:tcW w:w="1849" w:type="dxa"/>
          </w:tcPr>
          <w:p w14:paraId="3FBCE752" w14:textId="77777777" w:rsidR="00863661" w:rsidRPr="00093B5A" w:rsidRDefault="00000000">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14:paraId="4D031D63" w14:textId="77777777" w:rsidR="00863661" w:rsidRPr="00093B5A" w:rsidRDefault="00000000">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4" w:name="组织名称Add1"/>
            <w:proofErr w:type="gramStart"/>
            <w:r w:rsidRPr="00093B5A">
              <w:rPr>
                <w:rFonts w:asciiTheme="minorEastAsia" w:hAnsiTheme="minorEastAsia" w:cs="宋体"/>
                <w:kern w:val="0"/>
                <w:szCs w:val="21"/>
              </w:rPr>
              <w:t>信东仪器</w:t>
            </w:r>
            <w:proofErr w:type="gramEnd"/>
            <w:r w:rsidRPr="00093B5A">
              <w:rPr>
                <w:rFonts w:asciiTheme="minorEastAsia" w:hAnsiTheme="minorEastAsia" w:cs="宋体"/>
                <w:kern w:val="0"/>
                <w:szCs w:val="21"/>
              </w:rPr>
              <w:t>仪表(苏州)股份有限公司</w:t>
            </w:r>
            <w:bookmarkEnd w:id="4"/>
          </w:p>
        </w:tc>
        <w:tc>
          <w:tcPr>
            <w:tcW w:w="1842" w:type="dxa"/>
          </w:tcPr>
          <w:p w14:paraId="0B8B4EB0" w14:textId="77777777" w:rsidR="00863661" w:rsidRPr="00093B5A" w:rsidRDefault="00000000">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410" w:type="dxa"/>
          </w:tcPr>
          <w:p w14:paraId="7A5662BE" w14:textId="77777777" w:rsidR="00863661" w:rsidRPr="00093B5A" w:rsidRDefault="00000000">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5" w:name="联系人"/>
            <w:r w:rsidRPr="00093B5A">
              <w:rPr>
                <w:rFonts w:asciiTheme="minorEastAsia" w:hAnsiTheme="minorEastAsia" w:cs="宋体"/>
                <w:kern w:val="0"/>
                <w:szCs w:val="21"/>
              </w:rPr>
              <w:t>邓轶</w:t>
            </w:r>
            <w:bookmarkEnd w:id="5"/>
          </w:p>
        </w:tc>
      </w:tr>
      <w:tr w:rsidR="00A01D24" w14:paraId="4C685D17" w14:textId="77777777" w:rsidTr="00FF001B">
        <w:tc>
          <w:tcPr>
            <w:tcW w:w="1849" w:type="dxa"/>
          </w:tcPr>
          <w:p w14:paraId="111BC2E9" w14:textId="77777777" w:rsidR="00863661" w:rsidRPr="00093B5A" w:rsidRDefault="00000000">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14:paraId="7111187E" w14:textId="77777777" w:rsidR="00863661" w:rsidRPr="00093B5A" w:rsidRDefault="00000000">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证书编号"/>
            <w:r w:rsidRPr="00093B5A">
              <w:rPr>
                <w:rFonts w:asciiTheme="minorEastAsia" w:hAnsiTheme="minorEastAsia" w:cs="宋体"/>
                <w:kern w:val="0"/>
                <w:szCs w:val="21"/>
              </w:rPr>
              <w:t>ISC-2020-0762</w:t>
            </w:r>
            <w:bookmarkEnd w:id="6"/>
          </w:p>
        </w:tc>
        <w:tc>
          <w:tcPr>
            <w:tcW w:w="1842" w:type="dxa"/>
          </w:tcPr>
          <w:p w14:paraId="37E58E4A" w14:textId="77777777" w:rsidR="00863661" w:rsidRPr="00093B5A" w:rsidRDefault="00000000">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410" w:type="dxa"/>
          </w:tcPr>
          <w:p w14:paraId="7C9071BD" w14:textId="77777777" w:rsidR="00863661" w:rsidRPr="00093B5A" w:rsidRDefault="00000000">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证书有效期"/>
            <w:r w:rsidRPr="00093B5A">
              <w:rPr>
                <w:rFonts w:asciiTheme="minorEastAsia" w:hAnsiTheme="minorEastAsia" w:cs="宋体"/>
                <w:kern w:val="0"/>
                <w:szCs w:val="21"/>
              </w:rPr>
              <w:t>2025-07-16 0:00:00</w:t>
            </w:r>
            <w:bookmarkEnd w:id="7"/>
          </w:p>
        </w:tc>
      </w:tr>
      <w:tr w:rsidR="00A01D24" w14:paraId="1C1303CE" w14:textId="77777777" w:rsidTr="00FF001B">
        <w:tc>
          <w:tcPr>
            <w:tcW w:w="1849" w:type="dxa"/>
          </w:tcPr>
          <w:p w14:paraId="5AC817E4" w14:textId="77777777" w:rsidR="00863661" w:rsidRPr="00093B5A" w:rsidRDefault="00000000">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14:paraId="49496C2E" w14:textId="77777777" w:rsidR="00863661" w:rsidRPr="00093B5A" w:rsidRDefault="00000000">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监督次数"/>
            <w:r w:rsidRPr="00093B5A">
              <w:rPr>
                <w:rFonts w:asciiTheme="minorEastAsia" w:hAnsiTheme="minorEastAsia" w:cs="宋体"/>
                <w:kern w:val="0"/>
                <w:szCs w:val="21"/>
              </w:rPr>
              <w:t>二</w:t>
            </w:r>
            <w:bookmarkEnd w:id="8"/>
          </w:p>
        </w:tc>
        <w:tc>
          <w:tcPr>
            <w:tcW w:w="1842" w:type="dxa"/>
          </w:tcPr>
          <w:p w14:paraId="20C7FF33" w14:textId="77777777" w:rsidR="00863661" w:rsidRPr="00093B5A" w:rsidRDefault="00000000">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410" w:type="dxa"/>
          </w:tcPr>
          <w:p w14:paraId="3395FCE1" w14:textId="1A9F6D88" w:rsidR="00863661" w:rsidRPr="00093B5A" w:rsidRDefault="00000000">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审核开始日"/>
            <w:r w:rsidRPr="00093B5A">
              <w:rPr>
                <w:rFonts w:asciiTheme="minorEastAsia" w:hAnsiTheme="minorEastAsia" w:cs="宋体"/>
                <w:kern w:val="0"/>
                <w:szCs w:val="21"/>
              </w:rPr>
              <w:t>2022年08月1</w:t>
            </w:r>
            <w:r w:rsidR="009A7B01">
              <w:rPr>
                <w:rFonts w:asciiTheme="minorEastAsia" w:hAnsiTheme="minorEastAsia" w:cs="宋体"/>
                <w:kern w:val="0"/>
                <w:szCs w:val="21"/>
              </w:rPr>
              <w:t>8</w:t>
            </w:r>
            <w:r w:rsidRPr="00093B5A">
              <w:rPr>
                <w:rFonts w:asciiTheme="minorEastAsia" w:hAnsiTheme="minorEastAsia" w:cs="宋体"/>
                <w:kern w:val="0"/>
                <w:szCs w:val="21"/>
              </w:rPr>
              <w:t xml:space="preserve">日 </w:t>
            </w:r>
            <w:bookmarkEnd w:id="9"/>
          </w:p>
        </w:tc>
      </w:tr>
      <w:tr w:rsidR="00A01D24" w14:paraId="5BBAF690" w14:textId="77777777" w:rsidTr="00FF001B">
        <w:trPr>
          <w:trHeight w:val="856"/>
        </w:trPr>
        <w:tc>
          <w:tcPr>
            <w:tcW w:w="1849" w:type="dxa"/>
          </w:tcPr>
          <w:p w14:paraId="2085B4EE" w14:textId="77777777" w:rsidR="00863661" w:rsidRPr="00093B5A" w:rsidRDefault="00000000">
            <w:pPr>
              <w:tabs>
                <w:tab w:val="left" w:pos="880"/>
              </w:tabs>
              <w:autoSpaceDE w:val="0"/>
              <w:autoSpaceDN w:val="0"/>
              <w:adjustRightInd w:val="0"/>
              <w:spacing w:before="35" w:line="276" w:lineRule="auto"/>
              <w:ind w:right="161" w:firstLineChars="50" w:firstLine="105"/>
              <w:rPr>
                <w:rFonts w:asciiTheme="minorEastAsia" w:hAnsiTheme="minorEastAsia" w:cs="宋体"/>
                <w:kern w:val="0"/>
                <w:szCs w:val="21"/>
              </w:rPr>
            </w:pPr>
            <w:r w:rsidRPr="00093B5A">
              <w:rPr>
                <w:rFonts w:asciiTheme="minorEastAsia" w:hAnsiTheme="minorEastAsia" w:cs="宋体" w:hint="eastAsia"/>
                <w:kern w:val="0"/>
                <w:szCs w:val="21"/>
              </w:rPr>
              <w:t>监督审核员</w:t>
            </w:r>
          </w:p>
          <w:p w14:paraId="447ABFB0" w14:textId="77777777" w:rsidR="00863661" w:rsidRPr="00093B5A" w:rsidRDefault="00000000">
            <w:pPr>
              <w:tabs>
                <w:tab w:val="left" w:pos="880"/>
              </w:tabs>
              <w:autoSpaceDE w:val="0"/>
              <w:autoSpaceDN w:val="0"/>
              <w:adjustRightInd w:val="0"/>
              <w:spacing w:before="35" w:line="276" w:lineRule="auto"/>
              <w:ind w:right="161" w:firstLineChars="50" w:firstLine="105"/>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14:paraId="1C941D51" w14:textId="01BC6754" w:rsidR="001E2232" w:rsidRPr="001E2232" w:rsidRDefault="001E2232" w:rsidP="001E2232">
            <w:pPr>
              <w:tabs>
                <w:tab w:val="left" w:pos="880"/>
              </w:tabs>
              <w:autoSpaceDE w:val="0"/>
              <w:autoSpaceDN w:val="0"/>
              <w:adjustRightInd w:val="0"/>
              <w:spacing w:before="35" w:line="276" w:lineRule="auto"/>
              <w:ind w:right="161"/>
              <w:rPr>
                <w:rFonts w:asciiTheme="minorEastAsia" w:hAnsiTheme="minorEastAsia" w:cs="宋体"/>
                <w:kern w:val="0"/>
                <w:szCs w:val="21"/>
              </w:rPr>
            </w:pPr>
            <w:r>
              <w:rPr>
                <w:rFonts w:asciiTheme="minorEastAsia" w:hAnsiTheme="minorEastAsia" w:cs="宋体" w:hint="eastAsia"/>
                <w:kern w:val="0"/>
                <w:szCs w:val="21"/>
              </w:rPr>
              <w:t xml:space="preserve">余 慧 </w:t>
            </w:r>
            <w:r>
              <w:rPr>
                <w:rFonts w:asciiTheme="minorEastAsia" w:hAnsiTheme="minorEastAsia" w:cs="宋体"/>
                <w:kern w:val="0"/>
                <w:szCs w:val="21"/>
              </w:rPr>
              <w:t xml:space="preserve"> </w:t>
            </w:r>
            <w:r w:rsidRPr="001E2232">
              <w:rPr>
                <w:rFonts w:asciiTheme="minorEastAsia" w:hAnsiTheme="minorEastAsia" w:cs="宋体"/>
                <w:kern w:val="0"/>
                <w:szCs w:val="21"/>
              </w:rPr>
              <w:t>2021-M1MMS-1207225</w:t>
            </w:r>
          </w:p>
          <w:p w14:paraId="3418A9BD" w14:textId="0C0DE79A" w:rsidR="00863661" w:rsidRPr="00093B5A" w:rsidRDefault="001E2232" w:rsidP="001E2232">
            <w:pPr>
              <w:tabs>
                <w:tab w:val="left" w:pos="880"/>
              </w:tabs>
              <w:autoSpaceDE w:val="0"/>
              <w:autoSpaceDN w:val="0"/>
              <w:adjustRightInd w:val="0"/>
              <w:spacing w:before="35" w:line="276" w:lineRule="auto"/>
              <w:ind w:right="161"/>
              <w:rPr>
                <w:rFonts w:asciiTheme="minorEastAsia" w:hAnsiTheme="minorEastAsia" w:cs="宋体"/>
                <w:kern w:val="0"/>
                <w:szCs w:val="21"/>
              </w:rPr>
            </w:pPr>
            <w:r>
              <w:rPr>
                <w:rFonts w:asciiTheme="minorEastAsia" w:hAnsiTheme="minorEastAsia" w:cs="宋体" w:hint="eastAsia"/>
                <w:kern w:val="0"/>
                <w:szCs w:val="21"/>
              </w:rPr>
              <w:t xml:space="preserve">秦晓燕 </w:t>
            </w:r>
            <w:r w:rsidRPr="001E2232">
              <w:rPr>
                <w:rFonts w:asciiTheme="minorEastAsia" w:hAnsiTheme="minorEastAsia" w:cs="宋体"/>
                <w:kern w:val="0"/>
                <w:szCs w:val="21"/>
              </w:rPr>
              <w:t>2020-M1MMS-1274349</w:t>
            </w:r>
          </w:p>
        </w:tc>
        <w:tc>
          <w:tcPr>
            <w:tcW w:w="1842" w:type="dxa"/>
          </w:tcPr>
          <w:p w14:paraId="31349998" w14:textId="77777777" w:rsidR="00863661" w:rsidRPr="00093B5A" w:rsidRDefault="00000000">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410" w:type="dxa"/>
          </w:tcPr>
          <w:p w14:paraId="49F51F34" w14:textId="6A6374BA" w:rsidR="00863661" w:rsidRPr="00093B5A" w:rsidRDefault="00733881" w:rsidP="00733881">
            <w:pPr>
              <w:jc w:val="left"/>
              <w:rPr>
                <w:rFonts w:asciiTheme="minorEastAsia" w:hAnsiTheme="minorEastAsia" w:cs="宋体"/>
                <w:kern w:val="0"/>
                <w:szCs w:val="21"/>
              </w:rPr>
            </w:pPr>
            <w:r w:rsidRPr="00814516">
              <w:rPr>
                <w:rFonts w:ascii="宋体" w:hAnsi="宋体" w:hint="eastAsia"/>
                <w:color w:val="000000"/>
                <w:szCs w:val="21"/>
              </w:rPr>
              <w:t>品质部</w:t>
            </w:r>
            <w:r>
              <w:rPr>
                <w:rFonts w:ascii="宋体" w:hAnsi="宋体" w:hint="eastAsia"/>
                <w:color w:val="000000"/>
                <w:szCs w:val="21"/>
              </w:rPr>
              <w:t>、</w:t>
            </w:r>
            <w:r w:rsidRPr="00814516">
              <w:rPr>
                <w:rFonts w:ascii="宋体" w:hAnsi="宋体" w:hint="eastAsia"/>
                <w:color w:val="000000"/>
                <w:szCs w:val="21"/>
              </w:rPr>
              <w:t>生产部</w:t>
            </w:r>
            <w:r>
              <w:rPr>
                <w:rFonts w:ascii="宋体" w:hAnsi="宋体" w:hint="eastAsia"/>
                <w:color w:val="000000"/>
                <w:szCs w:val="21"/>
              </w:rPr>
              <w:t>、</w:t>
            </w:r>
            <w:r w:rsidRPr="00814516">
              <w:rPr>
                <w:rFonts w:ascii="宋体" w:hAnsi="宋体" w:hint="eastAsia"/>
                <w:color w:val="000000"/>
                <w:szCs w:val="21"/>
              </w:rPr>
              <w:t>营销中心</w:t>
            </w:r>
            <w:r>
              <w:rPr>
                <w:rFonts w:ascii="宋体" w:hAnsi="宋体" w:hint="eastAsia"/>
                <w:color w:val="000000"/>
                <w:szCs w:val="21"/>
              </w:rPr>
              <w:t>、</w:t>
            </w:r>
            <w:r w:rsidRPr="00814516">
              <w:rPr>
                <w:rFonts w:ascii="宋体" w:hAnsi="宋体" w:hint="eastAsia"/>
                <w:color w:val="000000"/>
                <w:szCs w:val="21"/>
              </w:rPr>
              <w:t>物资采购</w:t>
            </w:r>
            <w:r>
              <w:rPr>
                <w:rFonts w:ascii="宋体" w:hAnsi="宋体" w:hint="eastAsia"/>
                <w:color w:val="000000"/>
                <w:szCs w:val="21"/>
              </w:rPr>
              <w:t>、</w:t>
            </w:r>
            <w:r w:rsidRPr="00814516">
              <w:rPr>
                <w:rFonts w:ascii="宋体" w:hAnsi="宋体" w:hint="eastAsia"/>
                <w:color w:val="000000"/>
                <w:szCs w:val="21"/>
              </w:rPr>
              <w:t>技术部</w:t>
            </w:r>
            <w:r>
              <w:rPr>
                <w:rFonts w:ascii="宋体" w:hAnsi="宋体" w:hint="eastAsia"/>
                <w:color w:val="000000"/>
                <w:szCs w:val="21"/>
              </w:rPr>
              <w:t>、</w:t>
            </w:r>
            <w:r w:rsidRPr="00814516">
              <w:rPr>
                <w:rFonts w:ascii="宋体" w:hAnsi="宋体" w:hint="eastAsia"/>
                <w:color w:val="000000"/>
                <w:szCs w:val="21"/>
              </w:rPr>
              <w:t>综合管理部</w:t>
            </w:r>
          </w:p>
        </w:tc>
      </w:tr>
    </w:tbl>
    <w:p w14:paraId="2E91E900" w14:textId="77777777" w:rsidR="00863661" w:rsidRPr="00093B5A" w:rsidRDefault="00000000">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14:paraId="2EA4740D" w14:textId="77777777" w:rsidR="00456656" w:rsidRDefault="00000000"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14:paraId="7604E266" w14:textId="1C29487B" w:rsidR="00456656" w:rsidRPr="00BB4EEA" w:rsidRDefault="00000000" w:rsidP="009A7B01">
      <w:pPr>
        <w:ind w:rightChars="-27" w:right="-57"/>
        <w:rPr>
          <w:rFonts w:ascii="宋体" w:hAnsi="宋体"/>
          <w:color w:val="000000" w:themeColor="text1"/>
          <w:kern w:val="24"/>
          <w:szCs w:val="21"/>
        </w:rPr>
      </w:pPr>
      <w:r w:rsidRPr="00BB4EEA">
        <w:rPr>
          <w:rFonts w:ascii="宋体" w:hAnsi="宋体" w:cs="宋体" w:hint="eastAsia"/>
          <w:bCs/>
          <w:color w:val="000000" w:themeColor="text1"/>
          <w:kern w:val="0"/>
          <w:szCs w:val="21"/>
        </w:rPr>
        <w:t>20</w:t>
      </w:r>
      <w:r w:rsidR="00FF001B" w:rsidRPr="00BB4EEA">
        <w:rPr>
          <w:rFonts w:ascii="宋体" w:hAnsi="宋体" w:cs="宋体"/>
          <w:bCs/>
          <w:color w:val="000000" w:themeColor="text1"/>
          <w:kern w:val="0"/>
          <w:szCs w:val="21"/>
        </w:rPr>
        <w:t>21</w:t>
      </w:r>
      <w:r w:rsidRPr="00BB4EEA">
        <w:rPr>
          <w:rFonts w:ascii="宋体" w:hAnsi="宋体" w:cs="宋体" w:hint="eastAsia"/>
          <w:bCs/>
          <w:color w:val="000000" w:themeColor="text1"/>
          <w:kern w:val="0"/>
          <w:szCs w:val="21"/>
        </w:rPr>
        <w:t>年</w:t>
      </w:r>
      <w:r w:rsidR="00FF001B" w:rsidRPr="00BB4EEA">
        <w:rPr>
          <w:rFonts w:ascii="宋体" w:hAnsi="宋体" w:cs="宋体" w:hint="eastAsia"/>
          <w:bCs/>
          <w:color w:val="000000" w:themeColor="text1"/>
          <w:kern w:val="0"/>
          <w:szCs w:val="21"/>
        </w:rPr>
        <w:t>监督审核</w:t>
      </w:r>
      <w:r w:rsidRPr="00BB4EEA">
        <w:rPr>
          <w:rFonts w:ascii="宋体" w:hAnsi="宋体" w:cs="宋体" w:hint="eastAsia"/>
          <w:bCs/>
          <w:color w:val="000000" w:themeColor="text1"/>
          <w:kern w:val="0"/>
          <w:szCs w:val="21"/>
        </w:rPr>
        <w:t>至今，公司日常运行中生产经营平稳，企业未有违反法律、法规问题和产品质量问题的投诉或重大质量事故发生。企业营业执照等资质未发生变化。</w:t>
      </w:r>
      <w:r w:rsidRPr="00BB4EEA">
        <w:rPr>
          <w:rFonts w:ascii="宋体" w:hAnsi="宋体" w:hint="eastAsia"/>
          <w:color w:val="000000" w:themeColor="text1"/>
          <w:kern w:val="24"/>
          <w:szCs w:val="21"/>
        </w:rPr>
        <w:t>公司一年来重点做了以下工作：</w:t>
      </w:r>
    </w:p>
    <w:p w14:paraId="58F1AD98" w14:textId="430830E7" w:rsidR="00BB4EEA" w:rsidRPr="00BB4EEA" w:rsidRDefault="00BB4EEA" w:rsidP="00456656">
      <w:pPr>
        <w:widowControl/>
        <w:spacing w:line="276" w:lineRule="auto"/>
        <w:rPr>
          <w:rFonts w:ascii="宋体" w:hAnsi="宋体" w:cs="宋体"/>
          <w:bCs/>
          <w:color w:val="000000" w:themeColor="text1"/>
          <w:kern w:val="0"/>
          <w:szCs w:val="21"/>
        </w:rPr>
      </w:pPr>
      <w:r w:rsidRPr="00BB4EEA">
        <w:rPr>
          <w:rFonts w:ascii="宋体" w:hAnsi="宋体" w:cs="宋体" w:hint="eastAsia"/>
          <w:bCs/>
          <w:color w:val="000000" w:themeColor="text1"/>
          <w:kern w:val="0"/>
          <w:szCs w:val="21"/>
        </w:rPr>
        <w:t>通过体系的运行，企业加强了对测量设备、器具的日常管理，测量过程能够监控，能够持续满足顾客的测量要求。公司流量计的检测较为重视，</w:t>
      </w:r>
      <w:r w:rsidR="00733881" w:rsidRPr="00733881">
        <w:rPr>
          <w:rFonts w:ascii="宋体" w:hAnsi="宋体" w:cs="宋体" w:hint="eastAsia"/>
          <w:bCs/>
          <w:color w:val="000000" w:themeColor="text1"/>
          <w:kern w:val="0"/>
          <w:szCs w:val="21"/>
        </w:rPr>
        <w:t>2022年建立了标准表法水流量标准装置的计量标准，取得考核证书，为流量计产品标定的规范稳定提供保证。</w:t>
      </w:r>
    </w:p>
    <w:p w14:paraId="179217F7" w14:textId="5CA8F5FC" w:rsidR="00456656" w:rsidRPr="00733881" w:rsidRDefault="00000000" w:rsidP="00456656">
      <w:pPr>
        <w:widowControl/>
        <w:spacing w:line="276" w:lineRule="auto"/>
        <w:rPr>
          <w:rFonts w:asciiTheme="minorEastAsia" w:hAnsiTheme="minorEastAsia" w:cs="宋体"/>
          <w:bCs/>
          <w:kern w:val="0"/>
          <w:szCs w:val="21"/>
        </w:rPr>
      </w:pPr>
      <w:r w:rsidRPr="00733881">
        <w:rPr>
          <w:rFonts w:ascii="宋体" w:hAnsi="宋体" w:cs="宋体" w:hint="eastAsia"/>
          <w:bCs/>
          <w:kern w:val="0"/>
          <w:szCs w:val="21"/>
        </w:rPr>
        <w:t>2.</w:t>
      </w:r>
      <w:r w:rsidRPr="00733881">
        <w:rPr>
          <w:rFonts w:asciiTheme="minorEastAsia" w:hAnsiTheme="minorEastAsia" w:hint="eastAsia"/>
          <w:bCs/>
          <w:szCs w:val="21"/>
        </w:rPr>
        <w:t>内部审核和管理评审</w:t>
      </w:r>
      <w:r w:rsidRPr="00733881">
        <w:rPr>
          <w:rFonts w:asciiTheme="minorEastAsia" w:hAnsiTheme="minorEastAsia" w:cs="宋体"/>
          <w:bCs/>
          <w:kern w:val="0"/>
          <w:szCs w:val="21"/>
        </w:rPr>
        <w:t>的情况：</w:t>
      </w:r>
    </w:p>
    <w:p w14:paraId="5AAE0D69" w14:textId="23AE0156" w:rsidR="00456656" w:rsidRPr="00733881" w:rsidRDefault="00000000" w:rsidP="00456656">
      <w:pPr>
        <w:rPr>
          <w:rFonts w:ascii="宋体" w:hAnsi="宋体"/>
          <w:bCs/>
          <w:szCs w:val="21"/>
        </w:rPr>
      </w:pPr>
      <w:r w:rsidRPr="00BB4EEA">
        <w:rPr>
          <w:rStyle w:val="FontStyle99"/>
          <w:rFonts w:ascii="宋体" w:eastAsia="宋体" w:hint="eastAsia"/>
          <w:color w:val="000000" w:themeColor="text1"/>
          <w:sz w:val="21"/>
          <w:szCs w:val="21"/>
        </w:rPr>
        <w:t>2.1内审情况：</w:t>
      </w:r>
      <w:r w:rsidR="00733881" w:rsidRPr="00733881">
        <w:rPr>
          <w:rFonts w:ascii="宋体" w:hAnsi="宋体"/>
          <w:bCs/>
          <w:szCs w:val="21"/>
        </w:rPr>
        <w:t xml:space="preserve"> </w:t>
      </w:r>
      <w:r w:rsidR="00733881" w:rsidRPr="00733881">
        <w:rPr>
          <w:rFonts w:ascii="宋体" w:hAnsi="宋体" w:hint="eastAsia"/>
          <w:bCs/>
          <w:szCs w:val="21"/>
        </w:rPr>
        <w:t>202</w:t>
      </w:r>
      <w:r w:rsidR="00733881" w:rsidRPr="00733881">
        <w:rPr>
          <w:rFonts w:ascii="宋体" w:hAnsi="宋体"/>
          <w:bCs/>
          <w:szCs w:val="21"/>
        </w:rPr>
        <w:t>2</w:t>
      </w:r>
      <w:r w:rsidR="00733881" w:rsidRPr="00733881">
        <w:rPr>
          <w:rFonts w:ascii="宋体" w:hAnsi="宋体" w:hint="eastAsia"/>
          <w:bCs/>
          <w:szCs w:val="21"/>
        </w:rPr>
        <w:t>年</w:t>
      </w:r>
      <w:r w:rsidR="00733881" w:rsidRPr="00733881">
        <w:rPr>
          <w:rFonts w:ascii="宋体" w:hAnsi="宋体"/>
          <w:bCs/>
          <w:szCs w:val="21"/>
        </w:rPr>
        <w:t>3</w:t>
      </w:r>
      <w:r w:rsidR="00733881" w:rsidRPr="00733881">
        <w:rPr>
          <w:rFonts w:ascii="宋体" w:hAnsi="宋体" w:hint="eastAsia"/>
          <w:bCs/>
          <w:szCs w:val="21"/>
        </w:rPr>
        <w:t>月</w:t>
      </w:r>
      <w:r w:rsidR="00733881" w:rsidRPr="00733881">
        <w:rPr>
          <w:rFonts w:ascii="宋体" w:hAnsi="宋体"/>
          <w:bCs/>
          <w:szCs w:val="21"/>
        </w:rPr>
        <w:t>30</w:t>
      </w:r>
      <w:r w:rsidR="00733881" w:rsidRPr="00733881">
        <w:rPr>
          <w:rFonts w:ascii="宋体" w:hAnsi="宋体" w:hint="eastAsia"/>
          <w:bCs/>
          <w:szCs w:val="21"/>
        </w:rPr>
        <w:t>-</w:t>
      </w:r>
      <w:r w:rsidR="00733881" w:rsidRPr="00733881">
        <w:rPr>
          <w:rFonts w:ascii="宋体" w:hAnsi="宋体"/>
          <w:bCs/>
          <w:szCs w:val="21"/>
        </w:rPr>
        <w:t>3</w:t>
      </w:r>
      <w:r w:rsidR="00733881" w:rsidRPr="00733881">
        <w:rPr>
          <w:rFonts w:ascii="宋体" w:hAnsi="宋体" w:hint="eastAsia"/>
          <w:bCs/>
          <w:szCs w:val="21"/>
        </w:rPr>
        <w:t>月</w:t>
      </w:r>
      <w:r w:rsidR="00733881" w:rsidRPr="00733881">
        <w:rPr>
          <w:rFonts w:ascii="宋体" w:hAnsi="宋体"/>
          <w:bCs/>
          <w:szCs w:val="21"/>
        </w:rPr>
        <w:t>31</w:t>
      </w:r>
      <w:r w:rsidR="00733881" w:rsidRPr="00733881">
        <w:rPr>
          <w:rFonts w:ascii="宋体" w:hAnsi="宋体" w:hint="eastAsia"/>
          <w:bCs/>
          <w:szCs w:val="21"/>
        </w:rPr>
        <w:t>日组织了公司</w:t>
      </w:r>
      <w:r w:rsidR="00733881" w:rsidRPr="00733881">
        <w:rPr>
          <w:rFonts w:ascii="宋体" w:hAnsi="宋体"/>
          <w:bCs/>
          <w:szCs w:val="21"/>
        </w:rPr>
        <w:t>测量管理体系，</w:t>
      </w:r>
      <w:r w:rsidR="00733881" w:rsidRPr="00733881">
        <w:rPr>
          <w:rFonts w:ascii="宋体" w:hAnsi="宋体" w:hint="eastAsia"/>
          <w:bCs/>
          <w:szCs w:val="21"/>
        </w:rPr>
        <w:t>管理者代表亲自参加内审，编制实施计划和检查表，对公司</w:t>
      </w:r>
      <w:r w:rsidR="00733881" w:rsidRPr="00733881">
        <w:rPr>
          <w:rFonts w:ascii="宋体" w:hAnsi="宋体"/>
          <w:bCs/>
          <w:szCs w:val="21"/>
        </w:rPr>
        <w:t>6</w:t>
      </w:r>
      <w:r w:rsidR="00733881" w:rsidRPr="00733881">
        <w:rPr>
          <w:rFonts w:ascii="宋体" w:hAnsi="宋体" w:hint="eastAsia"/>
          <w:bCs/>
          <w:szCs w:val="21"/>
        </w:rPr>
        <w:t>个部门进行了全要素的审核，</w:t>
      </w:r>
      <w:r w:rsidR="00733881" w:rsidRPr="00733881">
        <w:rPr>
          <w:rFonts w:ascii="宋体" w:hAnsi="宋体"/>
          <w:bCs/>
          <w:szCs w:val="21"/>
        </w:rPr>
        <w:t>共开出了1</w:t>
      </w:r>
      <w:r w:rsidR="00733881" w:rsidRPr="00733881">
        <w:rPr>
          <w:rFonts w:ascii="宋体" w:hAnsi="宋体" w:hint="eastAsia"/>
          <w:bCs/>
          <w:szCs w:val="21"/>
        </w:rPr>
        <w:t>不</w:t>
      </w:r>
      <w:r w:rsidR="00733881" w:rsidRPr="00733881">
        <w:rPr>
          <w:rFonts w:ascii="宋体" w:hAnsi="宋体"/>
          <w:bCs/>
          <w:szCs w:val="21"/>
        </w:rPr>
        <w:t>符合项</w:t>
      </w:r>
      <w:r w:rsidR="00733881" w:rsidRPr="00733881">
        <w:rPr>
          <w:rFonts w:ascii="宋体" w:hAnsi="宋体" w:hint="eastAsia"/>
          <w:bCs/>
          <w:szCs w:val="21"/>
        </w:rPr>
        <w:t>，于</w:t>
      </w:r>
      <w:r w:rsidR="00733881" w:rsidRPr="00733881">
        <w:rPr>
          <w:rFonts w:ascii="宋体" w:hAnsi="宋体"/>
          <w:bCs/>
          <w:szCs w:val="21"/>
        </w:rPr>
        <w:t>4</w:t>
      </w:r>
      <w:r w:rsidR="00733881" w:rsidRPr="00733881">
        <w:rPr>
          <w:rFonts w:ascii="宋体" w:hAnsi="宋体" w:hint="eastAsia"/>
          <w:bCs/>
          <w:szCs w:val="21"/>
        </w:rPr>
        <w:t>月</w:t>
      </w:r>
      <w:r w:rsidR="00733881" w:rsidRPr="00733881">
        <w:rPr>
          <w:rFonts w:ascii="宋体" w:hAnsi="宋体"/>
          <w:bCs/>
          <w:szCs w:val="21"/>
        </w:rPr>
        <w:t>30</w:t>
      </w:r>
      <w:r w:rsidR="00733881" w:rsidRPr="00733881">
        <w:rPr>
          <w:rFonts w:ascii="宋体" w:hAnsi="宋体" w:hint="eastAsia"/>
          <w:bCs/>
          <w:szCs w:val="21"/>
        </w:rPr>
        <w:t>日完成整改。</w:t>
      </w:r>
    </w:p>
    <w:p w14:paraId="18E2807D" w14:textId="7B2B708E" w:rsidR="00456656" w:rsidRPr="00733881" w:rsidRDefault="00000000" w:rsidP="00456656">
      <w:pPr>
        <w:spacing w:line="276" w:lineRule="auto"/>
        <w:rPr>
          <w:szCs w:val="21"/>
        </w:rPr>
      </w:pPr>
      <w:r w:rsidRPr="00733881">
        <w:rPr>
          <w:rStyle w:val="FontStyle99"/>
          <w:rFonts w:ascii="宋体" w:eastAsia="宋体" w:hint="eastAsia"/>
          <w:sz w:val="21"/>
          <w:szCs w:val="21"/>
        </w:rPr>
        <w:t>2.2管理评审情况：</w:t>
      </w:r>
      <w:r w:rsidR="00733881" w:rsidRPr="00733881">
        <w:rPr>
          <w:rFonts w:ascii="宋体" w:hAnsi="宋体" w:hint="eastAsia"/>
          <w:bCs/>
          <w:szCs w:val="21"/>
        </w:rPr>
        <w:t>公司于2022年5月6日开展了单体系管理评审，会议由公司总经理李金潮主持，由管理者代表夏士娟汇报了体系运行情况。会议肯定了公司测量管理体系的充分性、有效性和适宜性。形成了管理评审报告，对公司测量管理体系目前存在的专业人员能力问题，文件规范等3个方面的问题提出整改要求，落实了整改部门。</w:t>
      </w:r>
    </w:p>
    <w:p w14:paraId="4467F1A9" w14:textId="77777777" w:rsidR="00456656" w:rsidRDefault="00000000" w:rsidP="00456656">
      <w:pPr>
        <w:spacing w:line="276" w:lineRule="auto"/>
        <w:rPr>
          <w:rStyle w:val="FontStyle99"/>
          <w:rFonts w:ascii="宋体" w:eastAsia="宋体"/>
          <w:color w:val="0070C0"/>
          <w:sz w:val="21"/>
          <w:szCs w:val="21"/>
        </w:rPr>
      </w:pPr>
    </w:p>
    <w:p w14:paraId="62AEA75A" w14:textId="66163DBD" w:rsidR="00456656" w:rsidRPr="00733881" w:rsidRDefault="00000000" w:rsidP="00456656">
      <w:pPr>
        <w:widowControl/>
        <w:spacing w:line="360" w:lineRule="auto"/>
        <w:rPr>
          <w:rFonts w:asciiTheme="minorEastAsia" w:hAnsiTheme="minorEastAsia" w:cs="宋体"/>
          <w:bCs/>
          <w:kern w:val="0"/>
          <w:szCs w:val="21"/>
        </w:rPr>
      </w:pPr>
      <w:r w:rsidRPr="00733881">
        <w:rPr>
          <w:rFonts w:asciiTheme="minorEastAsia" w:hAnsiTheme="minorEastAsia" w:cs="宋体" w:hint="eastAsia"/>
          <w:bCs/>
          <w:kern w:val="0"/>
          <w:szCs w:val="21"/>
        </w:rPr>
        <w:t>3.为持续改进而策划的活动的进展企业对识别的关键测量过程进行了持续的控制，</w:t>
      </w:r>
      <w:proofErr w:type="gramStart"/>
      <w:r w:rsidR="00733881" w:rsidRPr="00733881">
        <w:rPr>
          <w:rFonts w:asciiTheme="minorEastAsia" w:hAnsiTheme="minorEastAsia" w:cs="宋体" w:hint="eastAsia"/>
          <w:bCs/>
          <w:kern w:val="0"/>
          <w:szCs w:val="21"/>
        </w:rPr>
        <w:t>本监督</w:t>
      </w:r>
      <w:proofErr w:type="gramEnd"/>
      <w:r w:rsidR="00733881" w:rsidRPr="00733881">
        <w:rPr>
          <w:rFonts w:asciiTheme="minorEastAsia" w:hAnsiTheme="minorEastAsia" w:cs="宋体" w:hint="eastAsia"/>
          <w:bCs/>
          <w:kern w:val="0"/>
          <w:szCs w:val="21"/>
        </w:rPr>
        <w:t>审核年度没有</w:t>
      </w:r>
      <w:r w:rsidRPr="00733881">
        <w:rPr>
          <w:rFonts w:asciiTheme="minorEastAsia" w:hAnsiTheme="minorEastAsia" w:cs="宋体" w:hint="eastAsia"/>
          <w:bCs/>
          <w:kern w:val="0"/>
          <w:szCs w:val="21"/>
        </w:rPr>
        <w:t>新增关键测量过程：</w:t>
      </w:r>
    </w:p>
    <w:p w14:paraId="6157020F" w14:textId="5C468B0E" w:rsidR="00456656" w:rsidRPr="00733881" w:rsidRDefault="00000000" w:rsidP="00456656">
      <w:pPr>
        <w:widowControl/>
        <w:jc w:val="left"/>
        <w:rPr>
          <w:rFonts w:asciiTheme="minorEastAsia" w:hAnsiTheme="minorEastAsia" w:cs="宋体"/>
          <w:bCs/>
          <w:kern w:val="0"/>
          <w:szCs w:val="21"/>
        </w:rPr>
      </w:pPr>
      <w:r w:rsidRPr="00733881">
        <w:rPr>
          <w:rFonts w:asciiTheme="minorEastAsia" w:hAnsiTheme="minorEastAsia" w:cs="宋体" w:hint="eastAsia"/>
          <w:bCs/>
          <w:kern w:val="0"/>
          <w:szCs w:val="21"/>
        </w:rPr>
        <w:t>a)计量要求的导出和验证：查</w:t>
      </w:r>
      <w:r w:rsidR="00733881" w:rsidRPr="00733881">
        <w:rPr>
          <w:rFonts w:asciiTheme="minorEastAsia" w:hAnsiTheme="minorEastAsia" w:cs="宋体" w:hint="eastAsia"/>
          <w:bCs/>
          <w:kern w:val="0"/>
          <w:szCs w:val="21"/>
        </w:rPr>
        <w:t>25</w:t>
      </w:r>
      <w:proofErr w:type="gramStart"/>
      <w:r w:rsidR="00733881" w:rsidRPr="00733881">
        <w:rPr>
          <w:rFonts w:asciiTheme="minorEastAsia" w:hAnsiTheme="minorEastAsia" w:cs="宋体" w:hint="eastAsia"/>
          <w:bCs/>
          <w:kern w:val="0"/>
          <w:szCs w:val="21"/>
        </w:rPr>
        <w:t>腰轮壳体销孔</w:t>
      </w:r>
      <w:proofErr w:type="gramEnd"/>
      <w:r w:rsidR="00733881" w:rsidRPr="00733881">
        <w:rPr>
          <w:rFonts w:asciiTheme="minorEastAsia" w:hAnsiTheme="minorEastAsia" w:cs="宋体" w:hint="eastAsia"/>
          <w:bCs/>
          <w:kern w:val="0"/>
          <w:szCs w:val="21"/>
        </w:rPr>
        <w:t>直径</w:t>
      </w:r>
      <w:r w:rsidRPr="00733881">
        <w:rPr>
          <w:rFonts w:hint="eastAsia"/>
        </w:rPr>
        <w:t>测量过程，计量要求导出方法正确，验证满足测量过程要求。</w:t>
      </w:r>
      <w:r w:rsidR="009372BD" w:rsidRPr="00733881">
        <w:rPr>
          <w:rFonts w:hint="eastAsia"/>
        </w:rPr>
        <w:t>详</w:t>
      </w:r>
      <w:r w:rsidRPr="00733881">
        <w:rPr>
          <w:rFonts w:hint="eastAsia"/>
        </w:rPr>
        <w:t>见附件《计量要求导出及验证记录表》</w:t>
      </w:r>
    </w:p>
    <w:p w14:paraId="61F6D589" w14:textId="296C649E" w:rsidR="00456656" w:rsidRPr="00733881" w:rsidRDefault="00000000" w:rsidP="00456656">
      <w:pPr>
        <w:widowControl/>
        <w:spacing w:line="276" w:lineRule="auto"/>
        <w:rPr>
          <w:rFonts w:asciiTheme="minorEastAsia" w:hAnsiTheme="minorEastAsia" w:cs="宋体"/>
          <w:kern w:val="0"/>
          <w:szCs w:val="21"/>
        </w:rPr>
      </w:pPr>
      <w:r w:rsidRPr="00733881">
        <w:rPr>
          <w:rFonts w:asciiTheme="minorEastAsia" w:hAnsiTheme="minorEastAsia" w:cs="宋体" w:hint="eastAsia"/>
          <w:kern w:val="0"/>
          <w:szCs w:val="21"/>
        </w:rPr>
        <w:t>b)</w:t>
      </w:r>
      <w:r w:rsidRPr="00733881">
        <w:rPr>
          <w:rFonts w:asciiTheme="minorEastAsia" w:hAnsiTheme="minorEastAsia" w:cs="宋体"/>
          <w:kern w:val="0"/>
          <w:szCs w:val="21"/>
        </w:rPr>
        <w:t>测量不确定评定</w:t>
      </w:r>
      <w:r w:rsidRPr="00733881">
        <w:rPr>
          <w:rFonts w:asciiTheme="minorEastAsia" w:hAnsiTheme="minorEastAsia" w:cs="宋体" w:hint="eastAsia"/>
          <w:kern w:val="0"/>
          <w:szCs w:val="21"/>
        </w:rPr>
        <w:t>：查</w:t>
      </w:r>
      <w:r w:rsidR="00733881" w:rsidRPr="00733881">
        <w:rPr>
          <w:rFonts w:asciiTheme="minorEastAsia" w:hAnsiTheme="minorEastAsia" w:cs="宋体" w:hint="eastAsia"/>
          <w:kern w:val="0"/>
          <w:szCs w:val="21"/>
        </w:rPr>
        <w:t>25</w:t>
      </w:r>
      <w:proofErr w:type="gramStart"/>
      <w:r w:rsidR="00733881" w:rsidRPr="00733881">
        <w:rPr>
          <w:rFonts w:asciiTheme="minorEastAsia" w:hAnsiTheme="minorEastAsia" w:cs="宋体" w:hint="eastAsia"/>
          <w:kern w:val="0"/>
          <w:szCs w:val="21"/>
        </w:rPr>
        <w:t>腰轮壳体销孔</w:t>
      </w:r>
      <w:proofErr w:type="gramEnd"/>
      <w:r w:rsidR="00733881" w:rsidRPr="00733881">
        <w:rPr>
          <w:rFonts w:asciiTheme="minorEastAsia" w:hAnsiTheme="minorEastAsia" w:cs="宋体" w:hint="eastAsia"/>
          <w:kern w:val="0"/>
          <w:szCs w:val="21"/>
        </w:rPr>
        <w:t>直径</w:t>
      </w:r>
      <w:r w:rsidRPr="00733881">
        <w:rPr>
          <w:rFonts w:hint="eastAsia"/>
        </w:rPr>
        <w:t>测量过程，测量不确定度评定正确。</w:t>
      </w:r>
      <w:r w:rsidR="00733881" w:rsidRPr="00733881">
        <w:rPr>
          <w:rFonts w:hint="eastAsia"/>
        </w:rPr>
        <w:t>详</w:t>
      </w:r>
      <w:r w:rsidRPr="00733881">
        <w:rPr>
          <w:rFonts w:hint="eastAsia"/>
        </w:rPr>
        <w:t>见附件测量不确定度评定</w:t>
      </w:r>
      <w:r w:rsidR="00733881" w:rsidRPr="00733881">
        <w:rPr>
          <w:rFonts w:hint="eastAsia"/>
        </w:rPr>
        <w:t>。</w:t>
      </w:r>
    </w:p>
    <w:p w14:paraId="556ACBAD" w14:textId="320AB1F1" w:rsidR="00456656" w:rsidRPr="00E303A2" w:rsidRDefault="00000000" w:rsidP="00456656">
      <w:pPr>
        <w:widowControl/>
        <w:spacing w:line="276" w:lineRule="auto"/>
        <w:rPr>
          <w:rFonts w:asciiTheme="minorEastAsia" w:hAnsiTheme="minorEastAsia" w:cs="宋体"/>
          <w:kern w:val="0"/>
          <w:szCs w:val="21"/>
        </w:rPr>
      </w:pPr>
      <w:r w:rsidRPr="00E303A2">
        <w:rPr>
          <w:rFonts w:asciiTheme="minorEastAsia" w:hAnsiTheme="minorEastAsia" w:cs="宋体" w:hint="eastAsia"/>
          <w:kern w:val="0"/>
          <w:szCs w:val="21"/>
        </w:rPr>
        <w:t>c)有效性确认：查</w:t>
      </w:r>
      <w:r w:rsidR="00733881" w:rsidRPr="00E303A2">
        <w:rPr>
          <w:rFonts w:asciiTheme="minorEastAsia" w:hAnsiTheme="minorEastAsia" w:cs="宋体" w:hint="eastAsia"/>
          <w:kern w:val="0"/>
          <w:szCs w:val="21"/>
        </w:rPr>
        <w:t>25</w:t>
      </w:r>
      <w:proofErr w:type="gramStart"/>
      <w:r w:rsidR="00733881" w:rsidRPr="00E303A2">
        <w:rPr>
          <w:rFonts w:asciiTheme="minorEastAsia" w:hAnsiTheme="minorEastAsia" w:cs="宋体" w:hint="eastAsia"/>
          <w:kern w:val="0"/>
          <w:szCs w:val="21"/>
        </w:rPr>
        <w:t>腰轮壳体销孔</w:t>
      </w:r>
      <w:proofErr w:type="gramEnd"/>
      <w:r w:rsidR="00733881" w:rsidRPr="00E303A2">
        <w:rPr>
          <w:rFonts w:asciiTheme="minorEastAsia" w:hAnsiTheme="minorEastAsia" w:cs="宋体" w:hint="eastAsia"/>
          <w:kern w:val="0"/>
          <w:szCs w:val="21"/>
        </w:rPr>
        <w:t>直径</w:t>
      </w:r>
      <w:r w:rsidRPr="00E303A2">
        <w:rPr>
          <w:rFonts w:hint="eastAsia"/>
        </w:rPr>
        <w:t>测量过程，采用</w:t>
      </w:r>
      <w:r w:rsidR="004D1604" w:rsidRPr="00E303A2">
        <w:rPr>
          <w:rFonts w:hint="eastAsia"/>
        </w:rPr>
        <w:t>计算</w:t>
      </w:r>
      <w:proofErr w:type="spellStart"/>
      <w:r w:rsidR="004D1604" w:rsidRPr="00E303A2">
        <w:rPr>
          <w:rFonts w:hint="eastAsia"/>
        </w:rPr>
        <w:t>E</w:t>
      </w:r>
      <w:r w:rsidR="004D1604" w:rsidRPr="00E303A2">
        <w:t>n</w:t>
      </w:r>
      <w:proofErr w:type="spellEnd"/>
      <w:r w:rsidR="004D1604" w:rsidRPr="00E303A2">
        <w:rPr>
          <w:rFonts w:hint="eastAsia"/>
        </w:rPr>
        <w:t>值计算</w:t>
      </w:r>
      <w:r w:rsidRPr="00E303A2">
        <w:rPr>
          <w:rFonts w:hint="eastAsia"/>
        </w:rPr>
        <w:t>进行有效性确认，满足要求。</w:t>
      </w:r>
      <w:r w:rsidR="009372BD" w:rsidRPr="00E303A2">
        <w:rPr>
          <w:rFonts w:hint="eastAsia"/>
        </w:rPr>
        <w:t>详</w:t>
      </w:r>
      <w:r w:rsidRPr="00E303A2">
        <w:rPr>
          <w:rFonts w:hint="eastAsia"/>
        </w:rPr>
        <w:t>见附件《测量过程有效性确认》</w:t>
      </w:r>
    </w:p>
    <w:p w14:paraId="7D147CB1" w14:textId="239FB1D6" w:rsidR="00456656" w:rsidRPr="00733881" w:rsidRDefault="00000000" w:rsidP="00456656">
      <w:pPr>
        <w:widowControl/>
        <w:spacing w:line="276" w:lineRule="auto"/>
        <w:rPr>
          <w:rFonts w:asciiTheme="minorEastAsia" w:hAnsiTheme="minorEastAsia" w:cs="宋体"/>
          <w:kern w:val="0"/>
          <w:szCs w:val="21"/>
        </w:rPr>
      </w:pPr>
      <w:r w:rsidRPr="00733881">
        <w:rPr>
          <w:rFonts w:asciiTheme="minorEastAsia" w:hAnsiTheme="minorEastAsia" w:cs="宋体" w:hint="eastAsia"/>
          <w:kern w:val="0"/>
          <w:szCs w:val="21"/>
        </w:rPr>
        <w:lastRenderedPageBreak/>
        <w:t>d)</w:t>
      </w:r>
      <w:r w:rsidRPr="00733881">
        <w:rPr>
          <w:rFonts w:asciiTheme="minorEastAsia" w:hAnsiTheme="minorEastAsia" w:cs="宋体"/>
          <w:kern w:val="0"/>
          <w:szCs w:val="21"/>
        </w:rPr>
        <w:t>测量过程的控制</w:t>
      </w:r>
      <w:r w:rsidRPr="00733881">
        <w:rPr>
          <w:rFonts w:asciiTheme="minorEastAsia" w:hAnsiTheme="minorEastAsia" w:cs="宋体" w:hint="eastAsia"/>
          <w:kern w:val="0"/>
          <w:szCs w:val="21"/>
        </w:rPr>
        <w:t>：查</w:t>
      </w:r>
      <w:r w:rsidR="00733881" w:rsidRPr="00733881">
        <w:rPr>
          <w:rFonts w:asciiTheme="minorEastAsia" w:hAnsiTheme="minorEastAsia" w:cs="宋体" w:hint="eastAsia"/>
          <w:kern w:val="0"/>
          <w:szCs w:val="21"/>
        </w:rPr>
        <w:t>25</w:t>
      </w:r>
      <w:proofErr w:type="gramStart"/>
      <w:r w:rsidR="00733881" w:rsidRPr="00733881">
        <w:rPr>
          <w:rFonts w:asciiTheme="minorEastAsia" w:hAnsiTheme="minorEastAsia" w:cs="宋体" w:hint="eastAsia"/>
          <w:kern w:val="0"/>
          <w:szCs w:val="21"/>
        </w:rPr>
        <w:t>腰轮壳体销孔</w:t>
      </w:r>
      <w:proofErr w:type="gramEnd"/>
      <w:r w:rsidR="00733881" w:rsidRPr="00733881">
        <w:rPr>
          <w:rFonts w:asciiTheme="minorEastAsia" w:hAnsiTheme="minorEastAsia" w:cs="宋体" w:hint="eastAsia"/>
          <w:kern w:val="0"/>
          <w:szCs w:val="21"/>
        </w:rPr>
        <w:t>直径</w:t>
      </w:r>
      <w:r w:rsidRPr="00733881">
        <w:rPr>
          <w:rFonts w:hint="eastAsia"/>
        </w:rPr>
        <w:t>测量过程，编制了控制规范，对测量人员、测量设备、测量环境进行控制，满足要求。</w:t>
      </w:r>
    </w:p>
    <w:p w14:paraId="16009222" w14:textId="70373D7C" w:rsidR="00456656" w:rsidRPr="00733881" w:rsidRDefault="00000000" w:rsidP="00456656">
      <w:pPr>
        <w:widowControl/>
        <w:spacing w:line="276" w:lineRule="auto"/>
        <w:rPr>
          <w:rFonts w:asciiTheme="minorEastAsia" w:hAnsiTheme="minorEastAsia" w:cs="宋体"/>
          <w:kern w:val="0"/>
          <w:szCs w:val="21"/>
        </w:rPr>
      </w:pPr>
      <w:r w:rsidRPr="00733881">
        <w:rPr>
          <w:rFonts w:asciiTheme="minorEastAsia" w:hAnsiTheme="minorEastAsia" w:cs="宋体" w:hint="eastAsia"/>
          <w:kern w:val="0"/>
          <w:szCs w:val="21"/>
        </w:rPr>
        <w:t>e)</w:t>
      </w:r>
      <w:r w:rsidRPr="00733881">
        <w:rPr>
          <w:rFonts w:asciiTheme="minorEastAsia" w:hAnsiTheme="minorEastAsia" w:cs="宋体"/>
          <w:kern w:val="0"/>
          <w:szCs w:val="21"/>
        </w:rPr>
        <w:t>测量过程的监视</w:t>
      </w:r>
      <w:r w:rsidRPr="00733881">
        <w:rPr>
          <w:rFonts w:asciiTheme="minorEastAsia" w:hAnsiTheme="minorEastAsia" w:cs="宋体" w:hint="eastAsia"/>
          <w:kern w:val="0"/>
          <w:szCs w:val="21"/>
        </w:rPr>
        <w:t>：查</w:t>
      </w:r>
      <w:r w:rsidR="00733881" w:rsidRPr="00733881">
        <w:rPr>
          <w:rFonts w:asciiTheme="minorEastAsia" w:hAnsiTheme="minorEastAsia" w:cs="宋体" w:hint="eastAsia"/>
          <w:kern w:val="0"/>
          <w:szCs w:val="21"/>
        </w:rPr>
        <w:t>25</w:t>
      </w:r>
      <w:proofErr w:type="gramStart"/>
      <w:r w:rsidR="00733881" w:rsidRPr="00733881">
        <w:rPr>
          <w:rFonts w:asciiTheme="minorEastAsia" w:hAnsiTheme="minorEastAsia" w:cs="宋体" w:hint="eastAsia"/>
          <w:kern w:val="0"/>
          <w:szCs w:val="21"/>
        </w:rPr>
        <w:t>腰轮壳体销孔</w:t>
      </w:r>
      <w:proofErr w:type="gramEnd"/>
      <w:r w:rsidR="00733881" w:rsidRPr="00733881">
        <w:rPr>
          <w:rFonts w:asciiTheme="minorEastAsia" w:hAnsiTheme="minorEastAsia" w:cs="宋体" w:hint="eastAsia"/>
          <w:kern w:val="0"/>
          <w:szCs w:val="21"/>
        </w:rPr>
        <w:t>直径</w:t>
      </w:r>
      <w:r w:rsidRPr="00733881">
        <w:rPr>
          <w:rFonts w:hint="eastAsia"/>
        </w:rPr>
        <w:t>测量过程，</w:t>
      </w:r>
      <w:r w:rsidRPr="00733881">
        <w:rPr>
          <w:rFonts w:asciiTheme="minorEastAsia" w:hAnsiTheme="minorEastAsia" w:cs="宋体" w:hint="eastAsia"/>
          <w:kern w:val="0"/>
          <w:szCs w:val="21"/>
        </w:rPr>
        <w:t>采用统计技术进行控制和监视测量过程。</w:t>
      </w:r>
      <w:r w:rsidR="009372BD" w:rsidRPr="00733881">
        <w:rPr>
          <w:rFonts w:asciiTheme="minorEastAsia" w:hAnsiTheme="minorEastAsia" w:cs="宋体" w:hint="eastAsia"/>
          <w:kern w:val="0"/>
          <w:szCs w:val="21"/>
        </w:rPr>
        <w:t>详</w:t>
      </w:r>
      <w:r w:rsidRPr="00733881">
        <w:rPr>
          <w:rFonts w:asciiTheme="minorEastAsia" w:hAnsiTheme="minorEastAsia" w:cs="宋体" w:hint="eastAsia"/>
          <w:kern w:val="0"/>
          <w:szCs w:val="21"/>
        </w:rPr>
        <w:t>见《测量过程监视记录》</w:t>
      </w:r>
    </w:p>
    <w:p w14:paraId="2EF2D155" w14:textId="64EB2966" w:rsidR="00456656" w:rsidRPr="00733881" w:rsidRDefault="00000000" w:rsidP="00456656">
      <w:pPr>
        <w:widowControl/>
        <w:spacing w:line="276" w:lineRule="auto"/>
        <w:rPr>
          <w:szCs w:val="21"/>
        </w:rPr>
      </w:pPr>
      <w:r w:rsidRPr="00733881">
        <w:rPr>
          <w:rFonts w:asciiTheme="minorEastAsia" w:hAnsiTheme="minorEastAsia" w:cs="宋体" w:hint="eastAsia"/>
          <w:kern w:val="0"/>
          <w:szCs w:val="21"/>
        </w:rPr>
        <w:t>f)测量设备的溯源：</w:t>
      </w:r>
      <w:r w:rsidRPr="00733881">
        <w:rPr>
          <w:rFonts w:ascii="宋体" w:eastAsia="宋体" w:hAnsi="宋体" w:hint="eastAsia"/>
          <w:bCs/>
          <w:szCs w:val="21"/>
        </w:rPr>
        <w:t>公司</w:t>
      </w:r>
      <w:r w:rsidR="001E2232" w:rsidRPr="00733881">
        <w:rPr>
          <w:rFonts w:ascii="宋体" w:eastAsia="宋体" w:hAnsi="宋体" w:hint="eastAsia"/>
          <w:bCs/>
          <w:szCs w:val="21"/>
        </w:rPr>
        <w:t>建</w:t>
      </w:r>
      <w:r w:rsidR="00733881" w:rsidRPr="00733881">
        <w:rPr>
          <w:rFonts w:ascii="宋体" w:eastAsia="宋体" w:hAnsi="宋体" w:hint="eastAsia"/>
          <w:bCs/>
          <w:szCs w:val="21"/>
        </w:rPr>
        <w:t>立3项</w:t>
      </w:r>
      <w:r w:rsidRPr="00733881">
        <w:rPr>
          <w:rFonts w:ascii="宋体" w:eastAsia="宋体" w:hAnsi="宋体" w:hint="eastAsia"/>
          <w:bCs/>
          <w:szCs w:val="21"/>
        </w:rPr>
        <w:t>最高标准，企业测量设备</w:t>
      </w:r>
      <w:r w:rsidR="001E2232" w:rsidRPr="00733881">
        <w:rPr>
          <w:rFonts w:ascii="宋体" w:eastAsia="宋体" w:hAnsi="宋体" w:hint="eastAsia"/>
          <w:bCs/>
          <w:szCs w:val="21"/>
        </w:rPr>
        <w:t>均</w:t>
      </w:r>
      <w:r w:rsidRPr="00733881">
        <w:rPr>
          <w:rFonts w:ascii="宋体" w:eastAsia="宋体" w:hAnsi="宋体" w:hint="eastAsia"/>
          <w:bCs/>
          <w:szCs w:val="21"/>
        </w:rPr>
        <w:t>外送</w:t>
      </w:r>
      <w:r w:rsidR="00733881" w:rsidRPr="00733881">
        <w:rPr>
          <w:rFonts w:ascii="宋体" w:eastAsia="宋体" w:hAnsi="宋体" w:hint="eastAsia"/>
          <w:bCs/>
          <w:szCs w:val="21"/>
        </w:rPr>
        <w:t>苏州市计量测试院、张家港市检验检测中心、江苏省计量科学研究院、江苏华质检测技术有限公司等机构</w:t>
      </w:r>
      <w:r w:rsidRPr="00733881">
        <w:rPr>
          <w:rFonts w:hint="eastAsia"/>
          <w:szCs w:val="21"/>
        </w:rPr>
        <w:t>检定</w:t>
      </w:r>
      <w:r w:rsidRPr="00733881">
        <w:rPr>
          <w:rFonts w:hint="eastAsia"/>
          <w:szCs w:val="21"/>
        </w:rPr>
        <w:t>/</w:t>
      </w:r>
      <w:r w:rsidRPr="00733881">
        <w:rPr>
          <w:rFonts w:hint="eastAsia"/>
          <w:szCs w:val="21"/>
        </w:rPr>
        <w:t>校准。抽查</w:t>
      </w:r>
      <w:r w:rsidR="00733881" w:rsidRPr="00733881">
        <w:rPr>
          <w:szCs w:val="21"/>
        </w:rPr>
        <w:t>7</w:t>
      </w:r>
      <w:r w:rsidRPr="00733881">
        <w:rPr>
          <w:rFonts w:hint="eastAsia"/>
          <w:szCs w:val="21"/>
        </w:rPr>
        <w:t>台测量设备检定</w:t>
      </w:r>
      <w:r w:rsidRPr="00733881">
        <w:rPr>
          <w:rFonts w:hint="eastAsia"/>
          <w:szCs w:val="21"/>
        </w:rPr>
        <w:t>/</w:t>
      </w:r>
      <w:r w:rsidRPr="00733881">
        <w:rPr>
          <w:rFonts w:hint="eastAsia"/>
          <w:szCs w:val="21"/>
        </w:rPr>
        <w:t>校准证书，溯源满足要求。</w:t>
      </w:r>
      <w:r w:rsidR="009372BD" w:rsidRPr="00733881">
        <w:rPr>
          <w:rFonts w:hint="eastAsia"/>
          <w:szCs w:val="21"/>
        </w:rPr>
        <w:t>详</w:t>
      </w:r>
      <w:r w:rsidRPr="00733881">
        <w:rPr>
          <w:rFonts w:hint="eastAsia"/>
          <w:szCs w:val="21"/>
        </w:rPr>
        <w:t>见《测量设备溯源检查表》</w:t>
      </w:r>
    </w:p>
    <w:p w14:paraId="34557F73" w14:textId="77777777" w:rsidR="00456656" w:rsidRPr="00733881" w:rsidRDefault="00000000" w:rsidP="00456656">
      <w:pPr>
        <w:widowControl/>
        <w:spacing w:line="276" w:lineRule="auto"/>
        <w:rPr>
          <w:szCs w:val="21"/>
        </w:rPr>
      </w:pPr>
      <w:r w:rsidRPr="00733881">
        <w:rPr>
          <w:rFonts w:hint="eastAsia"/>
          <w:szCs w:val="21"/>
        </w:rPr>
        <w:t>4.</w:t>
      </w:r>
      <w:r w:rsidRPr="00733881">
        <w:rPr>
          <w:rFonts w:hint="eastAsia"/>
          <w:szCs w:val="21"/>
        </w:rPr>
        <w:t>能源管理情况：</w:t>
      </w:r>
    </w:p>
    <w:p w14:paraId="4F0722E3" w14:textId="7A4DC745" w:rsidR="00456656" w:rsidRPr="00285A6E" w:rsidRDefault="00000000" w:rsidP="00456656">
      <w:pPr>
        <w:widowControl/>
        <w:spacing w:line="276" w:lineRule="auto"/>
        <w:ind w:firstLineChars="100" w:firstLine="240"/>
        <w:rPr>
          <w:rFonts w:ascii="宋体" w:eastAsia="宋体" w:hAnsi="宋体"/>
          <w:bCs/>
          <w:szCs w:val="21"/>
        </w:rPr>
      </w:pPr>
      <w:r w:rsidRPr="00285A6E">
        <w:rPr>
          <w:rFonts w:hint="eastAsia"/>
          <w:sz w:val="24"/>
          <w:szCs w:val="24"/>
        </w:rPr>
        <w:t>企</w:t>
      </w:r>
      <w:r w:rsidRPr="00285A6E">
        <w:rPr>
          <w:rFonts w:ascii="宋体" w:eastAsia="宋体" w:hAnsi="宋体" w:hint="eastAsia"/>
          <w:bCs/>
          <w:szCs w:val="21"/>
        </w:rPr>
        <w:t>业20</w:t>
      </w:r>
      <w:r w:rsidR="00733881" w:rsidRPr="00285A6E">
        <w:rPr>
          <w:rFonts w:ascii="宋体" w:eastAsia="宋体" w:hAnsi="宋体"/>
          <w:bCs/>
          <w:szCs w:val="21"/>
        </w:rPr>
        <w:t>21</w:t>
      </w:r>
      <w:r w:rsidRPr="00285A6E">
        <w:rPr>
          <w:rFonts w:ascii="宋体" w:eastAsia="宋体" w:hAnsi="宋体" w:hint="eastAsia"/>
          <w:bCs/>
          <w:szCs w:val="21"/>
        </w:rPr>
        <w:t>年耗能</w:t>
      </w:r>
      <w:r w:rsidR="00733881" w:rsidRPr="00285A6E">
        <w:rPr>
          <w:rFonts w:ascii="宋体" w:eastAsia="宋体" w:hAnsi="宋体"/>
          <w:bCs/>
          <w:szCs w:val="21"/>
        </w:rPr>
        <w:t>25</w:t>
      </w:r>
      <w:r w:rsidR="00733881" w:rsidRPr="00285A6E">
        <w:rPr>
          <w:rFonts w:ascii="宋体" w:eastAsia="宋体" w:hAnsi="宋体" w:hint="eastAsia"/>
          <w:bCs/>
          <w:szCs w:val="21"/>
        </w:rPr>
        <w:t>.5</w:t>
      </w:r>
      <w:r w:rsidRPr="00285A6E">
        <w:rPr>
          <w:rFonts w:ascii="宋体" w:eastAsia="宋体" w:hAnsi="宋体" w:hint="eastAsia"/>
          <w:bCs/>
          <w:szCs w:val="21"/>
        </w:rPr>
        <w:t>吨标准煤。</w:t>
      </w:r>
      <w:r w:rsidR="001E2232" w:rsidRPr="00285A6E">
        <w:rPr>
          <w:rFonts w:ascii="宋体" w:eastAsia="宋体" w:hAnsi="宋体" w:hint="eastAsia"/>
          <w:bCs/>
          <w:szCs w:val="21"/>
        </w:rPr>
        <w:t>不是</w:t>
      </w:r>
      <w:r w:rsidRPr="00285A6E">
        <w:rPr>
          <w:rFonts w:ascii="宋体" w:eastAsia="宋体" w:hAnsi="宋体" w:hint="eastAsia"/>
          <w:bCs/>
          <w:szCs w:val="21"/>
        </w:rPr>
        <w:t>重点耗能单位</w:t>
      </w:r>
      <w:r w:rsidR="00733881" w:rsidRPr="00285A6E">
        <w:rPr>
          <w:rFonts w:ascii="宋体" w:eastAsia="宋体" w:hAnsi="宋体" w:hint="eastAsia"/>
          <w:bCs/>
          <w:szCs w:val="21"/>
        </w:rPr>
        <w:t>。</w:t>
      </w:r>
      <w:r w:rsidR="007F63C6" w:rsidRPr="00285A6E">
        <w:rPr>
          <w:rFonts w:ascii="宋体" w:eastAsia="宋体" w:hAnsi="宋体" w:hint="eastAsia"/>
          <w:bCs/>
          <w:szCs w:val="21"/>
        </w:rPr>
        <w:t>公司有水、电总表各一台，由张家港保税区供电供水部门配置并负责检定控制。未装分表。</w:t>
      </w:r>
      <w:r w:rsidRPr="00285A6E">
        <w:rPr>
          <w:rFonts w:ascii="宋体" w:eastAsia="宋体" w:hAnsi="宋体" w:hint="eastAsia"/>
          <w:bCs/>
          <w:szCs w:val="21"/>
        </w:rPr>
        <w:t>能源计量管理满足GB17167要求。</w:t>
      </w:r>
    </w:p>
    <w:p w14:paraId="5FD23C93" w14:textId="50ECA52E" w:rsidR="00456656" w:rsidRPr="00285A6E" w:rsidRDefault="00000000" w:rsidP="00456656">
      <w:pPr>
        <w:widowControl/>
        <w:spacing w:line="276" w:lineRule="auto"/>
        <w:rPr>
          <w:rFonts w:asciiTheme="minorEastAsia" w:hAnsiTheme="minorEastAsia" w:cs="宋体"/>
          <w:kern w:val="0"/>
          <w:szCs w:val="21"/>
        </w:rPr>
      </w:pPr>
      <w:r w:rsidRPr="00285A6E">
        <w:rPr>
          <w:rFonts w:asciiTheme="minorEastAsia" w:hAnsiTheme="minorEastAsia" w:hint="eastAsia"/>
          <w:bCs/>
          <w:szCs w:val="21"/>
        </w:rPr>
        <w:t>5.对认证审核时提出的不符合项的纠正措施情况有表述</w:t>
      </w:r>
      <w:r w:rsidRPr="00285A6E">
        <w:rPr>
          <w:rFonts w:asciiTheme="minorEastAsia" w:hAnsiTheme="minorEastAsia" w:cs="宋体"/>
          <w:bCs/>
          <w:kern w:val="0"/>
          <w:szCs w:val="21"/>
        </w:rPr>
        <w:t>：</w:t>
      </w:r>
      <w:r w:rsidRPr="00285A6E">
        <w:rPr>
          <w:rFonts w:asciiTheme="minorEastAsia" w:hAnsiTheme="minorEastAsia" w:cs="宋体"/>
          <w:kern w:val="0"/>
          <w:szCs w:val="21"/>
        </w:rPr>
        <w:t> </w:t>
      </w:r>
    </w:p>
    <w:p w14:paraId="0B2D1AFE" w14:textId="77777777" w:rsidR="00285A6E" w:rsidRPr="00285A6E" w:rsidRDefault="00000000" w:rsidP="00456656">
      <w:pPr>
        <w:spacing w:before="240" w:after="240"/>
        <w:rPr>
          <w:rFonts w:ascii="宋体" w:hAnsi="宋体" w:cs="宋体"/>
          <w:bCs/>
          <w:kern w:val="0"/>
          <w:szCs w:val="21"/>
        </w:rPr>
      </w:pPr>
      <w:r w:rsidRPr="00285A6E">
        <w:rPr>
          <w:rFonts w:ascii="宋体" w:hAnsi="宋体" w:cs="宋体" w:hint="eastAsia"/>
          <w:bCs/>
          <w:kern w:val="0"/>
          <w:szCs w:val="21"/>
        </w:rPr>
        <w:t>查20</w:t>
      </w:r>
      <w:r w:rsidR="00285A6E" w:rsidRPr="00285A6E">
        <w:rPr>
          <w:rFonts w:ascii="宋体" w:hAnsi="宋体" w:cs="宋体"/>
          <w:bCs/>
          <w:kern w:val="0"/>
          <w:szCs w:val="21"/>
        </w:rPr>
        <w:t>21</w:t>
      </w:r>
      <w:r w:rsidRPr="00285A6E">
        <w:rPr>
          <w:rFonts w:ascii="宋体" w:hAnsi="宋体" w:cs="宋体" w:hint="eastAsia"/>
          <w:bCs/>
          <w:kern w:val="0"/>
          <w:szCs w:val="21"/>
        </w:rPr>
        <w:t>年外审开出了一项不符合项报告：</w:t>
      </w:r>
      <w:r w:rsidR="00285A6E" w:rsidRPr="00285A6E">
        <w:rPr>
          <w:rFonts w:ascii="宋体" w:hAnsi="宋体" w:cs="宋体" w:hint="eastAsia"/>
          <w:bCs/>
          <w:kern w:val="0"/>
          <w:szCs w:val="21"/>
        </w:rPr>
        <w:t>现场查见有产品气密性试验、动平衡测量，但这些测量未列入测量过程。不符合认证审核准则GB/T19022-2003标准7.2.1条款。</w:t>
      </w:r>
    </w:p>
    <w:p w14:paraId="1F6AB2A3" w14:textId="5C713141" w:rsidR="00456656" w:rsidRPr="00285A6E" w:rsidRDefault="00285A6E" w:rsidP="00456656">
      <w:pPr>
        <w:spacing w:before="240" w:after="240"/>
        <w:rPr>
          <w:rFonts w:ascii="宋体" w:hAnsi="宋体" w:cs="宋体"/>
          <w:bCs/>
          <w:kern w:val="0"/>
          <w:szCs w:val="21"/>
        </w:rPr>
      </w:pPr>
      <w:r w:rsidRPr="00285A6E">
        <w:rPr>
          <w:rFonts w:ascii="宋体" w:hAnsi="宋体" w:cs="宋体" w:hint="eastAsia"/>
          <w:bCs/>
          <w:kern w:val="0"/>
          <w:szCs w:val="21"/>
        </w:rPr>
        <w:t>企业对不符合组织整改，采取纠正措施，落实整改，本次审核查见整改资料，验证纠正措施有效，同意关闭。详见不符合整改资料。</w:t>
      </w:r>
    </w:p>
    <w:p w14:paraId="3D8D20AF" w14:textId="77777777" w:rsidR="00456656" w:rsidRPr="00285A6E" w:rsidRDefault="00000000" w:rsidP="00456656">
      <w:pPr>
        <w:widowControl/>
        <w:numPr>
          <w:ilvl w:val="0"/>
          <w:numId w:val="1"/>
        </w:numPr>
        <w:spacing w:line="276" w:lineRule="auto"/>
        <w:rPr>
          <w:rFonts w:asciiTheme="minorEastAsia" w:hAnsiTheme="minorEastAsia" w:cs="宋体"/>
          <w:bCs/>
          <w:kern w:val="0"/>
          <w:szCs w:val="21"/>
        </w:rPr>
      </w:pPr>
      <w:r w:rsidRPr="00285A6E">
        <w:rPr>
          <w:rFonts w:asciiTheme="minorEastAsia" w:hAnsiTheme="minorEastAsia" w:cs="宋体" w:hint="eastAsia"/>
          <w:kern w:val="0"/>
          <w:szCs w:val="21"/>
        </w:rPr>
        <w:t>对</w:t>
      </w:r>
      <w:r w:rsidRPr="00285A6E">
        <w:rPr>
          <w:rFonts w:asciiTheme="minorEastAsia" w:hAnsiTheme="minorEastAsia" w:hint="eastAsia"/>
          <w:bCs/>
          <w:szCs w:val="21"/>
        </w:rPr>
        <w:t>投诉的处理</w:t>
      </w:r>
      <w:r w:rsidRPr="00285A6E">
        <w:rPr>
          <w:rFonts w:asciiTheme="minorEastAsia" w:hAnsiTheme="minorEastAsia" w:cs="宋体"/>
          <w:bCs/>
          <w:kern w:val="0"/>
          <w:szCs w:val="21"/>
        </w:rPr>
        <w:t>情况：</w:t>
      </w:r>
    </w:p>
    <w:p w14:paraId="6A2B9C68" w14:textId="0CFCA452" w:rsidR="00456656" w:rsidRPr="00285A6E" w:rsidRDefault="00285A6E" w:rsidP="00456656">
      <w:pPr>
        <w:widowControl/>
        <w:spacing w:line="360" w:lineRule="auto"/>
        <w:ind w:firstLineChars="200" w:firstLine="420"/>
        <w:rPr>
          <w:rFonts w:ascii="宋体" w:hAnsi="宋体" w:cs="宋体"/>
          <w:bCs/>
          <w:kern w:val="0"/>
          <w:szCs w:val="21"/>
        </w:rPr>
      </w:pPr>
      <w:r w:rsidRPr="00285A6E">
        <w:rPr>
          <w:rFonts w:asciiTheme="minorEastAsia" w:hAnsiTheme="minorEastAsia" w:cs="宋体" w:hint="eastAsia"/>
          <w:bCs/>
          <w:kern w:val="0"/>
          <w:szCs w:val="21"/>
        </w:rPr>
        <w:t>在</w:t>
      </w:r>
      <w:proofErr w:type="gramStart"/>
      <w:r w:rsidRPr="00285A6E">
        <w:rPr>
          <w:rFonts w:asciiTheme="minorEastAsia" w:hAnsiTheme="minorEastAsia" w:cs="宋体" w:hint="eastAsia"/>
          <w:bCs/>
          <w:kern w:val="0"/>
          <w:szCs w:val="21"/>
        </w:rPr>
        <w:t>本监督</w:t>
      </w:r>
      <w:proofErr w:type="gramEnd"/>
      <w:r w:rsidRPr="00285A6E">
        <w:rPr>
          <w:rFonts w:asciiTheme="minorEastAsia" w:hAnsiTheme="minorEastAsia" w:cs="宋体" w:hint="eastAsia"/>
          <w:bCs/>
          <w:kern w:val="0"/>
          <w:szCs w:val="21"/>
        </w:rPr>
        <w:t>审核年度内未有顾客的投诉。</w:t>
      </w:r>
      <w:r w:rsidRPr="00285A6E">
        <w:rPr>
          <w:rFonts w:hint="eastAsia"/>
          <w:bCs/>
          <w:szCs w:val="21"/>
        </w:rPr>
        <w:t>企业未有</w:t>
      </w:r>
      <w:r w:rsidRPr="00285A6E">
        <w:rPr>
          <w:rFonts w:ascii="宋体" w:hAnsi="宋体" w:cs="宋体"/>
          <w:bCs/>
          <w:kern w:val="0"/>
          <w:szCs w:val="21"/>
        </w:rPr>
        <w:t>违反法律</w:t>
      </w:r>
      <w:r w:rsidRPr="00285A6E">
        <w:rPr>
          <w:rFonts w:ascii="宋体" w:hAnsi="宋体" w:cs="宋体" w:hint="eastAsia"/>
          <w:bCs/>
          <w:kern w:val="0"/>
          <w:szCs w:val="21"/>
        </w:rPr>
        <w:t>、</w:t>
      </w:r>
      <w:r w:rsidRPr="00285A6E">
        <w:rPr>
          <w:rFonts w:ascii="宋体" w:hAnsi="宋体" w:cs="宋体"/>
          <w:bCs/>
          <w:kern w:val="0"/>
          <w:szCs w:val="21"/>
        </w:rPr>
        <w:t>法规</w:t>
      </w:r>
      <w:r w:rsidRPr="00285A6E">
        <w:rPr>
          <w:rFonts w:ascii="宋体" w:hAnsi="宋体" w:cs="宋体" w:hint="eastAsia"/>
          <w:bCs/>
          <w:kern w:val="0"/>
          <w:szCs w:val="21"/>
        </w:rPr>
        <w:t>问题和产品质量问题的投诉或</w:t>
      </w:r>
      <w:r w:rsidRPr="00285A6E">
        <w:rPr>
          <w:rFonts w:ascii="宋体" w:hAnsi="宋体" w:cs="宋体"/>
          <w:bCs/>
          <w:kern w:val="0"/>
          <w:szCs w:val="21"/>
        </w:rPr>
        <w:t>重大</w:t>
      </w:r>
      <w:r w:rsidRPr="00285A6E">
        <w:rPr>
          <w:rFonts w:ascii="宋体" w:hAnsi="宋体" w:cs="宋体" w:hint="eastAsia"/>
          <w:bCs/>
          <w:kern w:val="0"/>
          <w:szCs w:val="21"/>
        </w:rPr>
        <w:t>质量</w:t>
      </w:r>
      <w:r w:rsidRPr="00285A6E">
        <w:rPr>
          <w:rFonts w:ascii="宋体" w:hAnsi="宋体" w:cs="宋体"/>
          <w:bCs/>
          <w:kern w:val="0"/>
          <w:szCs w:val="21"/>
        </w:rPr>
        <w:t>事故</w:t>
      </w:r>
      <w:r w:rsidRPr="00285A6E">
        <w:rPr>
          <w:rFonts w:ascii="宋体" w:hAnsi="宋体" w:cs="宋体" w:hint="eastAsia"/>
          <w:bCs/>
          <w:kern w:val="0"/>
          <w:szCs w:val="21"/>
        </w:rPr>
        <w:t>发生。</w:t>
      </w:r>
    </w:p>
    <w:p w14:paraId="261C42E2" w14:textId="77777777" w:rsidR="00456656" w:rsidRPr="00285A6E" w:rsidRDefault="00000000" w:rsidP="00456656">
      <w:pPr>
        <w:widowControl/>
        <w:numPr>
          <w:ilvl w:val="0"/>
          <w:numId w:val="1"/>
        </w:numPr>
        <w:spacing w:line="276" w:lineRule="auto"/>
        <w:rPr>
          <w:rFonts w:asciiTheme="minorEastAsia" w:hAnsiTheme="minorEastAsia" w:cs="宋体"/>
          <w:bCs/>
          <w:kern w:val="0"/>
          <w:szCs w:val="21"/>
        </w:rPr>
      </w:pPr>
      <w:r w:rsidRPr="00285A6E">
        <w:rPr>
          <w:rFonts w:asciiTheme="minorEastAsia" w:hAnsiTheme="minorEastAsia" w:hint="eastAsia"/>
          <w:bCs/>
          <w:szCs w:val="21"/>
        </w:rPr>
        <w:t>测量管理体系在实现获证客户目标方面的有效性及持续的运作控制</w:t>
      </w:r>
      <w:r w:rsidRPr="00285A6E">
        <w:rPr>
          <w:rFonts w:asciiTheme="minorEastAsia" w:hAnsiTheme="minorEastAsia" w:cs="宋体"/>
          <w:bCs/>
          <w:kern w:val="0"/>
          <w:szCs w:val="21"/>
        </w:rPr>
        <w:t>情况：</w:t>
      </w:r>
    </w:p>
    <w:p w14:paraId="253EB0AB" w14:textId="441CB2FA" w:rsidR="00456656" w:rsidRPr="00285A6E" w:rsidRDefault="00000000" w:rsidP="00456656">
      <w:pPr>
        <w:widowControl/>
        <w:spacing w:line="276" w:lineRule="auto"/>
        <w:rPr>
          <w:rFonts w:asciiTheme="minorEastAsia" w:hAnsiTheme="minorEastAsia" w:cs="宋体"/>
          <w:bCs/>
          <w:kern w:val="0"/>
          <w:szCs w:val="21"/>
        </w:rPr>
      </w:pPr>
      <w:r w:rsidRPr="00285A6E">
        <w:rPr>
          <w:rFonts w:ascii="宋体" w:eastAsia="宋体" w:hAnsi="宋体" w:hint="eastAsia"/>
          <w:bCs/>
          <w:szCs w:val="21"/>
        </w:rPr>
        <w:t>公司制定了</w:t>
      </w:r>
      <w:r w:rsidR="00285A6E" w:rsidRPr="00285A6E">
        <w:rPr>
          <w:rFonts w:ascii="宋体" w:eastAsia="宋体" w:hAnsi="宋体"/>
          <w:bCs/>
          <w:szCs w:val="21"/>
        </w:rPr>
        <w:t>5</w:t>
      </w:r>
      <w:r w:rsidRPr="00285A6E">
        <w:rPr>
          <w:rFonts w:ascii="宋体" w:eastAsia="宋体" w:hAnsi="宋体" w:hint="eastAsia"/>
          <w:bCs/>
          <w:szCs w:val="21"/>
        </w:rPr>
        <w:t>项质量目标，对目标</w:t>
      </w:r>
      <w:r w:rsidR="00285A6E" w:rsidRPr="00285A6E">
        <w:rPr>
          <w:rFonts w:ascii="宋体" w:eastAsia="宋体" w:hAnsi="宋体" w:hint="eastAsia"/>
          <w:bCs/>
          <w:szCs w:val="21"/>
        </w:rPr>
        <w:t>实现情况</w:t>
      </w:r>
      <w:r w:rsidRPr="00285A6E">
        <w:rPr>
          <w:rFonts w:ascii="宋体" w:eastAsia="宋体" w:hAnsi="宋体" w:hint="eastAsia"/>
          <w:bCs/>
          <w:szCs w:val="21"/>
        </w:rPr>
        <w:t>进行了</w:t>
      </w:r>
      <w:r w:rsidR="00285A6E" w:rsidRPr="00285A6E">
        <w:rPr>
          <w:rFonts w:ascii="宋体" w:eastAsia="宋体" w:hAnsi="宋体" w:hint="eastAsia"/>
          <w:bCs/>
          <w:szCs w:val="21"/>
        </w:rPr>
        <w:t>统计</w:t>
      </w:r>
      <w:r w:rsidRPr="00285A6E">
        <w:rPr>
          <w:rFonts w:ascii="宋体" w:eastAsia="宋体" w:hAnsi="宋体" w:hint="eastAsia"/>
          <w:bCs/>
          <w:szCs w:val="21"/>
        </w:rPr>
        <w:t>，查20</w:t>
      </w:r>
      <w:r w:rsidR="00285A6E" w:rsidRPr="00285A6E">
        <w:rPr>
          <w:rFonts w:ascii="宋体" w:eastAsia="宋体" w:hAnsi="宋体"/>
          <w:bCs/>
          <w:szCs w:val="21"/>
        </w:rPr>
        <w:t>22</w:t>
      </w:r>
      <w:r w:rsidRPr="00285A6E">
        <w:rPr>
          <w:rFonts w:ascii="宋体" w:eastAsia="宋体" w:hAnsi="宋体" w:hint="eastAsia"/>
          <w:bCs/>
          <w:szCs w:val="21"/>
        </w:rPr>
        <w:t>年1月到</w:t>
      </w:r>
      <w:r w:rsidR="00285A6E" w:rsidRPr="00285A6E">
        <w:rPr>
          <w:rFonts w:ascii="宋体" w:eastAsia="宋体" w:hAnsi="宋体"/>
          <w:bCs/>
          <w:szCs w:val="21"/>
        </w:rPr>
        <w:t>6</w:t>
      </w:r>
      <w:r w:rsidRPr="00285A6E">
        <w:rPr>
          <w:rFonts w:ascii="宋体" w:eastAsia="宋体" w:hAnsi="宋体" w:hint="eastAsia"/>
          <w:bCs/>
          <w:szCs w:val="21"/>
        </w:rPr>
        <w:t>月质量目标完成情况</w:t>
      </w:r>
      <w:r w:rsidR="00285A6E" w:rsidRPr="00285A6E">
        <w:rPr>
          <w:rFonts w:ascii="宋体" w:eastAsia="宋体" w:hAnsi="宋体" w:hint="eastAsia"/>
          <w:bCs/>
          <w:szCs w:val="21"/>
        </w:rPr>
        <w:t>结果，目标已达到</w:t>
      </w:r>
      <w:r w:rsidRPr="00285A6E">
        <w:rPr>
          <w:rFonts w:ascii="宋体" w:eastAsia="宋体" w:hAnsi="宋体" w:hint="eastAsia"/>
          <w:bCs/>
          <w:szCs w:val="21"/>
        </w:rPr>
        <w:t>，质量目标管理满足要求。</w:t>
      </w:r>
    </w:p>
    <w:p w14:paraId="710C5E6B" w14:textId="77777777" w:rsidR="00456656" w:rsidRPr="00D571A7" w:rsidRDefault="00000000" w:rsidP="00456656">
      <w:pPr>
        <w:widowControl/>
        <w:numPr>
          <w:ilvl w:val="0"/>
          <w:numId w:val="1"/>
        </w:numPr>
        <w:spacing w:line="276" w:lineRule="auto"/>
        <w:rPr>
          <w:rFonts w:asciiTheme="minorEastAsia" w:hAnsiTheme="minorEastAsia"/>
          <w:bCs/>
          <w:szCs w:val="21"/>
        </w:rPr>
      </w:pPr>
      <w:r w:rsidRPr="00D571A7">
        <w:rPr>
          <w:rFonts w:asciiTheme="minorEastAsia" w:hAnsiTheme="minorEastAsia" w:hint="eastAsia"/>
          <w:bCs/>
          <w:szCs w:val="21"/>
        </w:rPr>
        <w:t>对企业组织任何变更的审核</w:t>
      </w:r>
    </w:p>
    <w:p w14:paraId="028F27F6" w14:textId="77777777" w:rsidR="00456656" w:rsidRPr="00D571A7" w:rsidRDefault="00000000" w:rsidP="00456656">
      <w:pPr>
        <w:widowControl/>
        <w:spacing w:line="276" w:lineRule="auto"/>
        <w:rPr>
          <w:rFonts w:asciiTheme="minorEastAsia" w:hAnsiTheme="minorEastAsia"/>
          <w:bCs/>
          <w:szCs w:val="21"/>
        </w:rPr>
      </w:pPr>
      <w:r w:rsidRPr="00D571A7">
        <w:rPr>
          <w:rFonts w:asciiTheme="minorEastAsia" w:hAnsiTheme="minorEastAsia" w:hint="eastAsia"/>
          <w:bCs/>
          <w:szCs w:val="21"/>
        </w:rPr>
        <w:t>企业营业执照和组织机构未发生变化。</w:t>
      </w:r>
    </w:p>
    <w:p w14:paraId="48FCA9DC" w14:textId="77777777" w:rsidR="00456656" w:rsidRPr="00D571A7" w:rsidRDefault="00000000" w:rsidP="00456656">
      <w:pPr>
        <w:widowControl/>
        <w:numPr>
          <w:ilvl w:val="0"/>
          <w:numId w:val="1"/>
        </w:numPr>
        <w:spacing w:line="276" w:lineRule="auto"/>
        <w:rPr>
          <w:rFonts w:asciiTheme="minorEastAsia" w:hAnsiTheme="minorEastAsia" w:cs="宋体"/>
          <w:bCs/>
          <w:kern w:val="0"/>
          <w:szCs w:val="21"/>
        </w:rPr>
      </w:pPr>
      <w:r w:rsidRPr="00D571A7">
        <w:rPr>
          <w:rFonts w:asciiTheme="minorEastAsia" w:hAnsiTheme="minorEastAsia" w:hint="eastAsia"/>
          <w:bCs/>
          <w:szCs w:val="21"/>
        </w:rPr>
        <w:t>标志的使用和（或）任何其他对认证资</w:t>
      </w:r>
      <w:r w:rsidRPr="00D571A7">
        <w:rPr>
          <w:rFonts w:hint="eastAsia"/>
          <w:bCs/>
        </w:rPr>
        <w:t>格引用</w:t>
      </w:r>
      <w:r w:rsidRPr="00D571A7">
        <w:rPr>
          <w:rFonts w:asciiTheme="minorEastAsia" w:hAnsiTheme="minorEastAsia" w:cs="宋体"/>
          <w:bCs/>
          <w:kern w:val="0"/>
          <w:szCs w:val="21"/>
        </w:rPr>
        <w:t>的情况：</w:t>
      </w:r>
    </w:p>
    <w:p w14:paraId="00F18D01" w14:textId="77777777" w:rsidR="00D571A7" w:rsidRPr="00D571A7" w:rsidRDefault="00000000" w:rsidP="00D571A7">
      <w:pPr>
        <w:widowControl/>
        <w:spacing w:line="276" w:lineRule="auto"/>
        <w:rPr>
          <w:rFonts w:asciiTheme="minorEastAsia" w:hAnsiTheme="minorEastAsia" w:cs="宋体"/>
          <w:bCs/>
          <w:kern w:val="0"/>
          <w:szCs w:val="21"/>
        </w:rPr>
      </w:pPr>
      <w:r w:rsidRPr="00D571A7">
        <w:rPr>
          <w:rFonts w:asciiTheme="minorEastAsia" w:hAnsiTheme="minorEastAsia" w:cs="宋体" w:hint="eastAsia"/>
          <w:bCs/>
          <w:kern w:val="0"/>
          <w:szCs w:val="21"/>
        </w:rPr>
        <w:t xml:space="preserve"> 用于</w:t>
      </w:r>
      <w:r w:rsidR="00D571A7" w:rsidRPr="00D571A7">
        <w:rPr>
          <w:rFonts w:asciiTheme="minorEastAsia" w:hAnsiTheme="minorEastAsia" w:cs="宋体" w:hint="eastAsia"/>
          <w:bCs/>
          <w:kern w:val="0"/>
          <w:szCs w:val="21"/>
        </w:rPr>
        <w:t>企业形象，广告宣传上，在企业参与市场竞争，与同行对比、产品招投标方面起到了重要作用。对内促进产品质量提升。</w:t>
      </w:r>
    </w:p>
    <w:p w14:paraId="200D3E2F" w14:textId="7B1972DB" w:rsidR="00456656" w:rsidRDefault="00D571A7" w:rsidP="00D571A7">
      <w:pPr>
        <w:widowControl/>
        <w:spacing w:line="276" w:lineRule="auto"/>
        <w:rPr>
          <w:rFonts w:asciiTheme="minorEastAsia" w:hAnsiTheme="minorEastAsia" w:cs="宋体"/>
          <w:bCs/>
          <w:kern w:val="0"/>
          <w:szCs w:val="21"/>
        </w:rPr>
      </w:pPr>
      <w:r w:rsidRPr="00D571A7">
        <w:rPr>
          <w:rFonts w:asciiTheme="minorEastAsia" w:hAnsiTheme="minorEastAsia" w:cs="宋体" w:hint="eastAsia"/>
          <w:bCs/>
          <w:kern w:val="0"/>
          <w:szCs w:val="21"/>
        </w:rPr>
        <w:t>标志的使用，符合相关标准和规定。</w:t>
      </w:r>
    </w:p>
    <w:p w14:paraId="1A584042" w14:textId="44DD4F16" w:rsidR="00D571A7" w:rsidRPr="00D571A7" w:rsidRDefault="00D571A7" w:rsidP="00D571A7">
      <w:pPr>
        <w:pStyle w:val="a7"/>
        <w:widowControl/>
        <w:numPr>
          <w:ilvl w:val="0"/>
          <w:numId w:val="1"/>
        </w:numPr>
        <w:spacing w:line="276" w:lineRule="auto"/>
        <w:ind w:firstLineChars="0" w:firstLine="0"/>
        <w:rPr>
          <w:rFonts w:asciiTheme="minorEastAsia" w:hAnsiTheme="minorEastAsia" w:cs="宋体"/>
          <w:bCs/>
          <w:kern w:val="0"/>
          <w:szCs w:val="21"/>
        </w:rPr>
      </w:pPr>
      <w:bookmarkStart w:id="10" w:name="_Hlk111893806"/>
      <w:r w:rsidRPr="00D571A7">
        <w:rPr>
          <w:rFonts w:asciiTheme="minorEastAsia" w:hAnsiTheme="minorEastAsia" w:cs="宋体" w:hint="eastAsia"/>
          <w:bCs/>
          <w:kern w:val="0"/>
          <w:szCs w:val="21"/>
        </w:rPr>
        <w:t xml:space="preserve">本次审核发现 1 </w:t>
      </w:r>
      <w:proofErr w:type="gramStart"/>
      <w:r w:rsidRPr="00D571A7">
        <w:rPr>
          <w:rFonts w:asciiTheme="minorEastAsia" w:hAnsiTheme="minorEastAsia" w:cs="宋体" w:hint="eastAsia"/>
          <w:bCs/>
          <w:kern w:val="0"/>
          <w:szCs w:val="21"/>
        </w:rPr>
        <w:t>个</w:t>
      </w:r>
      <w:proofErr w:type="gramEnd"/>
      <w:r w:rsidRPr="00D571A7">
        <w:rPr>
          <w:rFonts w:asciiTheme="minorEastAsia" w:hAnsiTheme="minorEastAsia" w:cs="宋体" w:hint="eastAsia"/>
          <w:bCs/>
          <w:kern w:val="0"/>
          <w:szCs w:val="21"/>
        </w:rPr>
        <w:t>一般不符合项 ，未发现严重或系统性的不符合情况</w:t>
      </w:r>
      <w:r>
        <w:rPr>
          <w:rFonts w:asciiTheme="minorEastAsia" w:hAnsiTheme="minorEastAsia" w:cs="宋体" w:hint="eastAsia"/>
          <w:bCs/>
          <w:kern w:val="0"/>
          <w:szCs w:val="21"/>
        </w:rPr>
        <w:t>。</w:t>
      </w:r>
    </w:p>
    <w:bookmarkEnd w:id="10"/>
    <w:p w14:paraId="3952B62F" w14:textId="54F2DA75" w:rsidR="00D571A7" w:rsidRPr="009A7B01" w:rsidRDefault="009A7B01" w:rsidP="00D571A7">
      <w:pPr>
        <w:pStyle w:val="a7"/>
        <w:widowControl/>
        <w:spacing w:line="276" w:lineRule="auto"/>
        <w:ind w:firstLineChars="0" w:firstLine="0"/>
        <w:rPr>
          <w:rFonts w:asciiTheme="minorEastAsia" w:hAnsiTheme="minorEastAsia" w:cs="宋体"/>
          <w:bCs/>
          <w:kern w:val="0"/>
          <w:szCs w:val="21"/>
        </w:rPr>
      </w:pPr>
      <w:r>
        <w:rPr>
          <w:rFonts w:ascii="宋体" w:eastAsia="宋体" w:hAnsi="Calibri" w:cs="宋体" w:hint="eastAsia"/>
          <w:kern w:val="0"/>
          <w:szCs w:val="21"/>
        </w:rPr>
        <w:t>1</w:t>
      </w:r>
      <w:r>
        <w:rPr>
          <w:rFonts w:ascii="宋体" w:eastAsia="宋体" w:hAnsi="Calibri" w:cs="宋体"/>
          <w:kern w:val="0"/>
          <w:szCs w:val="21"/>
        </w:rPr>
        <w:t>0</w:t>
      </w:r>
      <w:r>
        <w:rPr>
          <w:rFonts w:ascii="宋体" w:eastAsia="宋体" w:hAnsi="Calibri" w:cs="宋体" w:hint="eastAsia"/>
          <w:kern w:val="0"/>
          <w:szCs w:val="21"/>
        </w:rPr>
        <w:t>.</w:t>
      </w:r>
      <w:r>
        <w:rPr>
          <w:rFonts w:ascii="宋体" w:eastAsia="宋体" w:hAnsi="Calibri" w:cs="宋体"/>
          <w:kern w:val="0"/>
          <w:szCs w:val="21"/>
        </w:rPr>
        <w:t>1</w:t>
      </w:r>
      <w:r w:rsidR="00D571A7" w:rsidRPr="00D571A7">
        <w:rPr>
          <w:rFonts w:ascii="宋体" w:eastAsia="宋体" w:hAnsi="Calibri" w:cs="宋体" w:hint="eastAsia"/>
          <w:kern w:val="0"/>
          <w:szCs w:val="21"/>
        </w:rPr>
        <w:t>现场编号为YA07036292的压力表提供不出校准证书</w:t>
      </w:r>
      <w:r>
        <w:rPr>
          <w:rFonts w:ascii="宋体" w:eastAsia="宋体" w:hAnsi="Calibri" w:cs="宋体" w:hint="eastAsia"/>
          <w:kern w:val="0"/>
          <w:szCs w:val="21"/>
        </w:rPr>
        <w:t>。</w:t>
      </w:r>
      <w:r w:rsidR="00D571A7" w:rsidRPr="00D571A7">
        <w:rPr>
          <w:rFonts w:ascii="宋体" w:eastAsia="宋体" w:hAnsi="宋体" w:cs="宋体"/>
          <w:kern w:val="0"/>
          <w:szCs w:val="21"/>
        </w:rPr>
        <w:t>不符</w:t>
      </w:r>
      <w:r w:rsidR="00D571A7" w:rsidRPr="00D571A7">
        <w:rPr>
          <w:rFonts w:asciiTheme="minorEastAsia" w:hAnsiTheme="minorEastAsia" w:cs="宋体"/>
          <w:kern w:val="0"/>
          <w:szCs w:val="21"/>
        </w:rPr>
        <w:t>合</w:t>
      </w:r>
      <w:r w:rsidR="00D571A7" w:rsidRPr="00D571A7">
        <w:rPr>
          <w:rFonts w:asciiTheme="minorEastAsia" w:hAnsiTheme="minorEastAsia" w:cs="宋体" w:hint="eastAsia"/>
          <w:kern w:val="0"/>
          <w:szCs w:val="21"/>
        </w:rPr>
        <w:t>认证</w:t>
      </w:r>
      <w:r w:rsidR="00D571A7" w:rsidRPr="00D571A7">
        <w:rPr>
          <w:rFonts w:asciiTheme="minorEastAsia" w:hAnsiTheme="minorEastAsia" w:cs="黑体"/>
          <w:sz w:val="20"/>
          <w:szCs w:val="21"/>
          <w:lang w:val="zh-CN"/>
        </w:rPr>
        <w:t>审核准则</w:t>
      </w:r>
      <w:r w:rsidR="00D571A7" w:rsidRPr="00D571A7">
        <w:rPr>
          <w:rFonts w:ascii="宋体" w:eastAsia="宋体" w:hAnsi="宋体" w:cs="宋体" w:hint="eastAsia"/>
          <w:kern w:val="0"/>
          <w:szCs w:val="21"/>
          <w:u w:val="dash"/>
        </w:rPr>
        <w:t xml:space="preserve">  </w:t>
      </w:r>
      <w:r w:rsidR="00D571A7" w:rsidRPr="009A7B01">
        <w:rPr>
          <w:rFonts w:ascii="Calibri" w:eastAsia="宋体" w:hAnsi="Calibri" w:cs="Times New Roman"/>
          <w:szCs w:val="21"/>
          <w:lang w:val="de-DE"/>
        </w:rPr>
        <w:t>GB/T19022-2003/ISO10012:2003</w:t>
      </w:r>
      <w:r w:rsidR="00D571A7" w:rsidRPr="009A7B01">
        <w:rPr>
          <w:rFonts w:ascii="Calibri" w:eastAsia="宋体" w:hAnsi="Calibri" w:cs="Times New Roman" w:hint="eastAsia"/>
          <w:szCs w:val="21"/>
        </w:rPr>
        <w:t xml:space="preserve"> </w:t>
      </w:r>
      <w:r w:rsidR="00D571A7" w:rsidRPr="009A7B01">
        <w:rPr>
          <w:rFonts w:ascii="Calibri" w:eastAsia="宋体" w:hAnsi="Calibri" w:cs="Times New Roman" w:hint="eastAsia"/>
          <w:szCs w:val="21"/>
        </w:rPr>
        <w:t>标准</w:t>
      </w:r>
      <w:r w:rsidRPr="009A7B01">
        <w:rPr>
          <w:rFonts w:ascii="Calibri" w:eastAsia="宋体" w:hAnsi="Calibri" w:cs="Times New Roman" w:hint="eastAsia"/>
          <w:szCs w:val="21"/>
        </w:rPr>
        <w:t xml:space="preserve"> </w:t>
      </w:r>
      <w:r w:rsidR="00D571A7" w:rsidRPr="009A7B01">
        <w:rPr>
          <w:rFonts w:ascii="Calibri" w:eastAsia="宋体" w:hAnsi="Calibri" w:cs="Times New Roman" w:hint="eastAsia"/>
          <w:szCs w:val="21"/>
        </w:rPr>
        <w:t>7.3.2</w:t>
      </w:r>
      <w:r w:rsidR="00D571A7" w:rsidRPr="009A7B01">
        <w:rPr>
          <w:rFonts w:ascii="Calibri" w:eastAsia="宋体" w:hAnsi="Calibri" w:cs="Times New Roman" w:hint="eastAsia"/>
          <w:szCs w:val="21"/>
        </w:rPr>
        <w:t>条款</w:t>
      </w:r>
      <w:r>
        <w:rPr>
          <w:rFonts w:ascii="Calibri" w:eastAsia="宋体" w:hAnsi="Calibri" w:cs="Times New Roman" w:hint="eastAsia"/>
          <w:szCs w:val="21"/>
        </w:rPr>
        <w:t>。</w:t>
      </w:r>
    </w:p>
    <w:p w14:paraId="371752B6" w14:textId="77777777" w:rsidR="00456656" w:rsidRPr="009A7B01" w:rsidRDefault="00000000" w:rsidP="00456656">
      <w:pPr>
        <w:snapToGrid w:val="0"/>
        <w:spacing w:line="400" w:lineRule="exact"/>
        <w:ind w:rightChars="-244" w:right="-512"/>
        <w:rPr>
          <w:rFonts w:ascii="宋体" w:eastAsia="宋体" w:hAnsi="宋体" w:cs="宋体"/>
          <w:kern w:val="0"/>
          <w:szCs w:val="28"/>
        </w:rPr>
      </w:pPr>
      <w:r w:rsidRPr="009A7B01">
        <w:rPr>
          <w:rFonts w:ascii="宋体" w:eastAsia="宋体" w:hAnsi="宋体" w:cs="宋体" w:hint="eastAsia"/>
          <w:b/>
          <w:bCs/>
          <w:kern w:val="0"/>
          <w:szCs w:val="21"/>
        </w:rPr>
        <w:t>三、</w:t>
      </w:r>
      <w:r w:rsidRPr="009A7B01">
        <w:rPr>
          <w:rFonts w:ascii="宋体" w:eastAsia="宋体" w:hAnsi="宋体" w:cs="宋体"/>
          <w:b/>
          <w:bCs/>
          <w:kern w:val="0"/>
          <w:szCs w:val="21"/>
        </w:rPr>
        <w:t>监督审核结论意见</w:t>
      </w:r>
      <w:r w:rsidRPr="009A7B01">
        <w:rPr>
          <w:rFonts w:ascii="宋体" w:eastAsia="宋体" w:hAnsi="宋体" w:cs="宋体"/>
          <w:bCs/>
          <w:kern w:val="0"/>
          <w:szCs w:val="21"/>
        </w:rPr>
        <w:t>(</w:t>
      </w:r>
      <w:proofErr w:type="gramStart"/>
      <w:r w:rsidRPr="009A7B01">
        <w:rPr>
          <w:rFonts w:ascii="宋体" w:eastAsia="宋体" w:hAnsi="宋体" w:cs="宋体"/>
          <w:kern w:val="0"/>
          <w:szCs w:val="21"/>
        </w:rPr>
        <w:t>含需要</w:t>
      </w:r>
      <w:proofErr w:type="gramEnd"/>
      <w:r w:rsidRPr="009A7B01">
        <w:rPr>
          <w:rFonts w:ascii="宋体" w:eastAsia="宋体" w:hAnsi="宋体" w:cs="宋体"/>
          <w:kern w:val="0"/>
          <w:szCs w:val="21"/>
        </w:rPr>
        <w:t>说</w:t>
      </w:r>
      <w:r w:rsidRPr="009A7B01">
        <w:rPr>
          <w:rFonts w:ascii="宋体" w:eastAsia="宋体" w:hAnsi="宋体" w:cs="宋体"/>
          <w:kern w:val="0"/>
          <w:szCs w:val="28"/>
        </w:rPr>
        <w:t>明的事项):</w:t>
      </w:r>
    </w:p>
    <w:p w14:paraId="14CCEE74" w14:textId="7B92E854" w:rsidR="00456656" w:rsidRPr="009A7B01" w:rsidRDefault="00000000" w:rsidP="00456656">
      <w:pPr>
        <w:snapToGrid w:val="0"/>
        <w:spacing w:line="400" w:lineRule="exact"/>
        <w:ind w:rightChars="-244" w:right="-512" w:firstLineChars="200" w:firstLine="420"/>
        <w:rPr>
          <w:rFonts w:ascii="宋体" w:hAnsi="宋体"/>
          <w:szCs w:val="21"/>
        </w:rPr>
      </w:pPr>
      <w:r w:rsidRPr="009A7B01">
        <w:rPr>
          <w:rStyle w:val="FontStyle137"/>
          <w:rFonts w:ascii="宋体" w:eastAsia="宋体" w:hAnsi="宋体" w:hint="eastAsia"/>
          <w:sz w:val="21"/>
          <w:szCs w:val="21"/>
        </w:rPr>
        <w:t>通过20</w:t>
      </w:r>
      <w:r w:rsidR="001E2232" w:rsidRPr="009A7B01">
        <w:rPr>
          <w:rStyle w:val="FontStyle137"/>
          <w:rFonts w:ascii="宋体" w:eastAsia="宋体" w:hAnsi="宋体"/>
          <w:sz w:val="21"/>
          <w:szCs w:val="21"/>
        </w:rPr>
        <w:t>22</w:t>
      </w:r>
      <w:r w:rsidRPr="009A7B01">
        <w:rPr>
          <w:rStyle w:val="FontStyle137"/>
          <w:rFonts w:ascii="宋体" w:eastAsia="宋体" w:hAnsi="宋体"/>
          <w:sz w:val="21"/>
          <w:szCs w:val="21"/>
        </w:rPr>
        <w:t>年</w:t>
      </w:r>
      <w:r w:rsidR="001E2232" w:rsidRPr="009A7B01">
        <w:rPr>
          <w:rStyle w:val="FontStyle137"/>
          <w:rFonts w:ascii="宋体" w:eastAsia="宋体" w:hAnsi="宋体"/>
          <w:sz w:val="21"/>
          <w:szCs w:val="21"/>
        </w:rPr>
        <w:t>8</w:t>
      </w:r>
      <w:r w:rsidRPr="009A7B01">
        <w:rPr>
          <w:rStyle w:val="FontStyle137"/>
          <w:rFonts w:ascii="宋体" w:eastAsia="宋体" w:hAnsi="宋体"/>
          <w:sz w:val="21"/>
          <w:szCs w:val="21"/>
        </w:rPr>
        <w:t>月</w:t>
      </w:r>
      <w:r w:rsidR="001E2232" w:rsidRPr="009A7B01">
        <w:rPr>
          <w:rStyle w:val="FontStyle137"/>
          <w:rFonts w:ascii="宋体" w:eastAsia="宋体" w:hAnsi="宋体"/>
          <w:sz w:val="21"/>
          <w:szCs w:val="21"/>
        </w:rPr>
        <w:t>18</w:t>
      </w:r>
      <w:r w:rsidRPr="009A7B01">
        <w:rPr>
          <w:rStyle w:val="FontStyle137"/>
          <w:rFonts w:ascii="宋体" w:eastAsia="宋体" w:hAnsi="宋体" w:hint="eastAsia"/>
          <w:sz w:val="21"/>
          <w:szCs w:val="21"/>
        </w:rPr>
        <w:t>日，</w:t>
      </w:r>
      <w:r w:rsidRPr="009A7B01">
        <w:rPr>
          <w:rStyle w:val="FontStyle137"/>
          <w:rFonts w:ascii="宋体" w:eastAsia="宋体" w:hAnsi="宋体"/>
          <w:sz w:val="21"/>
          <w:szCs w:val="21"/>
        </w:rPr>
        <w:t>对</w:t>
      </w:r>
      <w:proofErr w:type="gramStart"/>
      <w:r w:rsidR="001E2232" w:rsidRPr="009A7B01">
        <w:rPr>
          <w:rFonts w:asciiTheme="minorEastAsia" w:hAnsiTheme="minorEastAsia" w:cs="宋体"/>
          <w:kern w:val="0"/>
          <w:szCs w:val="21"/>
        </w:rPr>
        <w:t>信东仪器</w:t>
      </w:r>
      <w:proofErr w:type="gramEnd"/>
      <w:r w:rsidR="001E2232" w:rsidRPr="009A7B01">
        <w:rPr>
          <w:rFonts w:asciiTheme="minorEastAsia" w:hAnsiTheme="minorEastAsia" w:cs="宋体"/>
          <w:kern w:val="0"/>
          <w:szCs w:val="21"/>
        </w:rPr>
        <w:t>仪表(苏州)股份有限公司</w:t>
      </w:r>
      <w:r w:rsidRPr="009A7B01">
        <w:rPr>
          <w:rStyle w:val="FontStyle137"/>
          <w:rFonts w:ascii="宋体" w:eastAsia="宋体" w:hAnsi="宋体" w:hint="eastAsia"/>
          <w:sz w:val="21"/>
          <w:szCs w:val="21"/>
        </w:rPr>
        <w:t>监督</w:t>
      </w:r>
      <w:r w:rsidRPr="009A7B01">
        <w:rPr>
          <w:rStyle w:val="FontStyle137"/>
          <w:rFonts w:ascii="宋体" w:eastAsia="宋体" w:hAnsi="宋体"/>
          <w:sz w:val="21"/>
          <w:szCs w:val="21"/>
        </w:rPr>
        <w:t>审核</w:t>
      </w:r>
      <w:r w:rsidRPr="009A7B01">
        <w:rPr>
          <w:rFonts w:asciiTheme="minorEastAsia" w:hAnsiTheme="minorEastAsia" w:hint="eastAsia"/>
          <w:bCs/>
          <w:szCs w:val="21"/>
        </w:rPr>
        <w:t>.验证了公司在去年一年内，测量管理体系运作情况，</w:t>
      </w:r>
      <w:r w:rsidRPr="009A7B01">
        <w:rPr>
          <w:rFonts w:ascii="宋体" w:hAnsi="宋体" w:hint="eastAsia"/>
          <w:szCs w:val="21"/>
        </w:rPr>
        <w:t>公司领导重视体系运行和管理，体系文件得到有效实施，企业管理规范，过程受控、监视方法正确有效，重要测量人员能力受控，测量设备、测量环境、测量软件、测量记录及外部供方管理等各项工作。综上所述，审核组认为</w:t>
      </w:r>
      <w:proofErr w:type="gramStart"/>
      <w:r w:rsidR="001E2232" w:rsidRPr="009A7B01">
        <w:rPr>
          <w:rFonts w:asciiTheme="minorEastAsia" w:hAnsiTheme="minorEastAsia" w:cs="宋体"/>
          <w:kern w:val="0"/>
          <w:szCs w:val="21"/>
        </w:rPr>
        <w:t>信东仪器</w:t>
      </w:r>
      <w:proofErr w:type="gramEnd"/>
      <w:r w:rsidR="001E2232" w:rsidRPr="009A7B01">
        <w:rPr>
          <w:rFonts w:asciiTheme="minorEastAsia" w:hAnsiTheme="minorEastAsia" w:cs="宋体"/>
          <w:kern w:val="0"/>
          <w:szCs w:val="21"/>
        </w:rPr>
        <w:t>仪表(苏州)股份有</w:t>
      </w:r>
      <w:r w:rsidR="001E2232" w:rsidRPr="009A7B01">
        <w:rPr>
          <w:rFonts w:asciiTheme="minorEastAsia" w:hAnsiTheme="minorEastAsia" w:cs="宋体"/>
          <w:kern w:val="0"/>
          <w:szCs w:val="21"/>
        </w:rPr>
        <w:lastRenderedPageBreak/>
        <w:t>限公司</w:t>
      </w:r>
      <w:r w:rsidRPr="009A7B01">
        <w:rPr>
          <w:rFonts w:ascii="宋体" w:hAnsi="宋体" w:hint="eastAsia"/>
          <w:szCs w:val="21"/>
        </w:rPr>
        <w:t>测量管理体系，符合GB/T 19022-2003标准要求，对体系运行具有持续的有效性、符合</w:t>
      </w:r>
      <w:proofErr w:type="gramStart"/>
      <w:r w:rsidRPr="009A7B01">
        <w:rPr>
          <w:rFonts w:ascii="宋体" w:hAnsi="宋体" w:hint="eastAsia"/>
          <w:szCs w:val="21"/>
        </w:rPr>
        <w:t>性予以</w:t>
      </w:r>
      <w:proofErr w:type="gramEnd"/>
      <w:r w:rsidRPr="009A7B01">
        <w:rPr>
          <w:rFonts w:ascii="宋体" w:hAnsi="宋体" w:hint="eastAsia"/>
          <w:szCs w:val="21"/>
        </w:rPr>
        <w:t>肯定。建议报请北京国标联合认证有限公司批准通过监督审核。</w:t>
      </w:r>
    </w:p>
    <w:p w14:paraId="14E4A5EB" w14:textId="77777777" w:rsidR="00456656" w:rsidRDefault="00000000" w:rsidP="00456656">
      <w:pPr>
        <w:widowControl/>
        <w:spacing w:line="276" w:lineRule="auto"/>
        <w:rPr>
          <w:rFonts w:ascii="宋体" w:eastAsia="宋体" w:hAnsi="宋体" w:cs="宋体"/>
          <w:b/>
          <w:bCs/>
          <w:kern w:val="0"/>
          <w:szCs w:val="28"/>
        </w:rPr>
      </w:pPr>
    </w:p>
    <w:p w14:paraId="22BDF0AE" w14:textId="7237AAF1" w:rsidR="009E48AF" w:rsidRDefault="009372BD" w:rsidP="009E48AF">
      <w:pPr>
        <w:widowControl/>
        <w:spacing w:line="360" w:lineRule="auto"/>
        <w:jc w:val="left"/>
        <w:rPr>
          <w:rFonts w:ascii="宋体" w:hAnsi="宋体" w:cs="宋体"/>
          <w:kern w:val="0"/>
          <w:szCs w:val="21"/>
        </w:rPr>
      </w:pPr>
      <w:r>
        <w:rPr>
          <w:rFonts w:ascii="宋体" w:eastAsia="宋体" w:hAnsi="宋体" w:cs="宋体"/>
          <w:noProof/>
          <w:kern w:val="0"/>
          <w:szCs w:val="21"/>
        </w:rPr>
        <w:drawing>
          <wp:anchor distT="0" distB="0" distL="114300" distR="114300" simplePos="0" relativeHeight="251657728" behindDoc="0" locked="0" layoutInCell="1" allowOverlap="1" wp14:anchorId="17EB8757" wp14:editId="17DDBFC4">
            <wp:simplePos x="0" y="0"/>
            <wp:positionH relativeFrom="column">
              <wp:posOffset>1428115</wp:posOffset>
            </wp:positionH>
            <wp:positionV relativeFrom="paragraph">
              <wp:posOffset>271780</wp:posOffset>
            </wp:positionV>
            <wp:extent cx="400050" cy="323850"/>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0050" cy="323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C7018D" w14:textId="3B96481C" w:rsidR="009E48AF" w:rsidRPr="00804371" w:rsidRDefault="00000000" w:rsidP="009E48AF">
      <w:pPr>
        <w:widowControl/>
        <w:spacing w:line="360" w:lineRule="auto"/>
        <w:jc w:val="left"/>
        <w:rPr>
          <w:rFonts w:ascii="宋体" w:eastAsia="宋体" w:hAnsi="宋体" w:cs="宋体"/>
          <w:kern w:val="0"/>
          <w:szCs w:val="21"/>
        </w:rPr>
      </w:pPr>
      <w:r w:rsidRPr="00804371">
        <w:rPr>
          <w:rFonts w:ascii="宋体" w:eastAsia="宋体" w:hAnsi="宋体" w:cs="宋体"/>
          <w:kern w:val="0"/>
          <w:szCs w:val="21"/>
        </w:rPr>
        <w:t>审核组组长（签字）：</w:t>
      </w:r>
      <w:r w:rsidRPr="00804371">
        <w:rPr>
          <w:rFonts w:ascii="宋体" w:eastAsia="宋体" w:hAnsi="宋体" w:cs="宋体" w:hint="eastAsia"/>
          <w:kern w:val="0"/>
          <w:szCs w:val="21"/>
        </w:rPr>
        <w:t xml:space="preserve">                                </w:t>
      </w:r>
      <w:r>
        <w:rPr>
          <w:rFonts w:ascii="宋体" w:eastAsia="宋体" w:hAnsi="宋体" w:cs="宋体" w:hint="eastAsia"/>
          <w:kern w:val="0"/>
          <w:szCs w:val="21"/>
        </w:rPr>
        <w:t xml:space="preserve"> </w:t>
      </w:r>
      <w:r w:rsidRPr="00804371">
        <w:rPr>
          <w:rFonts w:ascii="宋体" w:eastAsia="宋体" w:hAnsi="宋体" w:cs="宋体"/>
          <w:kern w:val="0"/>
          <w:szCs w:val="21"/>
        </w:rPr>
        <w:t>日</w:t>
      </w:r>
      <w:r>
        <w:rPr>
          <w:rFonts w:ascii="宋体" w:eastAsia="宋体" w:hAnsi="宋体" w:cs="宋体" w:hint="eastAsia"/>
          <w:kern w:val="0"/>
          <w:szCs w:val="21"/>
        </w:rPr>
        <w:t xml:space="preserve"> </w:t>
      </w:r>
      <w:r w:rsidRPr="00804371">
        <w:rPr>
          <w:rFonts w:ascii="宋体" w:eastAsia="宋体" w:hAnsi="宋体" w:cs="宋体"/>
          <w:kern w:val="0"/>
          <w:szCs w:val="21"/>
        </w:rPr>
        <w:t>期：</w:t>
      </w:r>
      <w:r w:rsidR="009372BD">
        <w:rPr>
          <w:rFonts w:ascii="宋体" w:eastAsia="宋体" w:hAnsi="宋体" w:cs="宋体" w:hint="eastAsia"/>
          <w:kern w:val="0"/>
          <w:szCs w:val="21"/>
        </w:rPr>
        <w:t>2</w:t>
      </w:r>
      <w:r w:rsidR="009372BD">
        <w:rPr>
          <w:rFonts w:ascii="宋体" w:eastAsia="宋体" w:hAnsi="宋体" w:cs="宋体"/>
          <w:kern w:val="0"/>
          <w:szCs w:val="21"/>
        </w:rPr>
        <w:t>022</w:t>
      </w:r>
      <w:r w:rsidR="009372BD">
        <w:rPr>
          <w:rFonts w:ascii="宋体" w:eastAsia="宋体" w:hAnsi="宋体" w:cs="宋体" w:hint="eastAsia"/>
          <w:kern w:val="0"/>
          <w:szCs w:val="21"/>
        </w:rPr>
        <w:t>.</w:t>
      </w:r>
      <w:r w:rsidR="009372BD">
        <w:rPr>
          <w:rFonts w:ascii="宋体" w:eastAsia="宋体" w:hAnsi="宋体" w:cs="宋体"/>
          <w:kern w:val="0"/>
          <w:szCs w:val="21"/>
        </w:rPr>
        <w:t>8</w:t>
      </w:r>
      <w:r w:rsidR="009372BD">
        <w:rPr>
          <w:rFonts w:ascii="宋体" w:eastAsia="宋体" w:hAnsi="宋体" w:cs="宋体" w:hint="eastAsia"/>
          <w:kern w:val="0"/>
          <w:szCs w:val="21"/>
        </w:rPr>
        <w:t>.</w:t>
      </w:r>
      <w:r w:rsidR="009372BD">
        <w:rPr>
          <w:rFonts w:ascii="宋体" w:eastAsia="宋体" w:hAnsi="宋体" w:cs="宋体"/>
          <w:kern w:val="0"/>
          <w:szCs w:val="21"/>
        </w:rPr>
        <w:t>18</w:t>
      </w:r>
    </w:p>
    <w:p w14:paraId="4C935CDB" w14:textId="5CA5D5A3" w:rsidR="009E48AF" w:rsidRPr="00804371" w:rsidRDefault="001E2232" w:rsidP="009E48AF">
      <w:pPr>
        <w:widowControl/>
        <w:spacing w:line="360" w:lineRule="auto"/>
        <w:jc w:val="left"/>
        <w:rPr>
          <w:rFonts w:ascii="宋体" w:eastAsia="宋体" w:hAnsi="宋体" w:cs="宋体"/>
          <w:kern w:val="0"/>
          <w:szCs w:val="21"/>
        </w:rPr>
      </w:pPr>
      <w:r>
        <w:rPr>
          <w:rFonts w:ascii="宋体" w:eastAsia="宋体" w:hAnsi="宋体" w:cs="宋体"/>
          <w:noProof/>
          <w:kern w:val="0"/>
          <w:szCs w:val="21"/>
        </w:rPr>
        <w:drawing>
          <wp:anchor distT="0" distB="0" distL="114300" distR="114300" simplePos="0" relativeHeight="251662848" behindDoc="0" locked="0" layoutInCell="1" allowOverlap="1" wp14:anchorId="07DBD79E" wp14:editId="01F2C3DA">
            <wp:simplePos x="0" y="0"/>
            <wp:positionH relativeFrom="column">
              <wp:posOffset>1352550</wp:posOffset>
            </wp:positionH>
            <wp:positionV relativeFrom="paragraph">
              <wp:posOffset>290830</wp:posOffset>
            </wp:positionV>
            <wp:extent cx="539750" cy="361950"/>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39750" cy="361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5E2748" w14:textId="3C993D5C" w:rsidR="009E48AF" w:rsidRPr="00612817" w:rsidRDefault="00000000" w:rsidP="009E48AF">
      <w:pPr>
        <w:widowControl/>
        <w:spacing w:line="360" w:lineRule="auto"/>
        <w:jc w:val="left"/>
        <w:rPr>
          <w:rFonts w:ascii="宋体" w:eastAsia="宋体" w:hAnsi="宋体" w:cs="宋体"/>
          <w:color w:val="000000"/>
          <w:kern w:val="0"/>
          <w:szCs w:val="21"/>
        </w:rPr>
      </w:pPr>
      <w:r w:rsidRPr="00612817">
        <w:rPr>
          <w:rFonts w:ascii="宋体" w:eastAsia="宋体" w:hAnsi="宋体" w:cs="宋体"/>
          <w:color w:val="000000"/>
          <w:kern w:val="0"/>
          <w:szCs w:val="21"/>
        </w:rPr>
        <w:t>审核</w:t>
      </w:r>
      <w:r w:rsidRPr="00612817">
        <w:rPr>
          <w:rFonts w:ascii="宋体" w:eastAsia="宋体" w:hAnsi="宋体" w:cs="宋体" w:hint="eastAsia"/>
          <w:color w:val="000000"/>
          <w:kern w:val="0"/>
          <w:szCs w:val="21"/>
        </w:rPr>
        <w:t>组成员(</w:t>
      </w:r>
      <w:r w:rsidRPr="00612817">
        <w:rPr>
          <w:rFonts w:ascii="宋体" w:eastAsia="宋体" w:hAnsi="宋体" w:cs="宋体"/>
          <w:color w:val="000000"/>
          <w:kern w:val="0"/>
          <w:szCs w:val="21"/>
        </w:rPr>
        <w:t>签字</w:t>
      </w:r>
      <w:r w:rsidRPr="00612817">
        <w:rPr>
          <w:rFonts w:ascii="宋体" w:eastAsia="宋体" w:hAnsi="宋体" w:cs="宋体" w:hint="eastAsia"/>
          <w:color w:val="000000"/>
          <w:kern w:val="0"/>
          <w:szCs w:val="21"/>
        </w:rPr>
        <w:t>)</w:t>
      </w:r>
      <w:r w:rsidRPr="00612817">
        <w:rPr>
          <w:rFonts w:ascii="宋体" w:eastAsia="宋体" w:hAnsi="宋体" w:cs="宋体"/>
          <w:color w:val="000000"/>
          <w:kern w:val="0"/>
          <w:szCs w:val="21"/>
        </w:rPr>
        <w:t>：</w:t>
      </w:r>
      <w:r w:rsidRPr="00612817">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日</w:t>
      </w:r>
      <w:r>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期：</w:t>
      </w:r>
      <w:r w:rsidR="009372BD">
        <w:rPr>
          <w:rFonts w:ascii="宋体" w:eastAsia="宋体" w:hAnsi="宋体" w:cs="宋体" w:hint="eastAsia"/>
          <w:color w:val="000000"/>
          <w:kern w:val="0"/>
          <w:szCs w:val="21"/>
        </w:rPr>
        <w:t>2</w:t>
      </w:r>
      <w:r w:rsidR="009372BD">
        <w:rPr>
          <w:rFonts w:ascii="宋体" w:eastAsia="宋体" w:hAnsi="宋体" w:cs="宋体"/>
          <w:color w:val="000000"/>
          <w:kern w:val="0"/>
          <w:szCs w:val="21"/>
        </w:rPr>
        <w:t>022</w:t>
      </w:r>
      <w:r w:rsidR="009372BD">
        <w:rPr>
          <w:rFonts w:ascii="宋体" w:eastAsia="宋体" w:hAnsi="宋体" w:cs="宋体" w:hint="eastAsia"/>
          <w:color w:val="000000"/>
          <w:kern w:val="0"/>
          <w:szCs w:val="21"/>
        </w:rPr>
        <w:t>.</w:t>
      </w:r>
      <w:r w:rsidR="009372BD">
        <w:rPr>
          <w:rFonts w:ascii="宋体" w:eastAsia="宋体" w:hAnsi="宋体" w:cs="宋体"/>
          <w:color w:val="000000"/>
          <w:kern w:val="0"/>
          <w:szCs w:val="21"/>
        </w:rPr>
        <w:t>8</w:t>
      </w:r>
      <w:r w:rsidR="009372BD">
        <w:rPr>
          <w:rFonts w:ascii="宋体" w:eastAsia="宋体" w:hAnsi="宋体" w:cs="宋体" w:hint="eastAsia"/>
          <w:color w:val="000000"/>
          <w:kern w:val="0"/>
          <w:szCs w:val="21"/>
        </w:rPr>
        <w:t>.</w:t>
      </w:r>
      <w:r w:rsidR="009372BD">
        <w:rPr>
          <w:rFonts w:ascii="宋体" w:eastAsia="宋体" w:hAnsi="宋体" w:cs="宋体"/>
          <w:color w:val="000000"/>
          <w:kern w:val="0"/>
          <w:szCs w:val="21"/>
        </w:rPr>
        <w:t>18</w:t>
      </w:r>
      <w:r w:rsidRPr="00612817">
        <w:rPr>
          <w:rFonts w:ascii="宋体" w:eastAsia="宋体" w:hAnsi="宋体" w:cs="宋体" w:hint="eastAsia"/>
          <w:color w:val="000000"/>
          <w:kern w:val="0"/>
          <w:szCs w:val="21"/>
        </w:rPr>
        <w:t xml:space="preserve">  </w:t>
      </w:r>
    </w:p>
    <w:p w14:paraId="5315DA4F" w14:textId="36D8FF53" w:rsidR="004B033F" w:rsidRPr="009E48AF" w:rsidRDefault="00000000" w:rsidP="00456656">
      <w:pPr>
        <w:widowControl/>
        <w:spacing w:line="276" w:lineRule="auto"/>
        <w:ind w:right="945"/>
        <w:jc w:val="left"/>
        <w:rPr>
          <w:rFonts w:ascii="宋体" w:eastAsia="宋体" w:hAnsi="宋体" w:cs="宋体"/>
          <w:kern w:val="0"/>
          <w:szCs w:val="28"/>
        </w:rPr>
      </w:pPr>
    </w:p>
    <w:p w14:paraId="0864EAC9" w14:textId="77777777" w:rsidR="00863661" w:rsidRPr="004B033F" w:rsidRDefault="00000000">
      <w:pPr>
        <w:widowControl/>
        <w:spacing w:line="276" w:lineRule="auto"/>
        <w:ind w:right="1050"/>
        <w:rPr>
          <w:rFonts w:ascii="宋体" w:eastAsia="宋体" w:hAnsi="宋体" w:cs="宋体"/>
          <w:b/>
          <w:bCs/>
          <w:kern w:val="0"/>
          <w:szCs w:val="21"/>
        </w:rPr>
      </w:pPr>
    </w:p>
    <w:p w14:paraId="228FCB95" w14:textId="5FFE0D6E" w:rsidR="004B033F" w:rsidRDefault="00000000" w:rsidP="004B033F">
      <w:pPr>
        <w:widowControl/>
        <w:spacing w:line="360" w:lineRule="auto"/>
        <w:jc w:val="left"/>
        <w:rPr>
          <w:rFonts w:ascii="宋体" w:hAnsi="宋体" w:cs="宋体"/>
          <w:kern w:val="0"/>
          <w:szCs w:val="21"/>
        </w:rPr>
      </w:pPr>
      <w:r w:rsidRPr="00396249">
        <w:rPr>
          <w:rFonts w:ascii="宋体" w:hAnsi="宋体" w:cs="宋体" w:hint="eastAsia"/>
          <w:kern w:val="0"/>
          <w:szCs w:val="21"/>
        </w:rPr>
        <w:t>北京国标联合认证有限公司(盖章)                       日</w:t>
      </w:r>
      <w:r>
        <w:rPr>
          <w:rFonts w:ascii="宋体" w:hAnsi="宋体" w:cs="宋体" w:hint="eastAsia"/>
          <w:kern w:val="0"/>
          <w:szCs w:val="21"/>
        </w:rPr>
        <w:t xml:space="preserve"> </w:t>
      </w:r>
      <w:r w:rsidRPr="00396249">
        <w:rPr>
          <w:rFonts w:ascii="宋体" w:hAnsi="宋体" w:cs="宋体" w:hint="eastAsia"/>
          <w:kern w:val="0"/>
          <w:szCs w:val="21"/>
        </w:rPr>
        <w:t>期：</w:t>
      </w:r>
    </w:p>
    <w:p w14:paraId="0181CD34" w14:textId="1565A4B1" w:rsidR="00863661" w:rsidRPr="004B033F" w:rsidRDefault="00000000">
      <w:pPr>
        <w:widowControl/>
        <w:spacing w:line="276" w:lineRule="auto"/>
        <w:ind w:right="1050"/>
        <w:rPr>
          <w:rFonts w:ascii="宋体" w:eastAsia="宋体" w:hAnsi="宋体" w:cs="宋体"/>
          <w:kern w:val="0"/>
          <w:szCs w:val="28"/>
        </w:rPr>
      </w:pPr>
    </w:p>
    <w:sectPr w:rsidR="00863661" w:rsidRPr="004B033F" w:rsidSect="00863661">
      <w:headerReference w:type="default" r:id="rId11"/>
      <w:pgSz w:w="11906" w:h="16838"/>
      <w:pgMar w:top="1440" w:right="1800" w:bottom="1440" w:left="1800" w:header="397"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7664EB" w14:textId="77777777" w:rsidR="009D5F97" w:rsidRDefault="009D5F97">
      <w:r>
        <w:separator/>
      </w:r>
    </w:p>
  </w:endnote>
  <w:endnote w:type="continuationSeparator" w:id="0">
    <w:p w14:paraId="417EA37D" w14:textId="77777777" w:rsidR="009D5F97" w:rsidRDefault="009D5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747F24" w14:textId="77777777" w:rsidR="009D5F97" w:rsidRDefault="009D5F97">
      <w:r>
        <w:separator/>
      </w:r>
    </w:p>
  </w:footnote>
  <w:footnote w:type="continuationSeparator" w:id="0">
    <w:p w14:paraId="108F96EA" w14:textId="77777777" w:rsidR="009D5F97" w:rsidRDefault="009D5F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86604" w14:textId="77777777" w:rsidR="00863661" w:rsidRDefault="00000000">
    <w:pPr>
      <w:pStyle w:val="a5"/>
      <w:pBdr>
        <w:bottom w:val="nil"/>
      </w:pBdr>
      <w:spacing w:line="320" w:lineRule="exact"/>
      <w:ind w:leftChars="-41" w:left="-86" w:firstLineChars="400" w:firstLine="720"/>
      <w:jc w:val="left"/>
    </w:pPr>
    <w:bookmarkStart w:id="11" w:name="OLE_LINK1"/>
    <w:r>
      <w:rPr>
        <w:noProof/>
      </w:rPr>
      <w:drawing>
        <wp:anchor distT="0" distB="0" distL="114300" distR="114300" simplePos="0" relativeHeight="251662336" behindDoc="0" locked="0" layoutInCell="1" allowOverlap="1" wp14:anchorId="3B3DD51D" wp14:editId="4E259B04">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78155" cy="482600"/>
                  </a:xfrm>
                  <a:prstGeom prst="rect">
                    <a:avLst/>
                  </a:prstGeom>
                </pic:spPr>
              </pic:pic>
            </a:graphicData>
          </a:graphic>
        </wp:anchor>
      </w:drawing>
    </w:r>
    <w:r>
      <w:tab/>
    </w:r>
  </w:p>
  <w:p w14:paraId="4F0EB165" w14:textId="77777777" w:rsidR="00863661" w:rsidRDefault="00000000" w:rsidP="00CB61F2">
    <w:pPr>
      <w:pStyle w:val="a5"/>
      <w:pBdr>
        <w:bottom w:val="nil"/>
      </w:pBdr>
      <w:spacing w:line="320" w:lineRule="exact"/>
      <w:ind w:firstLineChars="150" w:firstLine="315"/>
      <w:jc w:val="left"/>
      <w:rPr>
        <w:rStyle w:val="CharChar1"/>
        <w:rFonts w:ascii="Times New Roman" w:hAnsi="Times New Roman" w:cs="Times New Roman" w:hint="default"/>
        <w:szCs w:val="21"/>
      </w:rPr>
    </w:pPr>
    <w:r>
      <w:rPr>
        <w:sz w:val="21"/>
        <w:szCs w:val="21"/>
      </w:rPr>
      <w:pict w14:anchorId="13B8CE5C">
        <v:shapetype id="_x0000_t202" coordsize="21600,21600" o:spt="202" path="m,l,21600r21600,l21600,xe">
          <v:stroke joinstyle="miter"/>
          <v:path gradientshapeok="t" o:connecttype="rect"/>
        </v:shapetype>
        <v:shape id="文本框 1" o:spid="_x0000_s3073" type="#_x0000_t202" style="position:absolute;left:0;text-align:left;margin-left:288.95pt;margin-top:15.6pt;width:173.9pt;height:20.6pt;z-index:251658240" stroked="f">
          <v:textbox>
            <w:txbxContent>
              <w:p w14:paraId="00941129" w14:textId="77777777" w:rsidR="00863661" w:rsidRDefault="00000000">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7</w:t>
                </w:r>
                <w:r>
                  <w:rPr>
                    <w:rFonts w:ascii="Times New Roman" w:hAnsi="Times New Roman" w:cs="Times New Roman"/>
                    <w:szCs w:val="21"/>
                  </w:rPr>
                  <w:t>版）</w:t>
                </w:r>
              </w:p>
            </w:txbxContent>
          </v:textbox>
        </v:shape>
      </w:pict>
    </w:r>
    <w:r>
      <w:rPr>
        <w:rStyle w:val="CharChar1"/>
        <w:rFonts w:ascii="Times New Roman" w:hAnsi="Times New Roman" w:cs="Times New Roman" w:hint="default"/>
        <w:szCs w:val="21"/>
      </w:rPr>
      <w:t>北京国标联合认证有限公司</w:t>
    </w:r>
  </w:p>
  <w:p w14:paraId="01B858F8" w14:textId="77777777" w:rsidR="00863661" w:rsidRDefault="00000000" w:rsidP="00DD2ABC">
    <w:pPr>
      <w:pStyle w:val="a5"/>
      <w:pBdr>
        <w:bottom w:val="nil"/>
      </w:pBdr>
      <w:spacing w:line="320" w:lineRule="exact"/>
      <w:ind w:firstLineChars="197" w:firstLine="330"/>
      <w:jc w:val="left"/>
    </w:pPr>
    <w:r>
      <w:rPr>
        <w:rStyle w:val="CharChar1"/>
        <w:rFonts w:ascii="Times New Roman" w:hAnsi="Times New Roman" w:cs="Times New Roman" w:hint="default"/>
        <w:w w:val="80"/>
        <w:szCs w:val="21"/>
      </w:rPr>
      <w:t xml:space="preserve">Beijing International Standard united Certification </w:t>
    </w:r>
    <w:proofErr w:type="spellStart"/>
    <w:proofErr w:type="gramStart"/>
    <w:r>
      <w:rPr>
        <w:rStyle w:val="CharChar1"/>
        <w:rFonts w:ascii="Times New Roman" w:hAnsi="Times New Roman" w:cs="Times New Roman" w:hint="default"/>
        <w:w w:val="80"/>
        <w:szCs w:val="21"/>
      </w:rPr>
      <w:t>Co.,Ltd</w:t>
    </w:r>
    <w:proofErr w:type="spellEnd"/>
    <w:r>
      <w:rPr>
        <w:rStyle w:val="CharChar1"/>
        <w:rFonts w:ascii="Times New Roman" w:hAnsi="Times New Roman" w:cs="Times New Roman" w:hint="default"/>
        <w:w w:val="80"/>
        <w:szCs w:val="21"/>
      </w:rPr>
      <w:t>.</w:t>
    </w:r>
    <w:proofErr w:type="gramEnd"/>
  </w:p>
  <w:p w14:paraId="1839DD71" w14:textId="77777777" w:rsidR="00863661" w:rsidRDefault="00000000">
    <w:pPr>
      <w:rPr>
        <w:sz w:val="18"/>
        <w:szCs w:val="18"/>
      </w:rPr>
    </w:pPr>
    <w:r>
      <w:rPr>
        <w:sz w:val="18"/>
      </w:rPr>
      <w:pict w14:anchorId="33D15419">
        <v:line id="直线 3" o:spid="_x0000_s3074" style="position:absolute;left:0;text-align:left;z-index:251659264" from="-23.7pt,2.35pt" to="436.9pt,3.05pt"/>
      </w:pict>
    </w:r>
    <w:bookmarkEnd w:id="1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D360AD"/>
    <w:multiLevelType w:val="singleLevel"/>
    <w:tmpl w:val="30D360AD"/>
    <w:lvl w:ilvl="0">
      <w:start w:val="6"/>
      <w:numFmt w:val="decimal"/>
      <w:lvlText w:val="%1."/>
      <w:lvlJc w:val="left"/>
      <w:pPr>
        <w:tabs>
          <w:tab w:val="left" w:pos="312"/>
        </w:tabs>
      </w:pPr>
    </w:lvl>
  </w:abstractNum>
  <w:abstractNum w:abstractNumId="1" w15:restartNumberingAfterBreak="0">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8AAB0AA"/>
    <w:multiLevelType w:val="singleLevel"/>
    <w:tmpl w:val="58AAB0AA"/>
    <w:lvl w:ilvl="0">
      <w:start w:val="18"/>
      <w:numFmt w:val="decimal"/>
      <w:suff w:val="space"/>
      <w:lvlText w:val="%1."/>
      <w:lvlJc w:val="left"/>
    </w:lvl>
  </w:abstractNum>
  <w:num w:numId="1" w16cid:durableId="2071608936">
    <w:abstractNumId w:val="0"/>
  </w:num>
  <w:num w:numId="2" w16cid:durableId="1206604126">
    <w:abstractNumId w:val="1"/>
  </w:num>
  <w:num w:numId="3" w16cid:durableId="9101890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5"/>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01D24"/>
    <w:rsid w:val="001E2232"/>
    <w:rsid w:val="00285A6E"/>
    <w:rsid w:val="00364DDC"/>
    <w:rsid w:val="00444B61"/>
    <w:rsid w:val="004756F3"/>
    <w:rsid w:val="004D1604"/>
    <w:rsid w:val="0065668C"/>
    <w:rsid w:val="00667FEA"/>
    <w:rsid w:val="00733881"/>
    <w:rsid w:val="007F63C6"/>
    <w:rsid w:val="009372BD"/>
    <w:rsid w:val="009A7B01"/>
    <w:rsid w:val="009D5F97"/>
    <w:rsid w:val="00A01D24"/>
    <w:rsid w:val="00BB4EEA"/>
    <w:rsid w:val="00D571A7"/>
    <w:rsid w:val="00E303A2"/>
    <w:rsid w:val="00ED5AD8"/>
    <w:rsid w:val="00FF001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2"/>
    </o:shapelayout>
  </w:shapeDefaults>
  <w:decimalSymbol w:val="."/>
  <w:listSeparator w:val=","/>
  <w14:docId w14:val="557696A6"/>
  <w15:docId w15:val="{A3B4ED23-5087-4E64-AEBF-7E0EA0410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36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863661"/>
    <w:pPr>
      <w:tabs>
        <w:tab w:val="center" w:pos="4153"/>
        <w:tab w:val="right" w:pos="8306"/>
      </w:tabs>
      <w:snapToGrid w:val="0"/>
      <w:jc w:val="left"/>
    </w:pPr>
    <w:rPr>
      <w:sz w:val="18"/>
      <w:szCs w:val="18"/>
    </w:rPr>
  </w:style>
  <w:style w:type="paragraph" w:styleId="a5">
    <w:name w:val="header"/>
    <w:basedOn w:val="a"/>
    <w:link w:val="a6"/>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sid w:val="00863661"/>
    <w:rPr>
      <w:sz w:val="18"/>
      <w:szCs w:val="18"/>
    </w:rPr>
  </w:style>
  <w:style w:type="character" w:customStyle="1" w:styleId="a4">
    <w:name w:val="页脚 字符"/>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a7">
    <w:name w:val="List Paragraph"/>
    <w:basedOn w:val="a"/>
    <w:uiPriority w:val="99"/>
    <w:rsid w:val="0045665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Pages>
  <Words>367</Words>
  <Characters>2098</Characters>
  <Application>Microsoft Office Word</Application>
  <DocSecurity>0</DocSecurity>
  <Lines>17</Lines>
  <Paragraphs>4</Paragraphs>
  <ScaleCrop>false</ScaleCrop>
  <Company/>
  <LinksUpToDate>false</LinksUpToDate>
  <CharactersWithSpaces>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z zx</cp:lastModifiedBy>
  <cp:revision>60</cp:revision>
  <cp:lastPrinted>2017-09-01T06:24:00Z</cp:lastPrinted>
  <dcterms:created xsi:type="dcterms:W3CDTF">2015-10-10T03:59:00Z</dcterms:created>
  <dcterms:modified xsi:type="dcterms:W3CDTF">2022-08-20T05:28:00Z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