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0933-2022-Q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沧州亿工机械设备制造有限公司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91130923MA0GEQ4W6U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color w:val="0000FF"/>
                <w:sz w:val="22"/>
                <w:szCs w:val="22"/>
              </w:rPr>
              <w:t>沧州亿工机械设备制造有限公司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color w:val="0000FF"/>
                <w:sz w:val="22"/>
                <w:szCs w:val="22"/>
              </w:rPr>
              <w:t>冷弯成型机的生产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河北省沧州市东光县南霞口镇小胡集村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河北省沧州市东光县南霞口镇小胡集村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>cangzhouyigongmachineryEquipmentManufacturingco.LTD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>productionofcoldbendingmachine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b/>
                <w:bCs/>
                <w:color w:val="0000FF"/>
                <w:sz w:val="22"/>
                <w:szCs w:val="16"/>
                <w:lang w:val="en-US" w:eastAsia="zh-CN"/>
              </w:rPr>
              <w:t>XiaohujiVillage,NanxiakouTown,Dongguangcounty,Cangzhoucity,Hebeiprovince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b/>
                <w:bCs/>
                <w:color w:val="0000FF"/>
                <w:sz w:val="22"/>
                <w:szCs w:val="16"/>
                <w:lang w:val="en-US" w:eastAsia="zh-CN"/>
              </w:rPr>
              <w:t>xiaohujiVillage,NanxiakouTown,dongguangcounty,cangzhoucity,Hebei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bookmarkStart w:id="21" w:name="_GoBack"/>
      <w:r>
        <w:drawing>
          <wp:inline distT="0" distB="0" distL="114300" distR="114300">
            <wp:extent cx="5867400" cy="805815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8058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I1MjNhYTMxYWI5ODI2NjRkZDI2NjZlZTBiMTAxNzgifQ=="/>
  </w:docVars>
  <w:rsids>
    <w:rsidRoot w:val="00000000"/>
    <w:rsid w:val="03D87BA2"/>
    <w:rsid w:val="20770206"/>
    <w:rsid w:val="630775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5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5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497</Words>
  <Characters>951</Characters>
  <Lines>18</Lines>
  <Paragraphs>5</Paragraphs>
  <TotalTime>0</TotalTime>
  <ScaleCrop>false</ScaleCrop>
  <LinksUpToDate>false</LinksUpToDate>
  <CharactersWithSpaces>1119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zwt</cp:lastModifiedBy>
  <cp:lastPrinted>2019-05-13T03:13:00Z</cp:lastPrinted>
  <dcterms:modified xsi:type="dcterms:W3CDTF">2022-08-23T23:19:05Z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2052-10.1.0.6875</vt:lpwstr>
  </property>
</Properties>
</file>