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2F3D" w14:textId="77777777" w:rsidR="00C264BA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0576-2022-QEO</w:t>
      </w:r>
      <w:bookmarkEnd w:id="0"/>
    </w:p>
    <w:p w14:paraId="42AF06BC" w14:textId="77777777" w:rsidR="00C264BA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264BA" w14:paraId="7930E3D2" w14:textId="77777777">
        <w:tc>
          <w:tcPr>
            <w:tcW w:w="1576" w:type="dxa"/>
          </w:tcPr>
          <w:p w14:paraId="4FA23064" w14:textId="77777777" w:rsidR="00C264BA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C273ADB" w14:textId="77777777" w:rsidR="00C264BA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西安仕晨石油科技有限公司</w:t>
            </w:r>
            <w:bookmarkEnd w:id="1"/>
          </w:p>
        </w:tc>
        <w:tc>
          <w:tcPr>
            <w:tcW w:w="1370" w:type="dxa"/>
          </w:tcPr>
          <w:p w14:paraId="2809A4D3" w14:textId="77777777" w:rsidR="00C264BA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504EE26" w14:textId="77777777" w:rsidR="00C264BA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C264BA" w14:paraId="0119A213" w14:textId="77777777">
        <w:tc>
          <w:tcPr>
            <w:tcW w:w="1576" w:type="dxa"/>
          </w:tcPr>
          <w:p w14:paraId="63A0DC15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2D2807F1" w14:textId="77777777" w:rsidR="00C264BA" w:rsidRDefault="00C264B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3C57B1E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7A11348B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C264BA" w14:paraId="488C999D" w14:textId="77777777">
        <w:tc>
          <w:tcPr>
            <w:tcW w:w="1576" w:type="dxa"/>
          </w:tcPr>
          <w:p w14:paraId="4F6B63D4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65E1AD4E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916101136889902162</w:t>
            </w:r>
            <w:bookmarkEnd w:id="4"/>
          </w:p>
        </w:tc>
        <w:tc>
          <w:tcPr>
            <w:tcW w:w="1370" w:type="dxa"/>
          </w:tcPr>
          <w:p w14:paraId="1DC28738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4ACA28D0" w14:textId="77777777" w:rsidR="00C264BA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264BA" w14:paraId="0C55A6D1" w14:textId="77777777">
        <w:tc>
          <w:tcPr>
            <w:tcW w:w="1576" w:type="dxa"/>
          </w:tcPr>
          <w:p w14:paraId="54EE0502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4A4309EC" w14:textId="1387CBC5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D4293D">
              <w:rPr>
                <w:rFonts w:hint="eastAsia"/>
                <w:sz w:val="22"/>
                <w:szCs w:val="22"/>
              </w:rPr>
              <w:t>8</w:t>
            </w:r>
            <w:r w:rsidR="00D4293D"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08E087AB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8C151F0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B711B1D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D29E07B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A95AA53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AB3EB3F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354B975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145BBB16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E24FEF4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10,E</w:t>
            </w:r>
            <w:proofErr w:type="gramEnd"/>
            <w:r>
              <w:rPr>
                <w:sz w:val="22"/>
                <w:szCs w:val="22"/>
              </w:rPr>
              <w:t>:10,O:10</w:t>
            </w:r>
            <w:bookmarkEnd w:id="12"/>
          </w:p>
        </w:tc>
      </w:tr>
      <w:tr w:rsidR="00C264BA" w14:paraId="15A65BD9" w14:textId="77777777">
        <w:tc>
          <w:tcPr>
            <w:tcW w:w="1576" w:type="dxa"/>
          </w:tcPr>
          <w:p w14:paraId="4CED610A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9B0908D" w14:textId="77777777" w:rsidR="00C264BA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264BA" w14:paraId="2E076055" w14:textId="77777777">
        <w:tc>
          <w:tcPr>
            <w:tcW w:w="1576" w:type="dxa"/>
          </w:tcPr>
          <w:p w14:paraId="2A1E5984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695CF3F1" w14:textId="77777777" w:rsidR="00C264BA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264BA" w14:paraId="75C9BDD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C07796A" w14:textId="77777777" w:rsidR="00C264BA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264BA" w14:paraId="67C47046" w14:textId="77777777">
        <w:tc>
          <w:tcPr>
            <w:tcW w:w="1576" w:type="dxa"/>
          </w:tcPr>
          <w:p w14:paraId="57857F8E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77B5450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15E3FDB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264BA" w14:paraId="6FB2CC35" w14:textId="77777777">
        <w:trPr>
          <w:trHeight w:val="312"/>
        </w:trPr>
        <w:tc>
          <w:tcPr>
            <w:tcW w:w="1576" w:type="dxa"/>
            <w:vMerge w:val="restart"/>
          </w:tcPr>
          <w:p w14:paraId="761424B6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DD160E9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西安仕晨石油科技有限公司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647FC227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：生产专用设备（炼油、化工生产）、办公设备、轴承、齿轮和传动部件、日用百货的销售；文具用品、五金产品的零售</w:t>
            </w:r>
          </w:p>
          <w:p w14:paraId="14484795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：生产专用设备（炼油、化工生产）、办公设备、轴承、齿轮和传动部件、日用百货的销售；文具用品、五金产品的零售所涉及场所的相关环境管理活动</w:t>
            </w:r>
          </w:p>
          <w:p w14:paraId="33EEEACF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：生产专用设备（炼油、化工生产）、办公设备、轴承、齿轮和传动部件、日用百货的销售；文具用品、五金产品的零售所涉及场所的相关职业健康安全管理活动</w:t>
            </w:r>
            <w:bookmarkEnd w:id="18"/>
          </w:p>
        </w:tc>
      </w:tr>
      <w:tr w:rsidR="00C264BA" w14:paraId="2D7F2D6F" w14:textId="77777777">
        <w:trPr>
          <w:trHeight w:val="376"/>
        </w:trPr>
        <w:tc>
          <w:tcPr>
            <w:tcW w:w="1576" w:type="dxa"/>
          </w:tcPr>
          <w:p w14:paraId="3950F242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716AA21E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西安经济技术开发区</w:t>
            </w:r>
            <w:r>
              <w:rPr>
                <w:rFonts w:hint="eastAsia"/>
                <w:sz w:val="22"/>
                <w:szCs w:val="22"/>
                <w:lang w:val="en-GB"/>
              </w:rPr>
              <w:t>Max</w:t>
            </w:r>
            <w:r>
              <w:rPr>
                <w:rFonts w:hint="eastAsia"/>
                <w:sz w:val="22"/>
                <w:szCs w:val="22"/>
                <w:lang w:val="en-GB"/>
              </w:rPr>
              <w:t>未来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13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1309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22DA586E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264BA" w14:paraId="2644F5A7" w14:textId="77777777">
        <w:trPr>
          <w:trHeight w:val="437"/>
        </w:trPr>
        <w:tc>
          <w:tcPr>
            <w:tcW w:w="1576" w:type="dxa"/>
          </w:tcPr>
          <w:p w14:paraId="02FEBB04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1594B12" w14:textId="76E3300C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陕西省西安市凤城九路凤城九号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 w:rsidR="009D7FD9">
              <w:rPr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302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9A19103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264BA" w14:paraId="56C92E2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E90DF09" w14:textId="77777777" w:rsidR="00C264BA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264BA" w14:paraId="505652BC" w14:textId="77777777">
        <w:tc>
          <w:tcPr>
            <w:tcW w:w="1576" w:type="dxa"/>
          </w:tcPr>
          <w:p w14:paraId="7EFCEF8C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87EDC73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45DBF4BB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2487251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264BA" w14:paraId="27F3E298" w14:textId="77777777">
        <w:trPr>
          <w:trHeight w:val="387"/>
        </w:trPr>
        <w:tc>
          <w:tcPr>
            <w:tcW w:w="1576" w:type="dxa"/>
            <w:vMerge w:val="restart"/>
          </w:tcPr>
          <w:p w14:paraId="1AB0D0D0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C477F3A" w14:textId="11862F5A" w:rsidR="00C264BA" w:rsidRDefault="003D60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D60FA">
              <w:rPr>
                <w:rFonts w:cs="Arial"/>
                <w:b/>
                <w:bCs/>
                <w:sz w:val="22"/>
                <w:szCs w:val="16"/>
              </w:rPr>
              <w:t xml:space="preserve">Xi'an </w:t>
            </w:r>
            <w:proofErr w:type="spellStart"/>
            <w:r w:rsidRPr="003D60FA">
              <w:rPr>
                <w:rFonts w:cs="Arial"/>
                <w:b/>
                <w:bCs/>
                <w:sz w:val="22"/>
                <w:szCs w:val="16"/>
              </w:rPr>
              <w:t>Shichen</w:t>
            </w:r>
            <w:proofErr w:type="spellEnd"/>
            <w:r w:rsidRPr="003D60FA">
              <w:rPr>
                <w:rFonts w:cs="Arial"/>
                <w:b/>
                <w:bCs/>
                <w:sz w:val="22"/>
                <w:szCs w:val="16"/>
              </w:rPr>
              <w:t xml:space="preserve"> Petroleum Technology Co., Ltd</w:t>
            </w:r>
          </w:p>
        </w:tc>
        <w:tc>
          <w:tcPr>
            <w:tcW w:w="1337" w:type="dxa"/>
          </w:tcPr>
          <w:p w14:paraId="2DE8885F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4CC4761C" w14:textId="5DC5E125" w:rsidR="00C264BA" w:rsidRDefault="003D60F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D60FA">
              <w:rPr>
                <w:sz w:val="22"/>
                <w:szCs w:val="22"/>
              </w:rPr>
              <w:t>Sales of special production equipment (oil refining and chemical production), office equipment, bearings, gears and transmission parts, and daily necessities; Retail of stationery and hardware products</w:t>
            </w:r>
          </w:p>
        </w:tc>
      </w:tr>
      <w:tr w:rsidR="00C264BA" w14:paraId="4B83EE0B" w14:textId="77777777">
        <w:trPr>
          <w:trHeight w:val="446"/>
        </w:trPr>
        <w:tc>
          <w:tcPr>
            <w:tcW w:w="1576" w:type="dxa"/>
            <w:vMerge/>
          </w:tcPr>
          <w:p w14:paraId="5248B390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A1D8D0E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AB92195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B4A469D" w14:textId="3B18006A" w:rsidR="00C264BA" w:rsidRDefault="003D60F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D60FA">
              <w:rPr>
                <w:sz w:val="21"/>
                <w:szCs w:val="16"/>
              </w:rPr>
              <w:t>Sales of special production equipment (oil refining and chemical production), office equipment, bearings, gears and transmission parts, and daily necessities; Relevant environmental management activities of the places involved in the retail of stationery and hardware products</w:t>
            </w:r>
          </w:p>
        </w:tc>
      </w:tr>
      <w:tr w:rsidR="00C264BA" w14:paraId="34BBB376" w14:textId="77777777">
        <w:trPr>
          <w:trHeight w:val="412"/>
        </w:trPr>
        <w:tc>
          <w:tcPr>
            <w:tcW w:w="1576" w:type="dxa"/>
            <w:vMerge w:val="restart"/>
          </w:tcPr>
          <w:p w14:paraId="1F500340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lastRenderedPageBreak/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5B996D43" w14:textId="6EE7C712" w:rsidR="00C264BA" w:rsidRDefault="000725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7259F">
              <w:rPr>
                <w:rFonts w:cs="Arial"/>
                <w:b/>
                <w:bCs/>
                <w:sz w:val="22"/>
                <w:szCs w:val="16"/>
              </w:rPr>
              <w:t>1309, floor 13, building B, Max future, Xi'an Economic and Technological Development Zone</w:t>
            </w:r>
          </w:p>
        </w:tc>
        <w:tc>
          <w:tcPr>
            <w:tcW w:w="1337" w:type="dxa"/>
          </w:tcPr>
          <w:p w14:paraId="28019A54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08A4D13" w14:textId="15836504" w:rsidR="00C264BA" w:rsidRDefault="003D60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D60FA">
              <w:rPr>
                <w:sz w:val="22"/>
                <w:szCs w:val="22"/>
              </w:rPr>
              <w:t>Sales of special production equipment (oil refining and chemical production), office equipment, bearings, gears and transmission parts, and daily necessities; Relevant occupational health and safety management activities of the places involved in the retail of stationery and hardware products</w:t>
            </w:r>
          </w:p>
        </w:tc>
      </w:tr>
      <w:tr w:rsidR="00C264BA" w14:paraId="1B827E46" w14:textId="77777777">
        <w:trPr>
          <w:trHeight w:val="421"/>
        </w:trPr>
        <w:tc>
          <w:tcPr>
            <w:tcW w:w="1576" w:type="dxa"/>
            <w:vMerge/>
          </w:tcPr>
          <w:p w14:paraId="1FE07C61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21045CC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5524B32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011B9DD4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264BA" w14:paraId="76226DBE" w14:textId="77777777">
        <w:trPr>
          <w:trHeight w:val="459"/>
        </w:trPr>
        <w:tc>
          <w:tcPr>
            <w:tcW w:w="1576" w:type="dxa"/>
            <w:vMerge w:val="restart"/>
          </w:tcPr>
          <w:p w14:paraId="7832F601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6148101" w14:textId="495FDA0A" w:rsidR="00C264BA" w:rsidRDefault="00802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02E58">
              <w:rPr>
                <w:rFonts w:cs="Arial"/>
                <w:b/>
                <w:bCs/>
                <w:sz w:val="22"/>
                <w:szCs w:val="16"/>
              </w:rPr>
              <w:t>Room 302, unit 1, building 5, No. 9 Fengcheng Road, Xi'an City, Shaanxi Province</w:t>
            </w:r>
          </w:p>
        </w:tc>
        <w:tc>
          <w:tcPr>
            <w:tcW w:w="1337" w:type="dxa"/>
          </w:tcPr>
          <w:p w14:paraId="6BA5F687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58EF79D9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264BA" w14:paraId="6D194F29" w14:textId="77777777">
        <w:trPr>
          <w:trHeight w:val="374"/>
        </w:trPr>
        <w:tc>
          <w:tcPr>
            <w:tcW w:w="1576" w:type="dxa"/>
            <w:vMerge/>
          </w:tcPr>
          <w:p w14:paraId="21D91227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F9A2D06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8BE0443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2CB66A50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264BA" w14:paraId="0CF51F76" w14:textId="77777777">
        <w:trPr>
          <w:trHeight w:val="90"/>
        </w:trPr>
        <w:tc>
          <w:tcPr>
            <w:tcW w:w="9962" w:type="dxa"/>
            <w:gridSpan w:val="6"/>
          </w:tcPr>
          <w:p w14:paraId="7EFEB866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264BA" w14:paraId="3F805630" w14:textId="77777777">
        <w:tc>
          <w:tcPr>
            <w:tcW w:w="9962" w:type="dxa"/>
            <w:gridSpan w:val="6"/>
          </w:tcPr>
          <w:p w14:paraId="32C4B5D4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264BA" w14:paraId="4693A9B7" w14:textId="77777777">
        <w:trPr>
          <w:trHeight w:val="862"/>
        </w:trPr>
        <w:tc>
          <w:tcPr>
            <w:tcW w:w="1576" w:type="dxa"/>
          </w:tcPr>
          <w:p w14:paraId="397756EA" w14:textId="77777777" w:rsidR="00C264BA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324E22EE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A9EC8B8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88726E4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3EBCFF9" w14:textId="77777777" w:rsidR="00C264BA" w:rsidRDefault="00C264B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78964072" w14:textId="77777777" w:rsidR="00C264BA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37335013" w14:textId="77777777" w:rsidR="00C264BA" w:rsidRDefault="00C26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9E2AFE4" w14:textId="77777777" w:rsidR="00C264BA" w:rsidRDefault="00C264BA">
      <w:pPr>
        <w:snapToGrid w:val="0"/>
        <w:spacing w:line="0" w:lineRule="atLeast"/>
        <w:jc w:val="center"/>
        <w:rPr>
          <w:szCs w:val="24"/>
        </w:rPr>
      </w:pPr>
    </w:p>
    <w:p w14:paraId="78829292" w14:textId="77777777" w:rsidR="00C264BA" w:rsidRDefault="00C264BA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C264BA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9CD6" w14:textId="77777777" w:rsidR="006340C7" w:rsidRDefault="006340C7">
      <w:r>
        <w:separator/>
      </w:r>
    </w:p>
  </w:endnote>
  <w:endnote w:type="continuationSeparator" w:id="0">
    <w:p w14:paraId="691E56BA" w14:textId="77777777" w:rsidR="006340C7" w:rsidRDefault="0063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86E8" w14:textId="77777777" w:rsidR="006340C7" w:rsidRDefault="006340C7">
      <w:r>
        <w:separator/>
      </w:r>
    </w:p>
  </w:footnote>
  <w:footnote w:type="continuationSeparator" w:id="0">
    <w:p w14:paraId="58738C44" w14:textId="77777777" w:rsidR="006340C7" w:rsidRDefault="0063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B46E" w14:textId="77777777" w:rsidR="00C264BA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3633F91" wp14:editId="118A619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CD9A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5EADA58C" w14:textId="77777777" w:rsidR="00C264BA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E55CBEF" w14:textId="77777777" w:rsidR="00C264BA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4BA"/>
    <w:rsid w:val="0007259F"/>
    <w:rsid w:val="0024052D"/>
    <w:rsid w:val="003D60FA"/>
    <w:rsid w:val="006340C7"/>
    <w:rsid w:val="00802E58"/>
    <w:rsid w:val="00824AAC"/>
    <w:rsid w:val="009D7FD9"/>
    <w:rsid w:val="00C264BA"/>
    <w:rsid w:val="00D4293D"/>
    <w:rsid w:val="487A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06E1"/>
  <w15:docId w15:val="{FD7DC3EF-EEFF-46AC-BAD0-199AC829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34</cp:revision>
  <cp:lastPrinted>2019-05-13T03:13:00Z</cp:lastPrinted>
  <dcterms:created xsi:type="dcterms:W3CDTF">2016-02-16T02:49:00Z</dcterms:created>
  <dcterms:modified xsi:type="dcterms:W3CDTF">2022-08-18T02:09:00Z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2052-11.1.0.11411</vt:lpwstr>
  </property>
</Properties>
</file>