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311"/>
        <w:gridCol w:w="948"/>
        <w:gridCol w:w="1416"/>
        <w:gridCol w:w="1090"/>
        <w:gridCol w:w="1696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40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习水县丰田粮油购销有限公司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40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贵州省遵义市习水县九龙街道府西路103号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40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贵州省遵义市习水县九龙街道府西路103号</w:t>
            </w:r>
            <w:bookmarkEnd w:id="2"/>
          </w:p>
          <w:p>
            <w:pPr>
              <w:pStyle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贵州省遵义市习水县民化镇三元村街上组（仓库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地址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余远海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13984910402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rPr>
                <w:sz w:val="21"/>
                <w:szCs w:val="21"/>
              </w:rPr>
            </w:pPr>
            <w:bookmarkStart w:id="5" w:name="办公邮编Add"/>
            <w:r>
              <w:rPr>
                <w:b/>
                <w:color w:val="000000" w:themeColor="text1"/>
                <w:sz w:val="21"/>
                <w:szCs w:val="21"/>
              </w:rPr>
              <w:t>564600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余远海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13984910402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0424-2020-F-2022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40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81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40" w:type="dxa"/>
            <w:gridSpan w:val="10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40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40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4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1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2" w:name="再认证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3" w:name="特殊审核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11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color w:val="0000FF"/>
                <w:sz w:val="21"/>
                <w:szCs w:val="21"/>
              </w:rPr>
              <w:t>位于贵州省遵义市习水县九龙街道府西路103号习水县丰田粮油购销有限公司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销售区的</w:t>
            </w:r>
            <w:r>
              <w:rPr>
                <w:rFonts w:hint="eastAsia"/>
                <w:color w:val="0000FF"/>
                <w:sz w:val="21"/>
                <w:szCs w:val="21"/>
              </w:rPr>
              <w:t>粮油购销（散装高粱、玉米、小麦）、预包装食品（大米、糯米、食用油）的销售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范围变更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FI-2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40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1"/>
                <w:szCs w:val="21"/>
              </w:rPr>
              <w:t>2022年08月17日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至2022年08月1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31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12:30 </w:t>
            </w:r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32" w:name="审核天数"/>
            <w:r>
              <w:rPr>
                <w:rFonts w:hint="eastAsia"/>
                <w:b/>
                <w:sz w:val="21"/>
                <w:szCs w:val="21"/>
              </w:rPr>
              <w:t>1.</w:t>
            </w:r>
            <w:bookmarkEnd w:id="32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40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远程审核于年月日上午至年月日下午 (共天)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40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2020-N1FSMS-1232380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GII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pStyle w:val="4"/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</w:tbl>
    <w:p/>
    <w:p>
      <w:pPr>
        <w:pStyle w:val="2"/>
      </w:pPr>
      <w:r>
        <w:drawing>
          <wp:inline distT="0" distB="0" distL="114300" distR="114300">
            <wp:extent cx="6510020" cy="8382635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0020" cy="83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2F4079E9"/>
    <w:rsid w:val="31632D18"/>
    <w:rsid w:val="398342FB"/>
    <w:rsid w:val="3E5D7269"/>
    <w:rsid w:val="4E0A7D50"/>
    <w:rsid w:val="5AD24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23</TotalTime>
  <ScaleCrop>false</ScaleCrop>
  <LinksUpToDate>false</LinksUpToDate>
  <CharactersWithSpaces>5345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2022-09-04T15:15:21Z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