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910BDE" w:rsidP="000250D7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0902-2022-Q</w:t>
      </w:r>
      <w:bookmarkEnd w:id="0"/>
    </w:p>
    <w:p w:rsidR="00E604D8" w:rsidRDefault="00910BD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BF709B"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晴川安信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天津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)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汽车零部件有限公司</w:t>
            </w:r>
            <w:bookmarkEnd w:id="1"/>
          </w:p>
        </w:tc>
        <w:tc>
          <w:tcPr>
            <w:tcW w:w="1370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BF709B"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BF709B"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91120222MA05LEXH38</w:t>
            </w:r>
            <w:bookmarkEnd w:id="4"/>
          </w:p>
        </w:tc>
        <w:tc>
          <w:tcPr>
            <w:tcW w:w="1370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910BDE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ascii="Wingdings" w:hAnsi="Wingdings"/>
                <w:sz w:val="22"/>
                <w:szCs w:val="22"/>
              </w:rPr>
              <w:t></w:t>
            </w:r>
            <w:r>
              <w:rPr>
                <w:rFonts w:ascii="Wingdings" w:hAnsi="Wingdings"/>
                <w:sz w:val="22"/>
                <w:szCs w:val="22"/>
              </w:rPr>
              <w:t></w:t>
            </w:r>
            <w:r>
              <w:rPr>
                <w:rFonts w:ascii="Wingdings" w:hAnsi="Wingdings" w:hint="eastAsia"/>
                <w:sz w:val="22"/>
                <w:szCs w:val="22"/>
              </w:rPr>
              <w:t>无</w:t>
            </w:r>
            <w:r>
              <w:rPr>
                <w:rFonts w:ascii="Wingdings" w:hAnsi="Wingdings"/>
                <w:sz w:val="22"/>
                <w:szCs w:val="22"/>
              </w:rPr>
              <w:t></w:t>
            </w:r>
            <w:r>
              <w:rPr>
                <w:rFonts w:ascii="Wingdings" w:hAnsi="Wingdings"/>
                <w:sz w:val="22"/>
                <w:szCs w:val="22"/>
              </w:rPr>
              <w:t></w:t>
            </w:r>
            <w:r>
              <w:rPr>
                <w:rFonts w:ascii="Wingdings" w:hAnsi="Wingdings"/>
                <w:sz w:val="22"/>
                <w:szCs w:val="22"/>
              </w:rPr>
              <w:t></w:t>
            </w:r>
            <w:r>
              <w:rPr>
                <w:rFonts w:ascii="Wingdings" w:hAnsi="Wingdings"/>
                <w:sz w:val="22"/>
                <w:szCs w:val="22"/>
              </w:rPr>
              <w:t></w:t>
            </w:r>
            <w:r>
              <w:rPr>
                <w:rFonts w:ascii="Wingdings" w:hAnsi="Wingdings" w:hint="eastAsia"/>
                <w:sz w:val="22"/>
                <w:szCs w:val="22"/>
              </w:rPr>
              <w:t>标志</w:t>
            </w:r>
            <w:bookmarkEnd w:id="5"/>
          </w:p>
        </w:tc>
      </w:tr>
      <w:tr w:rsidR="00BF709B"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13</w:t>
            </w:r>
            <w:bookmarkEnd w:id="7"/>
          </w:p>
        </w:tc>
      </w:tr>
      <w:tr w:rsidR="00BF709B"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910BD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F709B"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910BD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F709B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910BD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F709B"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F709B">
        <w:trPr>
          <w:trHeight w:val="312"/>
        </w:trPr>
        <w:tc>
          <w:tcPr>
            <w:tcW w:w="1576" w:type="dxa"/>
            <w:vMerge w:val="restart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晴川安信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天津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汽车零部件有限公司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汽车零部件（汽车头枕定型</w:t>
            </w:r>
            <w:proofErr w:type="gramStart"/>
            <w:r>
              <w:rPr>
                <w:sz w:val="22"/>
                <w:szCs w:val="22"/>
              </w:rPr>
              <w:t>绵</w:t>
            </w:r>
            <w:proofErr w:type="gramEnd"/>
            <w:r>
              <w:rPr>
                <w:sz w:val="22"/>
                <w:szCs w:val="22"/>
              </w:rPr>
              <w:t>、扶手定型</w:t>
            </w:r>
            <w:proofErr w:type="gramStart"/>
            <w:r>
              <w:rPr>
                <w:sz w:val="22"/>
                <w:szCs w:val="22"/>
              </w:rPr>
              <w:t>绵</w:t>
            </w:r>
            <w:proofErr w:type="gramEnd"/>
            <w:r>
              <w:rPr>
                <w:sz w:val="22"/>
                <w:szCs w:val="22"/>
              </w:rPr>
              <w:t>）、家具配件（聚氨酯座椅定型</w:t>
            </w:r>
            <w:proofErr w:type="gramStart"/>
            <w:r>
              <w:rPr>
                <w:sz w:val="22"/>
                <w:szCs w:val="22"/>
              </w:rPr>
              <w:t>绵</w:t>
            </w:r>
            <w:proofErr w:type="gramEnd"/>
            <w:r>
              <w:rPr>
                <w:sz w:val="22"/>
                <w:szCs w:val="22"/>
              </w:rPr>
              <w:t>）的制造</w:t>
            </w:r>
            <w:bookmarkEnd w:id="13"/>
          </w:p>
        </w:tc>
      </w:tr>
      <w:tr w:rsidR="00BF709B">
        <w:trPr>
          <w:trHeight w:val="376"/>
        </w:trPr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天津市武清区黄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花店镇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八里桥村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F709B">
        <w:trPr>
          <w:trHeight w:val="437"/>
        </w:trPr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天津市武清区黄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花店镇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八里桥村工业区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F709B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910B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F709B"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F709B">
        <w:trPr>
          <w:trHeight w:val="387"/>
        </w:trPr>
        <w:tc>
          <w:tcPr>
            <w:tcW w:w="1576" w:type="dxa"/>
            <w:vMerge w:val="restart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E664C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E664C1">
              <w:rPr>
                <w:sz w:val="22"/>
                <w:szCs w:val="22"/>
              </w:rPr>
              <w:t>Qingchuan</w:t>
            </w:r>
            <w:proofErr w:type="spellEnd"/>
            <w:r w:rsidRPr="00E664C1">
              <w:rPr>
                <w:sz w:val="22"/>
                <w:szCs w:val="22"/>
              </w:rPr>
              <w:t xml:space="preserve"> </w:t>
            </w:r>
            <w:proofErr w:type="spellStart"/>
            <w:r w:rsidRPr="00E664C1">
              <w:rPr>
                <w:sz w:val="22"/>
                <w:szCs w:val="22"/>
              </w:rPr>
              <w:t>Anxin</w:t>
            </w:r>
            <w:proofErr w:type="spellEnd"/>
            <w:r w:rsidRPr="00E664C1">
              <w:rPr>
                <w:sz w:val="22"/>
                <w:szCs w:val="22"/>
              </w:rPr>
              <w:t xml:space="preserve"> (Tianjin) Auto Parts Co., Ltd.</w:t>
            </w:r>
          </w:p>
        </w:tc>
        <w:tc>
          <w:tcPr>
            <w:tcW w:w="1337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E664C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E664C1">
              <w:rPr>
                <w:sz w:val="21"/>
                <w:szCs w:val="16"/>
              </w:rPr>
              <w:t>Manufacture of auto parts (auto headrest foam, armrest foam), furniture accessories (polyurethane seat foam)</w:t>
            </w:r>
          </w:p>
        </w:tc>
      </w:tr>
      <w:tr w:rsidR="00BF709B">
        <w:trPr>
          <w:trHeight w:val="446"/>
        </w:trPr>
        <w:tc>
          <w:tcPr>
            <w:tcW w:w="1576" w:type="dxa"/>
            <w:vMerge/>
          </w:tcPr>
          <w:p w:rsidR="00E604D8" w:rsidRDefault="00910B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10B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F709B">
        <w:trPr>
          <w:trHeight w:val="412"/>
        </w:trPr>
        <w:tc>
          <w:tcPr>
            <w:tcW w:w="1576" w:type="dxa"/>
            <w:vMerge w:val="restart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E664C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E664C1">
              <w:rPr>
                <w:sz w:val="22"/>
                <w:szCs w:val="22"/>
              </w:rPr>
              <w:t>Baliqiao</w:t>
            </w:r>
            <w:proofErr w:type="spellEnd"/>
            <w:r w:rsidRPr="00E664C1">
              <w:rPr>
                <w:sz w:val="22"/>
                <w:szCs w:val="22"/>
              </w:rPr>
              <w:t xml:space="preserve"> Village, </w:t>
            </w:r>
            <w:proofErr w:type="spellStart"/>
            <w:r w:rsidRPr="00E664C1">
              <w:rPr>
                <w:sz w:val="22"/>
                <w:szCs w:val="22"/>
              </w:rPr>
              <w:t>Huanghuadian</w:t>
            </w:r>
            <w:proofErr w:type="spellEnd"/>
            <w:r w:rsidRPr="00E664C1">
              <w:rPr>
                <w:sz w:val="22"/>
                <w:szCs w:val="22"/>
              </w:rPr>
              <w:t xml:space="preserve"> Town, </w:t>
            </w:r>
            <w:proofErr w:type="spellStart"/>
            <w:r w:rsidRPr="00E664C1">
              <w:rPr>
                <w:sz w:val="22"/>
                <w:szCs w:val="22"/>
              </w:rPr>
              <w:t>Wuqing</w:t>
            </w:r>
            <w:proofErr w:type="spellEnd"/>
            <w:r w:rsidRPr="00E664C1">
              <w:rPr>
                <w:sz w:val="22"/>
                <w:szCs w:val="22"/>
              </w:rPr>
              <w:t xml:space="preserve"> District, Tianjin</w:t>
            </w:r>
          </w:p>
        </w:tc>
        <w:tc>
          <w:tcPr>
            <w:tcW w:w="1337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F709B">
        <w:trPr>
          <w:trHeight w:val="421"/>
        </w:trPr>
        <w:tc>
          <w:tcPr>
            <w:tcW w:w="1576" w:type="dxa"/>
            <w:vMerge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10B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F709B">
        <w:trPr>
          <w:trHeight w:val="459"/>
        </w:trPr>
        <w:tc>
          <w:tcPr>
            <w:tcW w:w="1576" w:type="dxa"/>
            <w:vMerge w:val="restart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E664C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E664C1">
              <w:rPr>
                <w:sz w:val="22"/>
                <w:szCs w:val="22"/>
              </w:rPr>
              <w:t xml:space="preserve">Industrial Zone, </w:t>
            </w:r>
            <w:proofErr w:type="spellStart"/>
            <w:r w:rsidRPr="00E664C1">
              <w:rPr>
                <w:sz w:val="22"/>
                <w:szCs w:val="22"/>
              </w:rPr>
              <w:t>Baliqiao</w:t>
            </w:r>
            <w:proofErr w:type="spellEnd"/>
            <w:r w:rsidRPr="00E664C1">
              <w:rPr>
                <w:sz w:val="22"/>
                <w:szCs w:val="22"/>
              </w:rPr>
              <w:t xml:space="preserve"> Village, </w:t>
            </w:r>
            <w:proofErr w:type="spellStart"/>
            <w:r w:rsidRPr="00E664C1">
              <w:rPr>
                <w:sz w:val="22"/>
                <w:szCs w:val="22"/>
              </w:rPr>
              <w:t>Huanghuadian</w:t>
            </w:r>
            <w:proofErr w:type="spellEnd"/>
            <w:r w:rsidRPr="00E664C1">
              <w:rPr>
                <w:sz w:val="22"/>
                <w:szCs w:val="22"/>
              </w:rPr>
              <w:t xml:space="preserve"> Town, </w:t>
            </w:r>
            <w:proofErr w:type="spellStart"/>
            <w:r w:rsidRPr="00E664C1">
              <w:rPr>
                <w:sz w:val="22"/>
                <w:szCs w:val="22"/>
              </w:rPr>
              <w:t>Wuqing</w:t>
            </w:r>
            <w:proofErr w:type="spellEnd"/>
            <w:r w:rsidRPr="00E664C1">
              <w:rPr>
                <w:sz w:val="22"/>
                <w:szCs w:val="22"/>
              </w:rPr>
              <w:t xml:space="preserve"> District, Tianjin</w:t>
            </w:r>
          </w:p>
        </w:tc>
        <w:tc>
          <w:tcPr>
            <w:tcW w:w="1337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F709B">
        <w:trPr>
          <w:trHeight w:val="374"/>
        </w:trPr>
        <w:tc>
          <w:tcPr>
            <w:tcW w:w="1576" w:type="dxa"/>
            <w:vMerge/>
          </w:tcPr>
          <w:p w:rsidR="00E604D8" w:rsidRDefault="00910B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910B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F709B">
        <w:trPr>
          <w:trHeight w:val="90"/>
        </w:trPr>
        <w:tc>
          <w:tcPr>
            <w:tcW w:w="9962" w:type="dxa"/>
            <w:gridSpan w:val="6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F709B">
        <w:tc>
          <w:tcPr>
            <w:tcW w:w="9962" w:type="dxa"/>
            <w:gridSpan w:val="6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F709B">
        <w:trPr>
          <w:trHeight w:val="862"/>
        </w:trPr>
        <w:tc>
          <w:tcPr>
            <w:tcW w:w="1576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10B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16" w:name="_GoBack"/>
            <w:bookmarkEnd w:id="16"/>
          </w:p>
          <w:p w:rsidR="00E604D8" w:rsidRDefault="00910B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10B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910B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0250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F050CB9" wp14:editId="6FC5F018">
                  <wp:simplePos x="0" y="0"/>
                  <wp:positionH relativeFrom="column">
                    <wp:posOffset>-2178685</wp:posOffset>
                  </wp:positionH>
                  <wp:positionV relativeFrom="paragraph">
                    <wp:posOffset>-86360</wp:posOffset>
                  </wp:positionV>
                  <wp:extent cx="675005" cy="386080"/>
                  <wp:effectExtent l="0" t="0" r="0" b="0"/>
                  <wp:wrapSquare wrapText="bothSides"/>
                  <wp:docPr id="1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604D8" w:rsidRDefault="00910BDE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DE" w:rsidRDefault="00910BDE">
      <w:r>
        <w:separator/>
      </w:r>
    </w:p>
  </w:endnote>
  <w:endnote w:type="continuationSeparator" w:id="0">
    <w:p w:rsidR="00910BDE" w:rsidRDefault="0091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DE" w:rsidRDefault="00910BDE">
      <w:r>
        <w:separator/>
      </w:r>
    </w:p>
  </w:footnote>
  <w:footnote w:type="continuationSeparator" w:id="0">
    <w:p w:rsidR="00910BDE" w:rsidRDefault="00910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910BDE" w:rsidP="000250D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7B3A0CE" wp14:editId="212CEF75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910BD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910BDE" w:rsidP="000250D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09B"/>
    <w:rsid w:val="000250D7"/>
    <w:rsid w:val="00910BDE"/>
    <w:rsid w:val="00BF709B"/>
    <w:rsid w:val="00E6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>微软中国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40</cp:revision>
  <cp:lastPrinted>2019-05-13T03:13:00Z</cp:lastPrinted>
  <dcterms:created xsi:type="dcterms:W3CDTF">2016-02-16T02:49:00Z</dcterms:created>
  <dcterms:modified xsi:type="dcterms:W3CDTF">2022-09-03T00:43:00Z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