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1369-2021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高特控股集团有限公司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2025年12月06日上午至2025年12月06日下午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07290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