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auto"/>
        <w:ind w:firstLine="6557" w:firstLineChars="3110"/>
        <w:rPr>
          <w:b/>
          <w:bCs/>
          <w:color w:val="000000" w:themeColor="text1"/>
          <w:sz w:val="21"/>
          <w:szCs w:val="21"/>
          <w:u w:val="single"/>
          <w14:textFill>
            <w14:solidFill>
              <w14:schemeClr w14:val="tx1"/>
            </w14:solidFill>
          </w14:textFill>
        </w:rPr>
      </w:pPr>
      <w:bookmarkStart w:id="19" w:name="_GoBack"/>
      <w:r>
        <w:rPr>
          <w:rFonts w:hint="eastAsia"/>
          <w:b/>
          <w:color w:val="000000" w:themeColor="text1"/>
          <w:sz w:val="21"/>
          <w:szCs w:val="21"/>
          <w14:textFill>
            <w14:solidFill>
              <w14:schemeClr w14:val="tx1"/>
            </w14:solidFill>
          </w14:textFill>
        </w:rPr>
        <w:drawing>
          <wp:anchor distT="0" distB="0" distL="114300" distR="114300" simplePos="0" relativeHeight="251658240" behindDoc="0" locked="0" layoutInCell="1" allowOverlap="1">
            <wp:simplePos x="0" y="0"/>
            <wp:positionH relativeFrom="column">
              <wp:posOffset>-202565</wp:posOffset>
            </wp:positionH>
            <wp:positionV relativeFrom="paragraph">
              <wp:posOffset>-691515</wp:posOffset>
            </wp:positionV>
            <wp:extent cx="6553200" cy="9777095"/>
            <wp:effectExtent l="0" t="0" r="0" b="1905"/>
            <wp:wrapNone/>
            <wp:docPr id="2" name="图片 2" descr="微信图片_2022090816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908162531"/>
                    <pic:cNvPicPr>
                      <a:picLocks noChangeAspect="1"/>
                    </pic:cNvPicPr>
                  </pic:nvPicPr>
                  <pic:blipFill>
                    <a:blip r:embed="rId5"/>
                    <a:stretch>
                      <a:fillRect/>
                    </a:stretch>
                  </pic:blipFill>
                  <pic:spPr>
                    <a:xfrm>
                      <a:off x="0" y="0"/>
                      <a:ext cx="6553200" cy="9777095"/>
                    </a:xfrm>
                    <a:prstGeom prst="rect">
                      <a:avLst/>
                    </a:prstGeom>
                  </pic:spPr>
                </pic:pic>
              </a:graphicData>
            </a:graphic>
          </wp:anchor>
        </w:drawing>
      </w:r>
      <w:bookmarkEnd w:id="19"/>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0710-2021-Q-2022</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菏泽埔拓环保科技有限公司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ISC-Q-2021-1629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15912101040030630</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25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初次认证</w:t>
            </w:r>
            <w:bookmarkStart w:id="13" w:name="监督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监督审核</w:t>
            </w:r>
            <w:bookmarkStart w:id="14" w:name="再认证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再认证</w:t>
            </w:r>
            <w:bookmarkStart w:id="15" w:name="特殊审核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w:t>
            </w:r>
            <w:r>
              <w:rPr>
                <w:rFonts w:hint="eastAsia"/>
                <w:b/>
                <w:color w:val="000000" w:themeColor="text1"/>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6" w:name="组织名称Add1"/>
            <w:r>
              <w:rPr>
                <w:rFonts w:hint="eastAsia"/>
                <w:sz w:val="22"/>
                <w:szCs w:val="22"/>
              </w:rPr>
              <w:t>菏泽埔拓环保科技有限公司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水环境污染防治服务、大气环境污染防治服务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r>
              <w:rPr>
                <w:rFonts w:hint="eastAsia" w:asciiTheme="minorEastAsia" w:hAnsiTheme="minorEastAsia" w:eastAsiaTheme="minorEastAsia"/>
                <w:sz w:val="20"/>
              </w:rPr>
              <w:t>山东省菏泽市曹县磐石街道科技企业孵化器领创楼1-104号</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山东省菏泽市曹县磐石街道姚寨村村南</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1"/>
                <w:szCs w:val="16"/>
              </w:rPr>
              <w:t>Heze Putuo Environmental Protection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Water environment pollution prevention service, air environment pollution prevention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No. 1-104, lingchuang building, science and technology business incubator, Panshi street, Cao County, Heze City, Shandong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Pan Shi Jie Dao Yao Zhai Cun Nan, Cao County, Heze City, Shandong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1430" b="254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UAsCNgAAAAJAQAA&#10;DwAAAAAAAAABACAAAAAiAAAAZHJzL2Rvd25yZXYueG1sUEsBAhQAFAAAAAgAh07iQILJ1h2nAQAA&#10;LAMAAA4AAAAAAAAAAQAgAAAAJwEAAGRycy9lMm9Eb2MueG1sUEsFBgAAAAAGAAYAWQEAAEAFAAAA&#10;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NWI1MmUxZjk5YTg4N2ZhZDBlYmY2ZDcxMDdmYzUifQ=="/>
  </w:docVars>
  <w:rsids>
    <w:rsidRoot w:val="00000000"/>
    <w:rsid w:val="061A055F"/>
    <w:rsid w:val="0AA66AED"/>
    <w:rsid w:val="0B082F8F"/>
    <w:rsid w:val="19F66A46"/>
    <w:rsid w:val="21CF1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739</Words>
  <Characters>1315</Characters>
  <Lines>18</Lines>
  <Paragraphs>5</Paragraphs>
  <TotalTime>7</TotalTime>
  <ScaleCrop>false</ScaleCrop>
  <LinksUpToDate>false</LinksUpToDate>
  <CharactersWithSpaces>1496</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hb</cp:lastModifiedBy>
  <cp:lastPrinted>2019-05-13T03:13:00Z</cp:lastPrinted>
  <dcterms:modified xsi:type="dcterms:W3CDTF">2022-09-08T08:26:09Z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A250803A76D14D28B9F2EC9FEFED074F</vt:lpwstr>
  </property>
  <property fmtid="{D5CDD505-2E9C-101B-9397-08002B2CF9AE}" pid="3" name="KSOProductBuildVer">
    <vt:lpwstr>2052-11.1.0.9914</vt:lpwstr>
  </property>
</Properties>
</file>