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日光温室的温度检测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温室智能传感器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技术文档 （V1.0版本）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温室传感器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-40-80）℃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eastAsia" w:cs="Times New Roman"/>
          <w:i/>
          <w:iCs/>
          <w:color w:val="auto"/>
          <w:sz w:val="24"/>
          <w:szCs w:val="24"/>
          <w:lang w:val="en-US" w:eastAsia="zh-CN"/>
        </w:rPr>
        <w:t>=0.3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℃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=2,允许示值误差：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℃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温度（18-25）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℃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首先检查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温室传感器</w:t>
      </w:r>
      <w:r>
        <w:rPr>
          <w:rFonts w:hint="eastAsia" w:cs="Times New Roman"/>
          <w:sz w:val="24"/>
          <w:szCs w:val="24"/>
          <w:lang w:val="en-US" w:eastAsia="zh-CN"/>
        </w:rPr>
        <w:t>处于正常工作状态。开始试验，升温速度应控制在1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℃</w:t>
      </w:r>
      <w:r>
        <w:rPr>
          <w:rFonts w:hint="eastAsia" w:cs="Times New Roman"/>
          <w:sz w:val="24"/>
          <w:szCs w:val="24"/>
          <w:lang w:val="en-US" w:eastAsia="zh-CN"/>
        </w:rPr>
        <w:t>/min,试验时温度应缓慢上升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温度（18-25）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℃</w:t>
      </w:r>
      <w:r>
        <w:rPr>
          <w:rFonts w:hint="eastAsia" w:cs="Times New Roman"/>
          <w:sz w:val="24"/>
          <w:szCs w:val="24"/>
          <w:lang w:val="en-US" w:eastAsia="zh-CN"/>
        </w:rPr>
        <w:t>确认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温室18-25）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℃</w:t>
      </w:r>
      <w:r>
        <w:rPr>
          <w:rFonts w:hint="eastAsia" w:cs="Times New Roman"/>
          <w:sz w:val="24"/>
          <w:szCs w:val="24"/>
          <w:lang w:val="en-US" w:eastAsia="zh-CN"/>
        </w:rPr>
        <w:t>，范围内记录温度数据。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eastAsia" w:cs="Times New Roman"/>
          <w:sz w:val="24"/>
          <w:szCs w:val="24"/>
          <w:lang w:val="en-US" w:eastAsia="zh-CN"/>
        </w:rPr>
        <w:t>温度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cs="Times New Roman"/>
          <w:sz w:val="24"/>
          <w:szCs w:val="24"/>
          <w:lang w:val="en-US" w:eastAsia="zh-CN"/>
        </w:rPr>
        <w:t>温度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温室传感器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639"/>
        <w:gridCol w:w="869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20.1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20.4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20.4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20.1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20.1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20.4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3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2.15pt;width:145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cs="Times New Roman"/>
          <w:sz w:val="24"/>
          <w:szCs w:val="24"/>
          <w:lang w:val="en-US" w:eastAsia="zh-CN"/>
        </w:rPr>
        <w:t>℃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78.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eastAsia" w:cs="Times New Roman"/>
          <w:sz w:val="24"/>
          <w:szCs w:val="24"/>
          <w:lang w:val="en-US" w:eastAsia="zh-CN"/>
        </w:rPr>
        <w:t>℃</w: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1℃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53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r>
        <w:rPr>
          <w:rFonts w:hint="eastAsia" w:cs="Times New Roman"/>
          <w:sz w:val="24"/>
          <w:szCs w:val="24"/>
          <w:lang w:val="en-US" w:eastAsia="zh-CN"/>
        </w:rPr>
        <w:t>℃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18℃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58℃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181.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eastAsia" w:cs="Times New Roman"/>
          <w:sz w:val="24"/>
          <w:szCs w:val="24"/>
          <w:lang w:val="en-US" w:eastAsia="zh-CN"/>
        </w:rPr>
        <w:t>℃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.2</w:t>
      </w:r>
      <w:r>
        <w:rPr>
          <w:rFonts w:hint="eastAsia" w:cs="Times New Roman"/>
          <w:sz w:val="24"/>
          <w:szCs w:val="24"/>
          <w:lang w:val="en-US" w:eastAsia="zh-CN"/>
        </w:rPr>
        <w:t>℃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cs="Times New Roman"/>
          <w:sz w:val="24"/>
          <w:szCs w:val="24"/>
          <w:lang w:val="en-US" w:eastAsia="zh-CN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评定人：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651510" cy="422910"/>
            <wp:effectExtent l="0" t="0" r="15240" b="15240"/>
            <wp:docPr id="1" name="图片 1" descr="dd426a3c2024658abc2dabe9df8d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426a3c2024658abc2dabe9df8dacd"/>
                    <pic:cNvPicPr>
                      <a:picLocks noChangeAspect="1"/>
                    </pic:cNvPicPr>
                  </pic:nvPicPr>
                  <pic:blipFill>
                    <a:blip r:embed="rId20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1AD0BEE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4B61E11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BB036FF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BBD19AA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2022-08-09T02:19:25Z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4C42E40D86604751A62554CA9BAD90AC</vt:lpwstr>
  </property>
</Properties>
</file>