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浙江创鑫木业有限公司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0562-2022-O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浙江省湖州市南浔经济开发区新城西路777号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胡建潮</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浙江省湖州市南浔经济开发区新城西路777号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朱卫忠</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15757216586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15757216586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实木地板、实木复合地板的设计、生产；浸渍纸层压木质地板的销售所涉及场所的相关职业健康安全管理活动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06.02.02;29.11.03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85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85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ascii="Wingdings 2" w:hAnsi="Wingdings 2" w:cs="宋体"/>
                <w:bCs/>
                <w:sz w:val="28"/>
                <w:szCs w:val="28"/>
              </w:rPr>
              <w:sym w:font="Wingdings 2" w:char="F0BE"/>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ascii="Wingdings 2" w:hAnsi="Wingdings 2" w:cs="宋体"/>
                <w:bCs/>
                <w:sz w:val="28"/>
                <w:szCs w:val="28"/>
              </w:rPr>
              <w:sym w:font="Wingdings 2" w:char="F0BE"/>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ascii="Wingdings 2" w:hAnsi="Wingdings 2" w:cs="宋体"/>
                <w:bCs/>
                <w:sz w:val="28"/>
                <w:szCs w:val="28"/>
              </w:rPr>
              <w:sym w:font="Wingdings 2" w:char="F0BE"/>
            </w:r>
            <w:r>
              <w:rPr>
                <w:rFonts w:hint="eastAsia" w:ascii="宋体" w:hAnsi="宋体" w:cs="宋体"/>
                <w:bCs/>
                <w:sz w:val="24"/>
              </w:rPr>
              <w:t xml:space="preserve">是    □否 </w:t>
            </w:r>
          </w:p>
          <w:p>
            <w:pPr>
              <w:rPr>
                <w:rFonts w:hint="eastAsia" w:ascii="宋体" w:hAnsi="宋体" w:eastAsia="宋体" w:cs="宋体"/>
                <w:bCs/>
                <w:sz w:val="24"/>
                <w:lang w:val="en-US" w:eastAsia="zh-CN"/>
              </w:rPr>
            </w:pPr>
            <w:r>
              <w:rPr>
                <w:rFonts w:hint="eastAsia" w:ascii="宋体" w:hAnsi="宋体" w:cs="宋体"/>
                <w:bCs/>
                <w:sz w:val="24"/>
              </w:rPr>
              <w:t>一阶段组长对二阶段审核建议：</w:t>
            </w:r>
            <w:r>
              <w:rPr>
                <w:rFonts w:hint="eastAsia" w:ascii="宋体" w:hAnsi="宋体" w:cs="宋体"/>
                <w:bCs/>
                <w:sz w:val="24"/>
                <w:lang w:val="en-US" w:eastAsia="zh-CN"/>
              </w:rPr>
              <w:t>无</w:t>
            </w:r>
          </w:p>
          <w:p>
            <w:pPr>
              <w:spacing w:before="47" w:beforeLines="15" w:after="47" w:afterLines="15"/>
              <w:rPr>
                <w:rFonts w:ascii="宋体" w:hAnsi="宋体" w:cs="宋体"/>
                <w:bCs/>
                <w:sz w:val="24"/>
              </w:rPr>
            </w:pPr>
            <w:r>
              <w:rPr>
                <w:rFonts w:hint="eastAsia" w:ascii="宋体" w:hAnsi="宋体"/>
                <w:b/>
                <w:kern w:val="0"/>
                <w:sz w:val="20"/>
                <w:szCs w:val="20"/>
              </w:rPr>
              <w:pict>
                <v:shape id="_x0000_s1026" o:spid="_x0000_s1026" o:spt="75" alt="透明底" type="#_x0000_t75" style="position:absolute;left:0pt;margin-left:96.6pt;margin-top:0.95pt;height:47.2pt;width:72.25pt;mso-wrap-distance-bottom:0pt;mso-wrap-distance-left:9pt;mso-wrap-distance-right:9pt;mso-wrap-distance-top:0pt;z-index:251659264;mso-width-relative:page;mso-height-relative:page;" filled="f" o:preferrelative="t" stroked="f" coordsize="21600,21600">
                  <v:path/>
                  <v:fill on="f" focussize="0,0"/>
                  <v:stroke on="f"/>
                  <v:imagedata r:id="rId6" o:title="透明底"/>
                  <o:lock v:ext="edit" aspectratio="t"/>
                  <w10:wrap type="square"/>
                </v:shape>
              </w:pic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2022.9.7</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lang w:val="en-US" w:eastAsia="zh-CN"/>
              </w:rPr>
              <w:t>2</w:t>
            </w:r>
            <w:r>
              <w:rPr>
                <w:rFonts w:hint="eastAsia"/>
                <w:bCs/>
                <w:sz w:val="24"/>
              </w:rPr>
              <w:t>项    分布</w:t>
            </w:r>
            <w:r>
              <w:rPr>
                <w:bCs/>
                <w:sz w:val="24"/>
              </w:rPr>
              <w:t>部门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8.1</w:t>
            </w:r>
            <w:bookmarkStart w:id="18" w:name="_GoBack"/>
            <w:bookmarkEnd w:id="18"/>
          </w:p>
          <w:p>
            <w:pPr>
              <w:spacing w:line="400" w:lineRule="exact"/>
              <w:rPr>
                <w:bCs/>
                <w:sz w:val="24"/>
              </w:rPr>
            </w:pPr>
            <w:r>
              <w:rPr>
                <w:bCs/>
                <w:sz w:val="24"/>
              </w:rPr>
              <w:t>不符合性质</w:t>
            </w:r>
            <w:r>
              <w:rPr>
                <w:rFonts w:hint="eastAsia"/>
                <w:bCs/>
                <w:sz w:val="24"/>
              </w:rPr>
              <w:t>：</w:t>
            </w:r>
            <w:r>
              <w:rPr>
                <w:rFonts w:hint="eastAsia"/>
                <w:bCs/>
                <w:sz w:val="24"/>
                <w:lang w:val="en-US" w:eastAsia="zh-CN"/>
              </w:rPr>
              <w:t>■</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hint="eastAsia" w:ascii="宋体" w:hAnsi="宋体" w:eastAsia="宋体" w:cs="宋体"/>
                <w:bCs/>
                <w:sz w:val="24"/>
                <w:lang w:val="en-US" w:eastAsia="zh-CN"/>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bCs/>
                <w:sz w:val="24"/>
                <w:lang w:val="en-US"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bCs/>
                <w:sz w:val="24"/>
                <w:lang w:val="en-US"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bCs/>
                <w:sz w:val="24"/>
                <w:lang w:val="en-US" w:eastAsia="zh-CN"/>
              </w:rPr>
              <w:t>■</w:t>
            </w:r>
            <w:r>
              <w:rPr>
                <w:rFonts w:hint="eastAsia" w:ascii="宋体" w:hAnsi="宋体"/>
                <w:sz w:val="24"/>
              </w:rPr>
              <w:t xml:space="preserve">推荐认证注册  □QMS □EMS </w:t>
            </w:r>
            <w:r>
              <w:rPr>
                <w:rFonts w:hint="eastAsia"/>
                <w:bCs/>
                <w:sz w:val="24"/>
                <w:lang w:val="en-US" w:eastAsia="zh-CN"/>
              </w:rPr>
              <w:t>■</w:t>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0" w:firstLineChars="0"/>
              <w:rPr>
                <w:rFonts w:hint="default" w:ascii="宋体" w:hAnsi="宋体" w:eastAsia="宋体" w:cs="宋体"/>
                <w:bCs/>
                <w:sz w:val="24"/>
                <w:lang w:val="en-US" w:eastAsia="zh-CN"/>
              </w:rPr>
            </w:pPr>
            <w:r>
              <w:rPr>
                <w:rFonts w:hint="eastAsia" w:ascii="宋体" w:hAnsi="宋体"/>
                <w:b/>
                <w:kern w:val="0"/>
                <w:sz w:val="20"/>
                <w:szCs w:val="20"/>
              </w:rPr>
              <w:pict>
                <v:shape id="_x0000_s1028" o:spid="_x0000_s1028" o:spt="75" alt="透明底" type="#_x0000_t75" style="position:absolute;left:0pt;margin-left:103.6pt;margin-top:3.05pt;height:54pt;width:82.7pt;mso-wrap-distance-bottom:0pt;mso-wrap-distance-left:9pt;mso-wrap-distance-right:9pt;mso-wrap-distance-top:0pt;z-index:251661312;mso-width-relative:page;mso-height-relative:page;" filled="f" o:preferrelative="t" stroked="f" coordsize="21600,21600">
                  <v:path/>
                  <v:fill on="f" focussize="0,0"/>
                  <v:stroke on="f"/>
                  <v:imagedata r:id="rId6" o:title="透明底"/>
                  <o:lock v:ext="edit" aspectratio="t"/>
                  <w10:wrap type="square"/>
                </v:shape>
              </w:pict>
            </w:r>
            <w:r>
              <w:rPr>
                <w:rFonts w:hint="eastAsia" w:ascii="宋体" w:hAnsi="宋体" w:cs="宋体"/>
                <w:bCs/>
                <w:sz w:val="24"/>
              </w:rPr>
              <w:t>审核组长/日期：</w:t>
            </w:r>
            <w:r>
              <w:rPr>
                <w:rFonts w:hint="eastAsia" w:ascii="宋体" w:hAnsi="宋体" w:cs="宋体"/>
                <w:bCs/>
                <w:sz w:val="24"/>
                <w:lang w:val="en-US" w:eastAsia="zh-CN"/>
              </w:rPr>
              <w:t>2022.9.27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MxNmFjM2JiM2E0NTA2NDBlNDc5ZjJlODAzODVlOTAifQ=="/>
  </w:docVars>
  <w:rsids>
    <w:rsidRoot w:val="00000000"/>
    <w:rsid w:val="49380750"/>
    <w:rsid w:val="4CCE54CB"/>
    <w:rsid w:val="58AA62B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TotalTime>
  <ScaleCrop>false</ScaleCrop>
  <LinksUpToDate>false</LinksUpToDate>
  <CharactersWithSpaces>2341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wangxianhua</cp:lastModifiedBy>
  <cp:lastPrinted>2015-12-21T05:08:00Z</cp:lastPrinted>
  <dcterms:modified xsi:type="dcterms:W3CDTF">2022-10-04T15:17:01Z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2052-11.1.0.11365</vt:lpwstr>
  </property>
</Properties>
</file>