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72760" w14:textId="77777777" w:rsidR="005B060B" w:rsidRPr="00386BCB" w:rsidRDefault="00000000">
      <w:pPr>
        <w:jc w:val="center"/>
        <w:rPr>
          <w:b/>
          <w:sz w:val="28"/>
          <w:szCs w:val="28"/>
        </w:rPr>
      </w:pPr>
      <w:r w:rsidRPr="00386BCB">
        <w:rPr>
          <w:rFonts w:hint="eastAsia"/>
          <w:b/>
          <w:sz w:val="28"/>
          <w:szCs w:val="28"/>
        </w:rPr>
        <w:t>测量设备溯源</w:t>
      </w:r>
      <w:r w:rsidRPr="00386BCB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386BCB">
        <w:rPr>
          <w:rFonts w:hint="eastAsia"/>
          <w:b/>
          <w:sz w:val="28"/>
          <w:szCs w:val="28"/>
        </w:rPr>
        <w:t>表</w:t>
      </w:r>
    </w:p>
    <w:p w14:paraId="2EAE3A02" w14:textId="77777777" w:rsidR="005B060B" w:rsidRPr="00386BCB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 w:rsidRPr="00386BCB">
        <w:rPr>
          <w:rFonts w:ascii="Times New Roman" w:hAnsi="Times New Roman" w:cs="Times New Roman"/>
          <w:sz w:val="20"/>
          <w:szCs w:val="28"/>
        </w:rPr>
        <w:t>编号</w:t>
      </w:r>
      <w:r w:rsidRPr="00386BCB"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Pr="00386BCB">
        <w:rPr>
          <w:rFonts w:hint="eastAsia"/>
          <w:szCs w:val="21"/>
          <w:u w:val="single"/>
        </w:rPr>
        <w:t>0117-2019-2022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810"/>
        <w:gridCol w:w="1020"/>
        <w:gridCol w:w="1206"/>
        <w:gridCol w:w="1087"/>
        <w:gridCol w:w="1380"/>
        <w:gridCol w:w="2193"/>
        <w:gridCol w:w="1330"/>
        <w:gridCol w:w="1107"/>
        <w:gridCol w:w="1099"/>
      </w:tblGrid>
      <w:tr w:rsidR="00386BCB" w:rsidRPr="00386BCB" w14:paraId="17934CF6" w14:textId="77777777">
        <w:trPr>
          <w:trHeight w:val="628"/>
          <w:jc w:val="center"/>
        </w:trPr>
        <w:tc>
          <w:tcPr>
            <w:tcW w:w="810" w:type="dxa"/>
            <w:vAlign w:val="center"/>
          </w:tcPr>
          <w:p w14:paraId="6CF4380A" w14:textId="77777777" w:rsidR="005B060B" w:rsidRPr="00386BCB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86BCB">
              <w:rPr>
                <w:rFonts w:ascii="宋体" w:eastAsia="宋体" w:hAnsi="宋体" w:cs="宋体" w:hint="eastAsia"/>
                <w:szCs w:val="21"/>
              </w:rPr>
              <w:t>企业</w:t>
            </w:r>
          </w:p>
          <w:p w14:paraId="7016C540" w14:textId="77777777" w:rsidR="005B060B" w:rsidRPr="00386BCB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86BCB">
              <w:rPr>
                <w:rFonts w:ascii="宋体" w:eastAsia="宋体" w:hAnsi="宋体" w:cs="宋体" w:hint="eastAsia"/>
                <w:szCs w:val="21"/>
              </w:rPr>
              <w:t>名称</w:t>
            </w:r>
          </w:p>
        </w:tc>
        <w:tc>
          <w:tcPr>
            <w:tcW w:w="10422" w:type="dxa"/>
            <w:gridSpan w:val="8"/>
            <w:vAlign w:val="center"/>
          </w:tcPr>
          <w:p w14:paraId="349A1E90" w14:textId="77777777" w:rsidR="005B060B" w:rsidRPr="00386BCB" w:rsidRDefault="00000000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bookmarkStart w:id="1" w:name="组织名称"/>
            <w:r w:rsidRPr="00386BCB">
              <w:rPr>
                <w:rFonts w:ascii="宋体" w:hAnsi="宋体" w:hint="eastAsia"/>
                <w:szCs w:val="21"/>
              </w:rPr>
              <w:t>江苏瑞邦农化股份有限公司</w:t>
            </w:r>
            <w:bookmarkEnd w:id="1"/>
          </w:p>
        </w:tc>
      </w:tr>
      <w:tr w:rsidR="00386BCB" w:rsidRPr="00386BCB" w14:paraId="70DCC290" w14:textId="77777777">
        <w:trPr>
          <w:trHeight w:val="826"/>
          <w:jc w:val="center"/>
        </w:trPr>
        <w:tc>
          <w:tcPr>
            <w:tcW w:w="810" w:type="dxa"/>
            <w:vAlign w:val="center"/>
          </w:tcPr>
          <w:p w14:paraId="08FC3A42" w14:textId="77777777" w:rsidR="005B060B" w:rsidRPr="00386BCB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86BCB">
              <w:rPr>
                <w:rFonts w:ascii="宋体" w:eastAsia="宋体" w:hAnsi="宋体" w:cs="宋体" w:hint="eastAsia"/>
                <w:sz w:val="18"/>
                <w:szCs w:val="18"/>
              </w:rPr>
              <w:t>部门</w:t>
            </w:r>
          </w:p>
        </w:tc>
        <w:tc>
          <w:tcPr>
            <w:tcW w:w="1020" w:type="dxa"/>
            <w:vAlign w:val="center"/>
          </w:tcPr>
          <w:p w14:paraId="4F53B4FE" w14:textId="77777777" w:rsidR="005B060B" w:rsidRPr="00386BCB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86BCB">
              <w:rPr>
                <w:rFonts w:ascii="宋体" w:eastAsia="宋体" w:hAnsi="宋体" w:cs="宋体" w:hint="eastAsia"/>
                <w:sz w:val="18"/>
                <w:szCs w:val="18"/>
              </w:rPr>
              <w:t>测量设备名称</w:t>
            </w:r>
          </w:p>
        </w:tc>
        <w:tc>
          <w:tcPr>
            <w:tcW w:w="1206" w:type="dxa"/>
            <w:vAlign w:val="center"/>
          </w:tcPr>
          <w:p w14:paraId="595344E5" w14:textId="77777777" w:rsidR="005B060B" w:rsidRPr="00386BCB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86BCB">
              <w:rPr>
                <w:rFonts w:ascii="宋体" w:eastAsia="宋体" w:hAnsi="宋体" w:cs="宋体" w:hint="eastAsia"/>
                <w:sz w:val="18"/>
                <w:szCs w:val="18"/>
              </w:rPr>
              <w:t>测量设备编号</w:t>
            </w:r>
          </w:p>
        </w:tc>
        <w:tc>
          <w:tcPr>
            <w:tcW w:w="1087" w:type="dxa"/>
            <w:vAlign w:val="center"/>
          </w:tcPr>
          <w:p w14:paraId="6A86F01D" w14:textId="77777777" w:rsidR="005B060B" w:rsidRPr="00386BCB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86BCB">
              <w:rPr>
                <w:rFonts w:ascii="宋体" w:eastAsia="宋体" w:hAnsi="宋体" w:cs="宋体" w:hint="eastAsia"/>
                <w:sz w:val="18"/>
                <w:szCs w:val="18"/>
              </w:rPr>
              <w:t>型号规格</w:t>
            </w:r>
          </w:p>
        </w:tc>
        <w:tc>
          <w:tcPr>
            <w:tcW w:w="1380" w:type="dxa"/>
            <w:vAlign w:val="center"/>
          </w:tcPr>
          <w:p w14:paraId="55B66A17" w14:textId="77777777" w:rsidR="005B060B" w:rsidRPr="00386BCB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86BCB">
              <w:rPr>
                <w:rFonts w:ascii="宋体" w:eastAsia="宋体" w:hAnsi="宋体" w:cs="宋体" w:hint="eastAsia"/>
                <w:sz w:val="18"/>
                <w:szCs w:val="18"/>
              </w:rPr>
              <w:t>测量设备</w:t>
            </w:r>
          </w:p>
          <w:p w14:paraId="5210E13A" w14:textId="77777777" w:rsidR="005B060B" w:rsidRPr="00386BCB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86BCB">
              <w:rPr>
                <w:rFonts w:ascii="宋体" w:eastAsia="宋体" w:hAnsi="宋体" w:cs="宋体" w:hint="eastAsia"/>
                <w:sz w:val="18"/>
                <w:szCs w:val="18"/>
              </w:rPr>
              <w:t>计量特性</w:t>
            </w:r>
          </w:p>
        </w:tc>
        <w:tc>
          <w:tcPr>
            <w:tcW w:w="2193" w:type="dxa"/>
            <w:vAlign w:val="center"/>
          </w:tcPr>
          <w:p w14:paraId="6C9D44FC" w14:textId="77777777" w:rsidR="005B060B" w:rsidRPr="00386BCB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86BCB">
              <w:rPr>
                <w:rFonts w:ascii="宋体" w:eastAsia="宋体" w:hAnsi="宋体" w:cs="宋体" w:hint="eastAsia"/>
                <w:sz w:val="18"/>
                <w:szCs w:val="18"/>
              </w:rPr>
              <w:t>测量标准装置名称及技术参数</w:t>
            </w:r>
          </w:p>
        </w:tc>
        <w:tc>
          <w:tcPr>
            <w:tcW w:w="1330" w:type="dxa"/>
            <w:vAlign w:val="center"/>
          </w:tcPr>
          <w:p w14:paraId="686C6C5C" w14:textId="77777777" w:rsidR="005B060B" w:rsidRPr="00386BCB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86BCB">
              <w:rPr>
                <w:rFonts w:ascii="宋体" w:eastAsia="宋体" w:hAnsi="宋体" w:cs="宋体" w:hint="eastAsia"/>
                <w:sz w:val="18"/>
                <w:szCs w:val="18"/>
              </w:rPr>
              <w:t>检定/校准机构</w:t>
            </w:r>
          </w:p>
        </w:tc>
        <w:tc>
          <w:tcPr>
            <w:tcW w:w="1107" w:type="dxa"/>
            <w:vAlign w:val="center"/>
          </w:tcPr>
          <w:p w14:paraId="2285E628" w14:textId="77777777" w:rsidR="005B060B" w:rsidRPr="00386BCB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86BCB">
              <w:rPr>
                <w:rFonts w:ascii="宋体" w:eastAsia="宋体" w:hAnsi="宋体" w:cs="宋体" w:hint="eastAsia"/>
                <w:sz w:val="18"/>
                <w:szCs w:val="18"/>
              </w:rPr>
              <w:t>检定/校准日期</w:t>
            </w:r>
          </w:p>
        </w:tc>
        <w:tc>
          <w:tcPr>
            <w:tcW w:w="1099" w:type="dxa"/>
            <w:vAlign w:val="center"/>
          </w:tcPr>
          <w:p w14:paraId="05DB531E" w14:textId="77777777" w:rsidR="005B060B" w:rsidRPr="00386BCB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86BCB">
              <w:rPr>
                <w:rFonts w:ascii="宋体" w:eastAsia="宋体" w:hAnsi="宋体" w:cs="宋体" w:hint="eastAsia"/>
                <w:sz w:val="18"/>
                <w:szCs w:val="18"/>
              </w:rPr>
              <w:t>符合打√</w:t>
            </w:r>
          </w:p>
          <w:p w14:paraId="4A105D6C" w14:textId="77777777" w:rsidR="005B060B" w:rsidRPr="00386BCB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86BCB">
              <w:rPr>
                <w:rFonts w:ascii="宋体" w:eastAsia="宋体" w:hAnsi="宋体" w:cs="宋体" w:hint="eastAsia"/>
                <w:sz w:val="18"/>
                <w:szCs w:val="18"/>
              </w:rPr>
              <w:t>不符合打×</w:t>
            </w:r>
          </w:p>
        </w:tc>
      </w:tr>
      <w:tr w:rsidR="00386BCB" w:rsidRPr="00386BCB" w14:paraId="016C5A61" w14:textId="77777777">
        <w:trPr>
          <w:trHeight w:val="563"/>
          <w:jc w:val="center"/>
        </w:trPr>
        <w:tc>
          <w:tcPr>
            <w:tcW w:w="810" w:type="dxa"/>
            <w:vAlign w:val="center"/>
          </w:tcPr>
          <w:p w14:paraId="6020EF58" w14:textId="77777777" w:rsidR="005B060B" w:rsidRPr="00386BCB" w:rsidRDefault="00000000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品质部</w:t>
            </w:r>
          </w:p>
        </w:tc>
        <w:tc>
          <w:tcPr>
            <w:tcW w:w="1020" w:type="dxa"/>
            <w:vAlign w:val="center"/>
          </w:tcPr>
          <w:p w14:paraId="6A8AE57F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气相色谱仪</w:t>
            </w:r>
          </w:p>
        </w:tc>
        <w:tc>
          <w:tcPr>
            <w:tcW w:w="1206" w:type="dxa"/>
            <w:vAlign w:val="center"/>
          </w:tcPr>
          <w:p w14:paraId="6D9333DE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CN15392043</w:t>
            </w:r>
          </w:p>
        </w:tc>
        <w:tc>
          <w:tcPr>
            <w:tcW w:w="1087" w:type="dxa"/>
            <w:vAlign w:val="center"/>
          </w:tcPr>
          <w:p w14:paraId="4339B9B8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7820A</w:t>
            </w:r>
          </w:p>
        </w:tc>
        <w:tc>
          <w:tcPr>
            <w:tcW w:w="1380" w:type="dxa"/>
            <w:vAlign w:val="center"/>
          </w:tcPr>
          <w:p w14:paraId="18969B3E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定性重复性</w:t>
            </w:r>
            <w:r w:rsidRPr="00386BCB">
              <w:rPr>
                <w:rFonts w:ascii="黑体" w:eastAsia="黑体" w:hAnsi="黑体" w:cs="黑体" w:hint="eastAsia"/>
                <w:w w:val="80"/>
                <w:sz w:val="20"/>
                <w:szCs w:val="20"/>
              </w:rPr>
              <w:t>≤</w:t>
            </w: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1%</w:t>
            </w:r>
          </w:p>
          <w:p w14:paraId="64CE535E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定量重复性</w:t>
            </w:r>
            <w:r w:rsidRPr="00386BCB">
              <w:rPr>
                <w:rFonts w:ascii="黑体" w:eastAsia="黑体" w:hAnsi="黑体" w:cs="黑体" w:hint="eastAsia"/>
                <w:w w:val="80"/>
                <w:sz w:val="20"/>
                <w:szCs w:val="20"/>
              </w:rPr>
              <w:t>≤3</w:t>
            </w: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%</w:t>
            </w:r>
          </w:p>
        </w:tc>
        <w:tc>
          <w:tcPr>
            <w:tcW w:w="2193" w:type="dxa"/>
            <w:vAlign w:val="center"/>
          </w:tcPr>
          <w:p w14:paraId="5A611FAE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异辛烷中正十六烷</w:t>
            </w:r>
          </w:p>
          <w:p w14:paraId="5B092A94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proofErr w:type="spellStart"/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U</w:t>
            </w: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  <w:vertAlign w:val="subscript"/>
              </w:rPr>
              <w:t>rel</w:t>
            </w:r>
            <w:proofErr w:type="spellEnd"/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=3.0%(k=2)</w:t>
            </w:r>
          </w:p>
        </w:tc>
        <w:tc>
          <w:tcPr>
            <w:tcW w:w="1330" w:type="dxa"/>
            <w:vAlign w:val="center"/>
          </w:tcPr>
          <w:p w14:paraId="09B35DD7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深圳品信检测科技有限公司</w:t>
            </w:r>
          </w:p>
        </w:tc>
        <w:tc>
          <w:tcPr>
            <w:tcW w:w="1107" w:type="dxa"/>
            <w:vAlign w:val="center"/>
          </w:tcPr>
          <w:p w14:paraId="4123AE10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2021-09-15</w:t>
            </w:r>
          </w:p>
        </w:tc>
        <w:tc>
          <w:tcPr>
            <w:tcW w:w="1099" w:type="dxa"/>
            <w:vAlign w:val="center"/>
          </w:tcPr>
          <w:p w14:paraId="10D9750E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386BCB" w:rsidRPr="00386BCB" w14:paraId="78A1EE53" w14:textId="77777777">
        <w:trPr>
          <w:trHeight w:val="546"/>
          <w:jc w:val="center"/>
        </w:trPr>
        <w:tc>
          <w:tcPr>
            <w:tcW w:w="810" w:type="dxa"/>
            <w:vAlign w:val="center"/>
          </w:tcPr>
          <w:p w14:paraId="34D3E8DF" w14:textId="77777777" w:rsidR="005B060B" w:rsidRPr="00386BCB" w:rsidRDefault="00000000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品质部</w:t>
            </w:r>
          </w:p>
        </w:tc>
        <w:tc>
          <w:tcPr>
            <w:tcW w:w="1020" w:type="dxa"/>
            <w:vAlign w:val="center"/>
          </w:tcPr>
          <w:p w14:paraId="40997E3E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液相色谱仪</w:t>
            </w:r>
          </w:p>
        </w:tc>
        <w:tc>
          <w:tcPr>
            <w:tcW w:w="1206" w:type="dxa"/>
            <w:vAlign w:val="center"/>
          </w:tcPr>
          <w:p w14:paraId="5B8CDD96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DE43608206</w:t>
            </w:r>
          </w:p>
        </w:tc>
        <w:tc>
          <w:tcPr>
            <w:tcW w:w="1087" w:type="dxa"/>
            <w:vAlign w:val="center"/>
          </w:tcPr>
          <w:p w14:paraId="461DA98B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Agilent 1100 Series</w:t>
            </w:r>
          </w:p>
        </w:tc>
        <w:tc>
          <w:tcPr>
            <w:tcW w:w="1380" w:type="dxa"/>
            <w:vAlign w:val="center"/>
          </w:tcPr>
          <w:p w14:paraId="7AFE2278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定性重复性</w:t>
            </w:r>
            <w:r w:rsidRPr="00386BCB">
              <w:rPr>
                <w:rFonts w:ascii="黑体" w:eastAsia="黑体" w:hAnsi="黑体" w:cs="黑体" w:hint="eastAsia"/>
                <w:w w:val="80"/>
                <w:sz w:val="20"/>
                <w:szCs w:val="20"/>
              </w:rPr>
              <w:t>≤</w:t>
            </w: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1%</w:t>
            </w:r>
          </w:p>
          <w:p w14:paraId="027D41CB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定量重复性</w:t>
            </w:r>
            <w:r w:rsidRPr="00386BCB">
              <w:rPr>
                <w:rFonts w:ascii="黑体" w:eastAsia="黑体" w:hAnsi="黑体" w:cs="黑体" w:hint="eastAsia"/>
                <w:w w:val="80"/>
                <w:sz w:val="20"/>
                <w:szCs w:val="20"/>
              </w:rPr>
              <w:t>≤3</w:t>
            </w: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%</w:t>
            </w:r>
          </w:p>
        </w:tc>
        <w:tc>
          <w:tcPr>
            <w:tcW w:w="2193" w:type="dxa"/>
            <w:vAlign w:val="center"/>
          </w:tcPr>
          <w:p w14:paraId="1A51C750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萘甲醇</w:t>
            </w:r>
          </w:p>
          <w:p w14:paraId="4E58153E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proofErr w:type="spellStart"/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U</w:t>
            </w: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  <w:vertAlign w:val="subscript"/>
              </w:rPr>
              <w:t>rel</w:t>
            </w:r>
            <w:proofErr w:type="spellEnd"/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=4.0%(k=2)</w:t>
            </w:r>
          </w:p>
        </w:tc>
        <w:tc>
          <w:tcPr>
            <w:tcW w:w="1330" w:type="dxa"/>
            <w:vAlign w:val="center"/>
          </w:tcPr>
          <w:p w14:paraId="2433B973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深圳品信检测科技有限公司</w:t>
            </w:r>
          </w:p>
        </w:tc>
        <w:tc>
          <w:tcPr>
            <w:tcW w:w="1107" w:type="dxa"/>
            <w:vAlign w:val="center"/>
          </w:tcPr>
          <w:p w14:paraId="6F5E4704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2021-09-15</w:t>
            </w:r>
          </w:p>
        </w:tc>
        <w:tc>
          <w:tcPr>
            <w:tcW w:w="1099" w:type="dxa"/>
            <w:vAlign w:val="center"/>
          </w:tcPr>
          <w:p w14:paraId="0ED76748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386BCB" w:rsidRPr="00386BCB" w14:paraId="09447BF0" w14:textId="77777777">
        <w:trPr>
          <w:trHeight w:val="568"/>
          <w:jc w:val="center"/>
        </w:trPr>
        <w:tc>
          <w:tcPr>
            <w:tcW w:w="810" w:type="dxa"/>
            <w:vAlign w:val="center"/>
          </w:tcPr>
          <w:p w14:paraId="7740D6B1" w14:textId="77777777" w:rsidR="005B060B" w:rsidRPr="00386BCB" w:rsidRDefault="00000000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品质部</w:t>
            </w:r>
          </w:p>
        </w:tc>
        <w:tc>
          <w:tcPr>
            <w:tcW w:w="1020" w:type="dxa"/>
            <w:vAlign w:val="center"/>
          </w:tcPr>
          <w:p w14:paraId="0D793DEA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旋转粘度计</w:t>
            </w:r>
          </w:p>
        </w:tc>
        <w:tc>
          <w:tcPr>
            <w:tcW w:w="1206" w:type="dxa"/>
            <w:vAlign w:val="center"/>
          </w:tcPr>
          <w:p w14:paraId="7F48E5FD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406</w:t>
            </w:r>
          </w:p>
        </w:tc>
        <w:tc>
          <w:tcPr>
            <w:tcW w:w="1087" w:type="dxa"/>
            <w:vAlign w:val="center"/>
          </w:tcPr>
          <w:p w14:paraId="2AAC0CA7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NDJ-8S</w:t>
            </w:r>
          </w:p>
        </w:tc>
        <w:tc>
          <w:tcPr>
            <w:tcW w:w="1380" w:type="dxa"/>
            <w:vAlign w:val="center"/>
          </w:tcPr>
          <w:p w14:paraId="256E3252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黑体" w:eastAsia="黑体" w:hAnsi="黑体" w:cs="黑体" w:hint="eastAsia"/>
                <w:w w:val="80"/>
                <w:sz w:val="20"/>
                <w:szCs w:val="20"/>
              </w:rPr>
              <w:t>±</w:t>
            </w: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3.0%</w:t>
            </w:r>
          </w:p>
        </w:tc>
        <w:tc>
          <w:tcPr>
            <w:tcW w:w="2193" w:type="dxa"/>
            <w:vAlign w:val="center"/>
          </w:tcPr>
          <w:p w14:paraId="0F8D2A7D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66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66"/>
                <w:sz w:val="20"/>
                <w:szCs w:val="20"/>
              </w:rPr>
              <w:t>标准水银温度计/U=0.04</w:t>
            </w:r>
            <w:r w:rsidRPr="00386BCB">
              <w:rPr>
                <w:rFonts w:ascii="黑体" w:eastAsia="黑体" w:hAnsi="黑体" w:cs="黑体" w:hint="eastAsia"/>
                <w:w w:val="66"/>
                <w:sz w:val="20"/>
                <w:szCs w:val="20"/>
              </w:rPr>
              <w:t>℃</w:t>
            </w:r>
            <w:r w:rsidRPr="00386BCB">
              <w:rPr>
                <w:rFonts w:ascii="宋体" w:eastAsia="宋体" w:hAnsi="宋体" w:cs="宋体" w:hint="eastAsia"/>
                <w:w w:val="66"/>
                <w:sz w:val="20"/>
                <w:szCs w:val="20"/>
              </w:rPr>
              <w:t>(k=2)</w:t>
            </w:r>
          </w:p>
          <w:p w14:paraId="35A3C7D1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66"/>
                <w:sz w:val="18"/>
                <w:szCs w:val="18"/>
              </w:rPr>
            </w:pPr>
            <w:r w:rsidRPr="00386BCB">
              <w:rPr>
                <w:rFonts w:ascii="宋体" w:eastAsia="宋体" w:hAnsi="宋体" w:cs="宋体" w:hint="eastAsia"/>
                <w:w w:val="66"/>
                <w:sz w:val="20"/>
                <w:szCs w:val="20"/>
              </w:rPr>
              <w:t>标准黏度液/</w:t>
            </w:r>
            <w:proofErr w:type="spellStart"/>
            <w:r w:rsidRPr="00386BCB">
              <w:rPr>
                <w:rFonts w:ascii="宋体" w:eastAsia="宋体" w:hAnsi="宋体" w:cs="宋体" w:hint="eastAsia"/>
                <w:w w:val="66"/>
                <w:sz w:val="20"/>
                <w:szCs w:val="20"/>
              </w:rPr>
              <w:t>U</w:t>
            </w:r>
            <w:r w:rsidRPr="00386BCB">
              <w:rPr>
                <w:rFonts w:ascii="宋体" w:eastAsia="宋体" w:hAnsi="宋体" w:cs="宋体" w:hint="eastAsia"/>
                <w:w w:val="66"/>
                <w:sz w:val="20"/>
                <w:szCs w:val="20"/>
                <w:vertAlign w:val="subscript"/>
              </w:rPr>
              <w:t>rel</w:t>
            </w:r>
            <w:proofErr w:type="spellEnd"/>
            <w:r w:rsidRPr="00386BCB">
              <w:rPr>
                <w:rFonts w:ascii="宋体" w:eastAsia="宋体" w:hAnsi="宋体" w:cs="宋体" w:hint="eastAsia"/>
                <w:w w:val="66"/>
                <w:sz w:val="20"/>
                <w:szCs w:val="20"/>
              </w:rPr>
              <w:t>=0.33%(k=2)</w:t>
            </w:r>
          </w:p>
        </w:tc>
        <w:tc>
          <w:tcPr>
            <w:tcW w:w="1330" w:type="dxa"/>
            <w:vAlign w:val="center"/>
          </w:tcPr>
          <w:p w14:paraId="67355E90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深圳品信检测科技有限公司</w:t>
            </w:r>
          </w:p>
        </w:tc>
        <w:tc>
          <w:tcPr>
            <w:tcW w:w="1107" w:type="dxa"/>
            <w:vAlign w:val="center"/>
          </w:tcPr>
          <w:p w14:paraId="057998A7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2021-09-15</w:t>
            </w:r>
          </w:p>
        </w:tc>
        <w:tc>
          <w:tcPr>
            <w:tcW w:w="1099" w:type="dxa"/>
            <w:vAlign w:val="center"/>
          </w:tcPr>
          <w:p w14:paraId="24E1E615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386BCB" w:rsidRPr="00386BCB" w14:paraId="6EF4D973" w14:textId="77777777">
        <w:trPr>
          <w:trHeight w:val="568"/>
          <w:jc w:val="center"/>
        </w:trPr>
        <w:tc>
          <w:tcPr>
            <w:tcW w:w="810" w:type="dxa"/>
            <w:vAlign w:val="center"/>
          </w:tcPr>
          <w:p w14:paraId="23536488" w14:textId="77777777" w:rsidR="005B060B" w:rsidRPr="00386BCB" w:rsidRDefault="00000000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品质部</w:t>
            </w:r>
          </w:p>
        </w:tc>
        <w:tc>
          <w:tcPr>
            <w:tcW w:w="1020" w:type="dxa"/>
            <w:vAlign w:val="center"/>
          </w:tcPr>
          <w:p w14:paraId="51446DAD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总氮测定仪</w:t>
            </w:r>
          </w:p>
        </w:tc>
        <w:tc>
          <w:tcPr>
            <w:tcW w:w="1206" w:type="dxa"/>
            <w:vAlign w:val="center"/>
          </w:tcPr>
          <w:p w14:paraId="49306F7F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19B3N5311</w:t>
            </w:r>
          </w:p>
        </w:tc>
        <w:tc>
          <w:tcPr>
            <w:tcW w:w="1087" w:type="dxa"/>
            <w:vAlign w:val="center"/>
          </w:tcPr>
          <w:p w14:paraId="62323952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LH-3BN</w:t>
            </w:r>
          </w:p>
        </w:tc>
        <w:tc>
          <w:tcPr>
            <w:tcW w:w="1380" w:type="dxa"/>
            <w:vAlign w:val="center"/>
          </w:tcPr>
          <w:p w14:paraId="3BCDE4FE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黑体" w:eastAsia="黑体" w:hAnsi="黑体" w:cs="黑体" w:hint="eastAsia"/>
                <w:w w:val="80"/>
                <w:sz w:val="20"/>
                <w:szCs w:val="20"/>
              </w:rPr>
              <w:t>±10</w:t>
            </w: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%</w:t>
            </w:r>
          </w:p>
        </w:tc>
        <w:tc>
          <w:tcPr>
            <w:tcW w:w="2193" w:type="dxa"/>
            <w:vAlign w:val="center"/>
          </w:tcPr>
          <w:p w14:paraId="64D6B4D2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水中总氮标准物质</w:t>
            </w:r>
          </w:p>
          <w:p w14:paraId="1BE3C03F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proofErr w:type="spellStart"/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U</w:t>
            </w: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  <w:vertAlign w:val="subscript"/>
              </w:rPr>
              <w:t>rel</w:t>
            </w:r>
            <w:proofErr w:type="spellEnd"/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=1.0%(k=2)</w:t>
            </w:r>
          </w:p>
        </w:tc>
        <w:tc>
          <w:tcPr>
            <w:tcW w:w="1330" w:type="dxa"/>
            <w:vAlign w:val="center"/>
          </w:tcPr>
          <w:p w14:paraId="0B52F034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深圳品信检测科技有限公司</w:t>
            </w:r>
          </w:p>
        </w:tc>
        <w:tc>
          <w:tcPr>
            <w:tcW w:w="1107" w:type="dxa"/>
            <w:vAlign w:val="center"/>
          </w:tcPr>
          <w:p w14:paraId="07D5C107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2021-09-15</w:t>
            </w:r>
          </w:p>
        </w:tc>
        <w:tc>
          <w:tcPr>
            <w:tcW w:w="1099" w:type="dxa"/>
            <w:vAlign w:val="center"/>
          </w:tcPr>
          <w:p w14:paraId="2E5ADD9F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386BCB" w:rsidRPr="00386BCB" w14:paraId="6DF74468" w14:textId="77777777">
        <w:trPr>
          <w:trHeight w:val="568"/>
          <w:jc w:val="center"/>
        </w:trPr>
        <w:tc>
          <w:tcPr>
            <w:tcW w:w="810" w:type="dxa"/>
            <w:vAlign w:val="center"/>
          </w:tcPr>
          <w:p w14:paraId="424715ED" w14:textId="77777777" w:rsidR="005B060B" w:rsidRPr="00386BCB" w:rsidRDefault="00000000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安环部</w:t>
            </w:r>
          </w:p>
        </w:tc>
        <w:tc>
          <w:tcPr>
            <w:tcW w:w="1020" w:type="dxa"/>
            <w:vAlign w:val="center"/>
          </w:tcPr>
          <w:p w14:paraId="3C20F665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电磁流量计</w:t>
            </w:r>
          </w:p>
        </w:tc>
        <w:tc>
          <w:tcPr>
            <w:tcW w:w="1206" w:type="dxa"/>
            <w:vAlign w:val="center"/>
          </w:tcPr>
          <w:p w14:paraId="57995D9A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R2008918000</w:t>
            </w:r>
          </w:p>
        </w:tc>
        <w:tc>
          <w:tcPr>
            <w:tcW w:w="1087" w:type="dxa"/>
            <w:vAlign w:val="center"/>
          </w:tcPr>
          <w:p w14:paraId="31A8BFC7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5L4C1H</w:t>
            </w:r>
          </w:p>
        </w:tc>
        <w:tc>
          <w:tcPr>
            <w:tcW w:w="1380" w:type="dxa"/>
            <w:vAlign w:val="center"/>
          </w:tcPr>
          <w:p w14:paraId="31D1FF2C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2.5级</w:t>
            </w:r>
          </w:p>
        </w:tc>
        <w:tc>
          <w:tcPr>
            <w:tcW w:w="2193" w:type="dxa"/>
            <w:vAlign w:val="center"/>
          </w:tcPr>
          <w:p w14:paraId="60371891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电磁流量计/0.2级</w:t>
            </w:r>
          </w:p>
        </w:tc>
        <w:tc>
          <w:tcPr>
            <w:tcW w:w="1330" w:type="dxa"/>
            <w:vAlign w:val="center"/>
          </w:tcPr>
          <w:p w14:paraId="3CB66DDC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南通市计量检定测试所</w:t>
            </w:r>
          </w:p>
        </w:tc>
        <w:tc>
          <w:tcPr>
            <w:tcW w:w="1107" w:type="dxa"/>
            <w:vAlign w:val="center"/>
          </w:tcPr>
          <w:p w14:paraId="3DA15C13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2022-04-28</w:t>
            </w:r>
          </w:p>
        </w:tc>
        <w:tc>
          <w:tcPr>
            <w:tcW w:w="1099" w:type="dxa"/>
            <w:vAlign w:val="center"/>
          </w:tcPr>
          <w:p w14:paraId="725625DB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386BCB" w:rsidRPr="00386BCB" w14:paraId="4ED72C9C" w14:textId="77777777">
        <w:trPr>
          <w:trHeight w:val="548"/>
          <w:jc w:val="center"/>
        </w:trPr>
        <w:tc>
          <w:tcPr>
            <w:tcW w:w="810" w:type="dxa"/>
            <w:vAlign w:val="center"/>
          </w:tcPr>
          <w:p w14:paraId="420841BE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品质部</w:t>
            </w:r>
          </w:p>
        </w:tc>
        <w:tc>
          <w:tcPr>
            <w:tcW w:w="1020" w:type="dxa"/>
            <w:vAlign w:val="center"/>
          </w:tcPr>
          <w:p w14:paraId="51CEE885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电子台秤</w:t>
            </w:r>
          </w:p>
        </w:tc>
        <w:tc>
          <w:tcPr>
            <w:tcW w:w="1206" w:type="dxa"/>
            <w:vAlign w:val="center"/>
          </w:tcPr>
          <w:p w14:paraId="09BB0FA2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FG-FX-15</w:t>
            </w:r>
          </w:p>
        </w:tc>
        <w:tc>
          <w:tcPr>
            <w:tcW w:w="1087" w:type="dxa"/>
            <w:vAlign w:val="center"/>
          </w:tcPr>
          <w:p w14:paraId="6853811B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XK3100</w:t>
            </w:r>
          </w:p>
        </w:tc>
        <w:tc>
          <w:tcPr>
            <w:tcW w:w="1380" w:type="dxa"/>
            <w:vAlign w:val="center"/>
          </w:tcPr>
          <w:p w14:paraId="668CDF0B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Ⅲ级</w:t>
            </w:r>
          </w:p>
        </w:tc>
        <w:tc>
          <w:tcPr>
            <w:tcW w:w="2193" w:type="dxa"/>
            <w:vAlign w:val="center"/>
          </w:tcPr>
          <w:p w14:paraId="45559AF6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砝码/M1级</w:t>
            </w:r>
          </w:p>
        </w:tc>
        <w:tc>
          <w:tcPr>
            <w:tcW w:w="1330" w:type="dxa"/>
            <w:vAlign w:val="center"/>
          </w:tcPr>
          <w:p w14:paraId="0026B3C6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如东县综合检验检测中心</w:t>
            </w:r>
          </w:p>
        </w:tc>
        <w:tc>
          <w:tcPr>
            <w:tcW w:w="1107" w:type="dxa"/>
            <w:vAlign w:val="center"/>
          </w:tcPr>
          <w:p w14:paraId="67CB75B0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2021-09-22</w:t>
            </w:r>
          </w:p>
        </w:tc>
        <w:tc>
          <w:tcPr>
            <w:tcW w:w="1099" w:type="dxa"/>
            <w:vAlign w:val="center"/>
          </w:tcPr>
          <w:p w14:paraId="036EDB13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386BCB" w:rsidRPr="00386BCB" w14:paraId="3EFA2746" w14:textId="77777777">
        <w:trPr>
          <w:trHeight w:val="568"/>
          <w:jc w:val="center"/>
        </w:trPr>
        <w:tc>
          <w:tcPr>
            <w:tcW w:w="810" w:type="dxa"/>
            <w:vAlign w:val="center"/>
          </w:tcPr>
          <w:p w14:paraId="2FD74C2B" w14:textId="77777777" w:rsidR="005B060B" w:rsidRPr="00386BCB" w:rsidRDefault="00000000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品质部</w:t>
            </w:r>
          </w:p>
        </w:tc>
        <w:tc>
          <w:tcPr>
            <w:tcW w:w="1020" w:type="dxa"/>
            <w:vAlign w:val="center"/>
          </w:tcPr>
          <w:p w14:paraId="7191CBE2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温度计</w:t>
            </w:r>
          </w:p>
        </w:tc>
        <w:tc>
          <w:tcPr>
            <w:tcW w:w="1206" w:type="dxa"/>
            <w:vAlign w:val="center"/>
          </w:tcPr>
          <w:p w14:paraId="01479B23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FM-FX-20</w:t>
            </w:r>
          </w:p>
        </w:tc>
        <w:tc>
          <w:tcPr>
            <w:tcW w:w="1087" w:type="dxa"/>
            <w:vAlign w:val="center"/>
          </w:tcPr>
          <w:p w14:paraId="33172EE9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（0-100）</w:t>
            </w:r>
            <w:r w:rsidRPr="00386BCB">
              <w:rPr>
                <w:rFonts w:ascii="黑体" w:eastAsia="黑体" w:hAnsi="黑体" w:cs="黑体" w:hint="eastAsia"/>
                <w:w w:val="80"/>
                <w:sz w:val="20"/>
                <w:szCs w:val="20"/>
              </w:rPr>
              <w:t>℃</w:t>
            </w:r>
          </w:p>
        </w:tc>
        <w:tc>
          <w:tcPr>
            <w:tcW w:w="1380" w:type="dxa"/>
            <w:vAlign w:val="center"/>
          </w:tcPr>
          <w:p w14:paraId="1B6F6608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黑体" w:eastAsia="黑体" w:hAnsi="黑体" w:cs="黑体" w:hint="eastAsia"/>
                <w:w w:val="80"/>
                <w:sz w:val="20"/>
                <w:szCs w:val="20"/>
              </w:rPr>
              <w:t>±</w:t>
            </w: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</w:t>
            </w:r>
            <w:r w:rsidRPr="00386BCB">
              <w:rPr>
                <w:rFonts w:ascii="黑体" w:eastAsia="黑体" w:hAnsi="黑体" w:cs="黑体" w:hint="eastAsia"/>
                <w:w w:val="80"/>
                <w:sz w:val="20"/>
                <w:szCs w:val="20"/>
              </w:rPr>
              <w:t>℃</w:t>
            </w:r>
          </w:p>
        </w:tc>
        <w:tc>
          <w:tcPr>
            <w:tcW w:w="2193" w:type="dxa"/>
            <w:vAlign w:val="center"/>
          </w:tcPr>
          <w:p w14:paraId="1BAA0787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二等标准水银温度计</w:t>
            </w:r>
          </w:p>
          <w:p w14:paraId="64EF943B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0.1</w:t>
            </w:r>
            <w:r w:rsidRPr="00386BCB">
              <w:rPr>
                <w:rFonts w:ascii="黑体" w:eastAsia="黑体" w:hAnsi="黑体" w:cs="黑体" w:hint="eastAsia"/>
                <w:w w:val="80"/>
                <w:sz w:val="20"/>
                <w:szCs w:val="20"/>
              </w:rPr>
              <w:t>℃</w:t>
            </w:r>
          </w:p>
        </w:tc>
        <w:tc>
          <w:tcPr>
            <w:tcW w:w="1330" w:type="dxa"/>
            <w:vAlign w:val="center"/>
          </w:tcPr>
          <w:p w14:paraId="561676E2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如东县综合检验检测中心</w:t>
            </w:r>
          </w:p>
        </w:tc>
        <w:tc>
          <w:tcPr>
            <w:tcW w:w="1107" w:type="dxa"/>
            <w:vAlign w:val="center"/>
          </w:tcPr>
          <w:p w14:paraId="36DB9D5C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2022-03-14</w:t>
            </w:r>
          </w:p>
        </w:tc>
        <w:tc>
          <w:tcPr>
            <w:tcW w:w="1099" w:type="dxa"/>
            <w:vAlign w:val="center"/>
          </w:tcPr>
          <w:p w14:paraId="2230A36C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386BCB" w:rsidRPr="00386BCB" w14:paraId="1FDFCCE2" w14:textId="77777777">
        <w:trPr>
          <w:trHeight w:val="568"/>
          <w:jc w:val="center"/>
        </w:trPr>
        <w:tc>
          <w:tcPr>
            <w:tcW w:w="810" w:type="dxa"/>
            <w:vAlign w:val="center"/>
          </w:tcPr>
          <w:p w14:paraId="1DC17562" w14:textId="77777777" w:rsidR="005B060B" w:rsidRPr="00386BCB" w:rsidRDefault="00000000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品质部</w:t>
            </w:r>
          </w:p>
        </w:tc>
        <w:tc>
          <w:tcPr>
            <w:tcW w:w="1020" w:type="dxa"/>
            <w:vAlign w:val="center"/>
          </w:tcPr>
          <w:p w14:paraId="21C0F8FC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酸度计</w:t>
            </w:r>
          </w:p>
        </w:tc>
        <w:tc>
          <w:tcPr>
            <w:tcW w:w="1206" w:type="dxa"/>
            <w:vAlign w:val="center"/>
          </w:tcPr>
          <w:p w14:paraId="031CA0DC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C022482336</w:t>
            </w:r>
          </w:p>
        </w:tc>
        <w:tc>
          <w:tcPr>
            <w:tcW w:w="1087" w:type="dxa"/>
            <w:vAlign w:val="center"/>
          </w:tcPr>
          <w:p w14:paraId="7C53CC12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FE28</w:t>
            </w:r>
          </w:p>
        </w:tc>
        <w:tc>
          <w:tcPr>
            <w:tcW w:w="1380" w:type="dxa"/>
            <w:vAlign w:val="center"/>
          </w:tcPr>
          <w:p w14:paraId="35C8B891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黑体" w:eastAsia="黑体" w:hAnsi="黑体" w:cs="黑体" w:hint="eastAsia"/>
                <w:w w:val="80"/>
                <w:sz w:val="20"/>
                <w:szCs w:val="20"/>
              </w:rPr>
              <w:t>±0.1pH</w:t>
            </w:r>
          </w:p>
        </w:tc>
        <w:tc>
          <w:tcPr>
            <w:tcW w:w="2193" w:type="dxa"/>
            <w:vAlign w:val="center"/>
          </w:tcPr>
          <w:p w14:paraId="705D5DFA" w14:textId="1E43AD9A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磷酸二氢钾pH标准物质</w:t>
            </w:r>
            <w:r w:rsid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U</w:t>
            </w:r>
            <w:r w:rsidR="00386BCB">
              <w:rPr>
                <w:rFonts w:ascii="宋体" w:eastAsia="宋体" w:hAnsi="宋体" w:cs="宋体"/>
                <w:w w:val="80"/>
                <w:sz w:val="20"/>
                <w:szCs w:val="20"/>
              </w:rPr>
              <w:t>=0.01pH k=2</w:t>
            </w:r>
          </w:p>
        </w:tc>
        <w:tc>
          <w:tcPr>
            <w:tcW w:w="1330" w:type="dxa"/>
            <w:vAlign w:val="center"/>
          </w:tcPr>
          <w:p w14:paraId="48EB2EB7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深圳品信检测科技有限公司</w:t>
            </w:r>
          </w:p>
        </w:tc>
        <w:tc>
          <w:tcPr>
            <w:tcW w:w="1107" w:type="dxa"/>
            <w:vAlign w:val="center"/>
          </w:tcPr>
          <w:p w14:paraId="016BF5BB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2021-09-15</w:t>
            </w:r>
          </w:p>
        </w:tc>
        <w:tc>
          <w:tcPr>
            <w:tcW w:w="1099" w:type="dxa"/>
            <w:vAlign w:val="center"/>
          </w:tcPr>
          <w:p w14:paraId="25BEB2D8" w14:textId="77777777" w:rsidR="005B060B" w:rsidRPr="00386BCB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386BCB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386BCB" w:rsidRPr="00386BCB" w14:paraId="51629259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67C3B2DC" w14:textId="77777777" w:rsidR="005B060B" w:rsidRPr="00386BCB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386BCB">
              <w:rPr>
                <w:rFonts w:ascii="Times New Roman" w:eastAsia="宋体" w:hAnsi="Times New Roman" w:cs="Times New Roman" w:hint="eastAsia"/>
                <w:szCs w:val="21"/>
              </w:rPr>
              <w:t>审核综合意见：</w:t>
            </w:r>
          </w:p>
          <w:p w14:paraId="59B17F52" w14:textId="77777777" w:rsidR="005B060B" w:rsidRPr="00386BCB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386BCB">
              <w:rPr>
                <w:rFonts w:ascii="Times New Roman" w:eastAsia="宋体" w:hAnsi="Times New Roman" w:cs="Times New Roman" w:hint="eastAsia"/>
                <w:szCs w:val="21"/>
              </w:rPr>
              <w:t>（抽查有效文件、溯源原始记录、证书报告，进行评价，说明理由</w:t>
            </w:r>
            <w:r w:rsidRPr="00386BCB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386BCB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096E4369" w14:textId="77777777" w:rsidR="005B060B" w:rsidRPr="00386BCB" w:rsidRDefault="005B060B">
            <w:pPr>
              <w:rPr>
                <w:rFonts w:ascii="宋体" w:hAnsi="宋体"/>
                <w:szCs w:val="21"/>
              </w:rPr>
            </w:pPr>
          </w:p>
          <w:p w14:paraId="661CC5B8" w14:textId="77777777" w:rsidR="005B060B" w:rsidRPr="00386BCB" w:rsidRDefault="00000000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86BCB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控制程序》、《外部供方管理程序》，《量值溯源管理程序》，公司未建立最高计量标准，所有测量设备均委托深圳品信检测科技有限公司、南通市计量检定测试所、如东县综合检验检测中心三家溯源机构进行检定/校准，校准/检定证书由设备部和安环部保存。根据抽查情况，该公司的校准/检定情况符合溯源性要求。</w:t>
            </w:r>
          </w:p>
          <w:p w14:paraId="78DA14FB" w14:textId="77777777" w:rsidR="005B060B" w:rsidRPr="00386BCB" w:rsidRDefault="005B060B">
            <w:pPr>
              <w:rPr>
                <w:szCs w:val="21"/>
              </w:rPr>
            </w:pPr>
          </w:p>
          <w:p w14:paraId="6163EC06" w14:textId="77777777" w:rsidR="005B060B" w:rsidRPr="00386BCB" w:rsidRDefault="005B060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B060B" w14:paraId="63FC45E3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4D9536F3" w14:textId="77777777" w:rsidR="005B060B" w:rsidRDefault="000000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2022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30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7069E137" w14:textId="590CB5DE" w:rsidR="005B060B" w:rsidRDefault="00386BCB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3D91AECE" wp14:editId="1A91F361">
                  <wp:simplePos x="0" y="0"/>
                  <wp:positionH relativeFrom="column">
                    <wp:posOffset>4266373</wp:posOffset>
                  </wp:positionH>
                  <wp:positionV relativeFrom="paragraph">
                    <wp:posOffset>22502</wp:posOffset>
                  </wp:positionV>
                  <wp:extent cx="614723" cy="360864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57" cy="3627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57216" behindDoc="1" locked="0" layoutInCell="1" allowOverlap="1" wp14:anchorId="21A1D04F" wp14:editId="57C12A0F">
                  <wp:simplePos x="0" y="0"/>
                  <wp:positionH relativeFrom="column">
                    <wp:posOffset>903605</wp:posOffset>
                  </wp:positionH>
                  <wp:positionV relativeFrom="paragraph">
                    <wp:posOffset>20320</wp:posOffset>
                  </wp:positionV>
                  <wp:extent cx="591185" cy="314325"/>
                  <wp:effectExtent l="0" t="0" r="5715" b="3175"/>
                  <wp:wrapNone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8" cstate="print">
                            <a:biLevel thresh="5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00000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00000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28F1EC20" w14:textId="77777777" w:rsidR="005B060B" w:rsidRDefault="005B060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6012137E" w14:textId="77777777" w:rsidR="005B060B" w:rsidRDefault="005B060B"/>
    <w:p w14:paraId="3082B68B" w14:textId="77777777" w:rsidR="005B060B" w:rsidRDefault="00000000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5B060B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3129F" w14:textId="77777777" w:rsidR="009B6510" w:rsidRDefault="009B6510">
      <w:r>
        <w:separator/>
      </w:r>
    </w:p>
  </w:endnote>
  <w:endnote w:type="continuationSeparator" w:id="0">
    <w:p w14:paraId="53890B09" w14:textId="77777777" w:rsidR="009B6510" w:rsidRDefault="009B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A5CB4" w14:textId="77777777" w:rsidR="005B060B" w:rsidRDefault="005B060B">
    <w:pPr>
      <w:pStyle w:val="a5"/>
    </w:pPr>
  </w:p>
  <w:p w14:paraId="2B9355A3" w14:textId="77777777" w:rsidR="005B060B" w:rsidRDefault="005B06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CBEFE" w14:textId="77777777" w:rsidR="009B6510" w:rsidRDefault="009B6510">
      <w:r>
        <w:separator/>
      </w:r>
    </w:p>
  </w:footnote>
  <w:footnote w:type="continuationSeparator" w:id="0">
    <w:p w14:paraId="41C8B260" w14:textId="77777777" w:rsidR="009B6510" w:rsidRDefault="009B6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72970" w14:textId="77777777" w:rsidR="005B060B" w:rsidRDefault="00000000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5363C60" wp14:editId="3CB73632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2ED7398" w14:textId="77777777" w:rsidR="005B060B" w:rsidRDefault="0000000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BA6F7C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09.75pt;margin-top:6pt;width:215.85pt;height:20.6pt;z-index:251659264;mso-width-relative:page;mso-height-relative:page" stroked="f">
          <v:textbox>
            <w:txbxContent>
              <w:p w14:paraId="75E35E08" w14:textId="77777777" w:rsidR="005B060B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A787A1D" w14:textId="77777777" w:rsidR="005B060B" w:rsidRDefault="00000000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7AF199F3" w14:textId="77777777" w:rsidR="005B060B" w:rsidRDefault="00000000">
    <w:r>
      <w:pict w14:anchorId="2F7D52EF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60288;mso-width-relative:page;mso-height-relative:page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5" fillcolor="white">
      <v:fill color="white"/>
    </o:shapedefaults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5B060B"/>
    <w:rsid w:val="00386BCB"/>
    <w:rsid w:val="005B060B"/>
    <w:rsid w:val="009B6510"/>
    <w:rsid w:val="011D3DE2"/>
    <w:rsid w:val="03FC6B91"/>
    <w:rsid w:val="063436FB"/>
    <w:rsid w:val="087F53D8"/>
    <w:rsid w:val="0B133A60"/>
    <w:rsid w:val="0DAD76E4"/>
    <w:rsid w:val="0F260549"/>
    <w:rsid w:val="0F866B56"/>
    <w:rsid w:val="113C421A"/>
    <w:rsid w:val="13656E68"/>
    <w:rsid w:val="188C4F27"/>
    <w:rsid w:val="193414C0"/>
    <w:rsid w:val="1A08264E"/>
    <w:rsid w:val="1B59014D"/>
    <w:rsid w:val="1BAD4274"/>
    <w:rsid w:val="1D806D05"/>
    <w:rsid w:val="1E7F1C73"/>
    <w:rsid w:val="261E23A8"/>
    <w:rsid w:val="263A15AF"/>
    <w:rsid w:val="27AD3CA8"/>
    <w:rsid w:val="297E0017"/>
    <w:rsid w:val="2B521727"/>
    <w:rsid w:val="2E2C6C4F"/>
    <w:rsid w:val="31237C7C"/>
    <w:rsid w:val="39171932"/>
    <w:rsid w:val="39F02476"/>
    <w:rsid w:val="3A621A5A"/>
    <w:rsid w:val="3BE27803"/>
    <w:rsid w:val="3C342205"/>
    <w:rsid w:val="40334896"/>
    <w:rsid w:val="43F041A7"/>
    <w:rsid w:val="44C107F6"/>
    <w:rsid w:val="47A568D7"/>
    <w:rsid w:val="4AC24D5B"/>
    <w:rsid w:val="4D597CA0"/>
    <w:rsid w:val="4D675220"/>
    <w:rsid w:val="52FD4E10"/>
    <w:rsid w:val="545C7001"/>
    <w:rsid w:val="550F44A8"/>
    <w:rsid w:val="55E47690"/>
    <w:rsid w:val="56F278A2"/>
    <w:rsid w:val="5A750A27"/>
    <w:rsid w:val="5C94305F"/>
    <w:rsid w:val="5EE906B0"/>
    <w:rsid w:val="5F2C5B33"/>
    <w:rsid w:val="5FA82E7D"/>
    <w:rsid w:val="65202952"/>
    <w:rsid w:val="68D75530"/>
    <w:rsid w:val="6E195140"/>
    <w:rsid w:val="6E990D18"/>
    <w:rsid w:val="6FDA2944"/>
    <w:rsid w:val="70067F71"/>
    <w:rsid w:val="7040755D"/>
    <w:rsid w:val="71B85C37"/>
    <w:rsid w:val="73200F91"/>
    <w:rsid w:val="75BC0475"/>
    <w:rsid w:val="77A17B99"/>
    <w:rsid w:val="78010B09"/>
    <w:rsid w:val="799106E3"/>
    <w:rsid w:val="7E35108F"/>
    <w:rsid w:val="7FB70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 fillcolor="white">
      <v:fill color="white"/>
    </o:shapedefaults>
    <o:shapelayout v:ext="edit">
      <o:idmap v:ext="edit" data="2"/>
    </o:shapelayout>
  </w:shapeDefaults>
  <w:decimalSymbol w:val="."/>
  <w:listSeparator w:val=","/>
  <w14:docId w14:val="6B78E20C"/>
  <w15:docId w15:val="{C2BC6E8F-6D68-4BE5-A164-A38226A1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941</Characters>
  <Application>Microsoft Office Word</Application>
  <DocSecurity>0</DocSecurity>
  <Lines>7</Lines>
  <Paragraphs>2</Paragraphs>
  <ScaleCrop>false</ScaleCrop>
  <Company>Microsoft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42</cp:revision>
  <dcterms:created xsi:type="dcterms:W3CDTF">2015-11-02T14:51:00Z</dcterms:created>
  <dcterms:modified xsi:type="dcterms:W3CDTF">2022-08-30T06:23:00Z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667D2728984C467EB78E5C90CFE6A9B3</vt:lpwstr>
  </property>
</Properties>
</file>