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0556-2022-Q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四川柒鑫物流有限公司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2022年08月02日 上午至2022年08月02日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四川省成都市新都区三合场缇香荟四栋1901号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2022-N1QMS-2242345</w:t>
            </w:r>
          </w:p>
        </w:tc>
        <w:tc>
          <w:tcPr>
            <w:tcW w:w="1140" w:type="dxa"/>
            <w:vAlign w:val="center"/>
          </w:tcPr>
          <w:p>
            <w:pPr>
              <w:spacing w:line="240" w:lineRule="exact"/>
              <w:jc w:val="center"/>
              <w:rPr>
                <w:b/>
                <w:color w:val="000000"/>
                <w:szCs w:val="21"/>
              </w:rPr>
            </w:pPr>
            <w:r>
              <w:rPr>
                <w:b/>
                <w:color w:val="000000"/>
                <w:szCs w:val="21"/>
              </w:rPr>
              <w:t>31.04.01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四川柒鑫物流有限公司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金堂县栖贤乡希望街313号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四川省成都市新都区三合场缇香荟四栋1901号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雷德才</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18081920790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樊文</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雷德才</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t>资质范围内普通货物运输</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eastAsia="宋体" w:cs="Arial"/>
                <w:sz w:val="21"/>
                <w:szCs w:val="21"/>
              </w:rPr>
              <w:t>签订合同--验收——装车--运输—交付</w:t>
            </w:r>
            <w:r>
              <w:rPr>
                <w:rFonts w:hint="eastAsia" w:ascii="宋体" w:hAnsi="宋体" w:eastAsia="宋体" w:cs="Arial"/>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资质范围内普通货物运输</w:t>
            </w:r>
          </w:p>
        </w:tc>
        <w:tc>
          <w:tcPr>
            <w:tcW w:w="2006" w:type="dxa"/>
            <w:gridSpan w:val="3"/>
            <w:vAlign w:val="center"/>
          </w:tcPr>
          <w:p>
            <w:pPr>
              <w:spacing w:line="400" w:lineRule="exact"/>
              <w:rPr>
                <w:rFonts w:ascii="宋体" w:hAnsi="宋体"/>
                <w:b/>
                <w:color w:val="000000"/>
                <w:szCs w:val="21"/>
              </w:rPr>
            </w:pPr>
            <w:bookmarkStart w:id="36" w:name="专业代码"/>
            <w:r>
              <w:t>31.04.01</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29"/>
        <w:gridCol w:w="114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29"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4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四川柒鑫物流有限公司</w:t>
            </w:r>
            <w:r>
              <w:rPr>
                <w:rFonts w:hint="eastAsia"/>
                <w:sz w:val="21"/>
                <w:szCs w:val="21"/>
                <w:lang w:val="en-US" w:eastAsia="zh-CN"/>
              </w:rPr>
              <w:t>/</w:t>
            </w:r>
            <w:r>
              <w:rPr>
                <w:sz w:val="21"/>
                <w:szCs w:val="21"/>
              </w:rPr>
              <w:t>金堂县栖贤乡希望街313号</w:t>
            </w:r>
          </w:p>
        </w:tc>
        <w:tc>
          <w:tcPr>
            <w:tcW w:w="2267" w:type="dxa"/>
          </w:tcPr>
          <w:p>
            <w:pPr>
              <w:spacing w:before="40" w:after="40"/>
              <w:rPr>
                <w:rFonts w:eastAsia="黑体"/>
                <w:szCs w:val="21"/>
                <w:lang w:val="de-DE" w:eastAsia="ja-JP"/>
              </w:rPr>
            </w:pPr>
            <w:r>
              <w:rPr>
                <w:sz w:val="21"/>
                <w:szCs w:val="21"/>
              </w:rPr>
              <w:t>四川省成都市新都区三合场缇香荟四栋1901号</w:t>
            </w:r>
          </w:p>
        </w:tc>
        <w:tc>
          <w:tcPr>
            <w:tcW w:w="571" w:type="dxa"/>
            <w:vAlign w:val="center"/>
          </w:tcPr>
          <w:p>
            <w:pPr>
              <w:spacing w:before="40" w:after="40"/>
              <w:rPr>
                <w:rFonts w:eastAsia="黑体"/>
                <w:szCs w:val="21"/>
                <w:lang w:eastAsia="ja-JP"/>
              </w:rPr>
            </w:pPr>
            <w:bookmarkStart w:id="37" w:name="企业人数"/>
            <w:r>
              <w:rPr>
                <w:rFonts w:hint="eastAsia" w:ascii="宋体" w:hAnsi="宋体" w:cs="宋体"/>
                <w:color w:val="000000"/>
                <w:kern w:val="0"/>
                <w:szCs w:val="24"/>
              </w:rPr>
              <w:t>24</w:t>
            </w:r>
            <w:bookmarkEnd w:id="37"/>
          </w:p>
        </w:tc>
        <w:tc>
          <w:tcPr>
            <w:tcW w:w="2329" w:type="dxa"/>
            <w:vAlign w:val="center"/>
          </w:tcPr>
          <w:p>
            <w:pPr>
              <w:pStyle w:val="19"/>
              <w:rPr>
                <w:rFonts w:eastAsia="黑体" w:cs="Arial"/>
                <w:sz w:val="21"/>
                <w:szCs w:val="21"/>
                <w:lang w:val="en-US" w:eastAsia="ja-JP"/>
              </w:rPr>
            </w:pPr>
            <w:r>
              <w:t>资质范围内普通货物运输</w:t>
            </w:r>
          </w:p>
        </w:tc>
        <w:tc>
          <w:tcPr>
            <w:tcW w:w="1143"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29" w:type="dxa"/>
            <w:vAlign w:val="center"/>
          </w:tcPr>
          <w:p>
            <w:pPr>
              <w:spacing w:before="40" w:after="40"/>
              <w:rPr>
                <w:rFonts w:eastAsia="黑体"/>
                <w:szCs w:val="21"/>
                <w:lang w:eastAsia="ja-JP"/>
              </w:rPr>
            </w:pPr>
          </w:p>
        </w:tc>
        <w:tc>
          <w:tcPr>
            <w:tcW w:w="1143"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29" w:type="dxa"/>
            <w:vAlign w:val="center"/>
          </w:tcPr>
          <w:p>
            <w:pPr>
              <w:spacing w:before="40" w:after="40"/>
              <w:rPr>
                <w:rFonts w:eastAsia="黑体"/>
                <w:szCs w:val="21"/>
                <w:lang w:eastAsia="ja-JP"/>
              </w:rPr>
            </w:pPr>
          </w:p>
        </w:tc>
        <w:tc>
          <w:tcPr>
            <w:tcW w:w="1143"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29" w:type="dxa"/>
            <w:vAlign w:val="center"/>
          </w:tcPr>
          <w:p>
            <w:pPr>
              <w:spacing w:before="40" w:after="40"/>
              <w:rPr>
                <w:rFonts w:eastAsia="黑体"/>
                <w:szCs w:val="21"/>
                <w:lang w:eastAsia="ja-JP"/>
              </w:rPr>
            </w:pPr>
          </w:p>
        </w:tc>
        <w:tc>
          <w:tcPr>
            <w:tcW w:w="1143"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29" w:type="dxa"/>
            <w:vAlign w:val="center"/>
          </w:tcPr>
          <w:p>
            <w:pPr>
              <w:spacing w:before="40" w:after="40"/>
              <w:rPr>
                <w:rFonts w:eastAsia="黑体"/>
                <w:szCs w:val="21"/>
                <w:lang w:eastAsia="ja-JP"/>
              </w:rPr>
            </w:pPr>
          </w:p>
        </w:tc>
        <w:tc>
          <w:tcPr>
            <w:tcW w:w="1143"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年月日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年月日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eastAsia="宋体" w:cs="Times New Roman"/>
                <w:color w:val="000000"/>
                <w:szCs w:val="21"/>
              </w:rPr>
              <w:t>货物运输过程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eastAsia="宋体" w:cs="Times New Roman"/>
                <w:color w:val="000000"/>
                <w:szCs w:val="21"/>
              </w:rPr>
              <w:t>货物运输过程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eastAsia="宋体" w:cs="Times New Roman"/>
                <w:color w:val="000000"/>
                <w:szCs w:val="21"/>
              </w:rPr>
              <w:t>部分线路货物运输、货车维修</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eastAsia="宋体" w:cs="Times New Roman"/>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8" w:name="二阶段审核日期"/>
            <w:r>
              <w:rPr>
                <w:rFonts w:hint="eastAsia" w:ascii="宋体"/>
                <w:b/>
                <w:color w:val="000000"/>
                <w:szCs w:val="21"/>
              </w:rPr>
              <w:t>2022-08-02</w:t>
            </w:r>
            <w:bookmarkEnd w:id="38"/>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2291080</wp:posOffset>
            </wp:positionH>
            <wp:positionV relativeFrom="paragraph">
              <wp:posOffset>214630</wp:posOffset>
            </wp:positionV>
            <wp:extent cx="603250" cy="311150"/>
            <wp:effectExtent l="0" t="0" r="6350" b="12700"/>
            <wp:wrapSquare wrapText="bothSides"/>
            <wp:docPr id="2"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李林"/>
                    <pic:cNvPicPr>
                      <a:picLocks noChangeAspect="1"/>
                    </pic:cNvPicPr>
                  </pic:nvPicPr>
                  <pic:blipFill>
                    <a:blip r:embed="rId6"/>
                    <a:stretch>
                      <a:fillRect/>
                    </a:stretch>
                  </pic:blipFill>
                  <pic:spPr>
                    <a:xfrm>
                      <a:off x="0" y="0"/>
                      <a:ext cx="603250" cy="3111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1265" w:firstLineChars="6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2022年08月02日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712470</wp:posOffset>
                  </wp:positionH>
                  <wp:positionV relativeFrom="paragraph">
                    <wp:posOffset>252095</wp:posOffset>
                  </wp:positionV>
                  <wp:extent cx="603250" cy="311150"/>
                  <wp:effectExtent l="0" t="0" r="6350" b="12700"/>
                  <wp:wrapTopAndBottom/>
                  <wp:docPr id="3" name="图片 2"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李林"/>
                          <pic:cNvPicPr>
                            <a:picLocks noChangeAspect="1"/>
                          </pic:cNvPicPr>
                        </pic:nvPicPr>
                        <pic:blipFill>
                          <a:blip r:embed="rId6"/>
                          <a:stretch>
                            <a:fillRect/>
                          </a:stretch>
                        </pic:blipFill>
                        <pic:spPr>
                          <a:xfrm>
                            <a:off x="0" y="0"/>
                            <a:ext cx="603250" cy="31115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2022年08月02日</w:t>
            </w:r>
            <w:bookmarkStart w:id="39" w:name="_GoBack"/>
            <w:bookmarkEnd w:id="39"/>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zFlMWJmZWIyNDM2YjUyMDU2MTMyZmVlYWJmNzA5MmUifQ=="/>
  </w:docVars>
  <w:rsids>
    <w:rsidRoot w:val="00000000"/>
    <w:rsid w:val="00E52F76"/>
    <w:rsid w:val="05410997"/>
    <w:rsid w:val="1811244B"/>
    <w:rsid w:val="2A261D85"/>
    <w:rsid w:val="2E7C6418"/>
    <w:rsid w:val="3B07350D"/>
    <w:rsid w:val="45252F0E"/>
    <w:rsid w:val="5855512B"/>
    <w:rsid w:val="59B368E2"/>
    <w:rsid w:val="5D467A6D"/>
    <w:rsid w:val="6D8A5754"/>
    <w:rsid w:val="7075449A"/>
    <w:rsid w:val="7E1939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7553</Words>
  <Characters>8205</Characters>
  <Lines>67</Lines>
  <Paragraphs>18</Paragraphs>
  <TotalTime>0</TotalTime>
  <ScaleCrop>false</ScaleCrop>
  <LinksUpToDate>false</LinksUpToDate>
  <CharactersWithSpaces>8270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2022-08-01T09:08:04Z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2052-11.1.0.11875</vt:lpwstr>
  </property>
</Properties>
</file>