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39370</wp:posOffset>
            </wp:positionV>
            <wp:extent cx="6186805" cy="8509000"/>
            <wp:effectExtent l="0" t="0" r="4445" b="6350"/>
            <wp:wrapNone/>
            <wp:docPr id="2" name="图片 2" descr="泰尔审核盖章资料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泰尔审核盖章资料 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bookmarkStart w:id="17" w:name="_GoBack"/>
      <w:bookmarkEnd w:id="17"/>
    </w:p>
    <w:p>
      <w:pPr>
        <w:spacing w:after="120" w:afterLines="50" w:line="240" w:lineRule="exact"/>
        <w:jc w:val="right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0595-2021-EO-2022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邯郸市泰尔体育器材有限公司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91130404757535680W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E:12,O:12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邯郸市泰尔体育器材有限公司</w:t>
            </w:r>
            <w:bookmarkEnd w:id="14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E：体育器材、塑胶场地、人工草坪、音美器材、教学仪器、实验室设备、体质检测设备、一类医疗器械、电子产品、服装鞋帽、图书、电脑、打印机、多媒体、办公桌椅的销售所涉及场所的相关环境管理活动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体育器材、塑胶场地、人工草坪、音美器材、教学仪器、实验室设备、体质检测设备、一类医疗器械、电子产品、服装鞋帽、图书、电脑、打印机、多媒体、办公桌椅的销售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河北省邯郸市复兴区古城路18号</w:t>
            </w:r>
            <w:bookmarkEnd w:id="16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河北省邯郸市复兴区古城路18号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</w:t>
            </w:r>
            <w:r>
              <w:rPr>
                <w:rFonts w:hint="eastAsia"/>
                <w:sz w:val="22"/>
                <w:szCs w:val="18"/>
                <w:lang w:eastAsia="zh-CN"/>
              </w:rPr>
              <w:t>中文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2份</w:t>
            </w:r>
            <w:r>
              <w:rPr>
                <w:rFonts w:hint="eastAsia"/>
                <w:sz w:val="22"/>
                <w:szCs w:val="1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3765" cy="605155"/>
                  <wp:effectExtent l="0" t="0" r="635" b="4445"/>
                  <wp:docPr id="1" name="图片 1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0775CB"/>
    <w:rsid w:val="04CB4033"/>
    <w:rsid w:val="35D251DC"/>
    <w:rsid w:val="3FE60E8E"/>
    <w:rsid w:val="615C33BC"/>
    <w:rsid w:val="74736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590</Words>
  <Characters>805</Characters>
  <Lines>18</Lines>
  <Paragraphs>5</Paragraphs>
  <TotalTime>1</TotalTime>
  <ScaleCrop>false</ScaleCrop>
  <LinksUpToDate>false</LinksUpToDate>
  <CharactersWithSpaces>913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2022-10-13T09:22:18Z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