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4D487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236"/>
        <w:gridCol w:w="180"/>
        <w:gridCol w:w="355"/>
        <w:gridCol w:w="300"/>
        <w:gridCol w:w="157"/>
        <w:gridCol w:w="433"/>
        <w:gridCol w:w="843"/>
        <w:gridCol w:w="358"/>
        <w:gridCol w:w="618"/>
        <w:gridCol w:w="441"/>
        <w:gridCol w:w="772"/>
      </w:tblGrid>
      <w:tr w:rsidR="00A213A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伊塞克电梯有限公司</w:t>
            </w:r>
            <w:bookmarkEnd w:id="0"/>
          </w:p>
        </w:tc>
      </w:tr>
      <w:tr w:rsidR="00A213A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安徽省滁州市凤阳县宁国产业园淮河大道</w:t>
            </w:r>
            <w:bookmarkEnd w:id="1"/>
          </w:p>
        </w:tc>
      </w:tr>
      <w:tr w:rsidR="00A213AA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4D4874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安徽省滁州市凤阳县宁国产业园淮河大道</w:t>
            </w:r>
            <w:bookmarkEnd w:id="2"/>
          </w:p>
        </w:tc>
      </w:tr>
      <w:tr w:rsidR="00A213AA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0923-2022-QEO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4D4874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4D4874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A213AA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李志强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18005212835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4D48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BD237E">
            <w:pPr>
              <w:rPr>
                <w:sz w:val="21"/>
                <w:szCs w:val="21"/>
              </w:rPr>
            </w:pPr>
            <w:r w:rsidRPr="00BD237E">
              <w:rPr>
                <w:sz w:val="21"/>
                <w:szCs w:val="21"/>
              </w:rPr>
              <w:t>783512352@qq.com</w:t>
            </w:r>
          </w:p>
        </w:tc>
      </w:tr>
      <w:tr w:rsidR="003929FA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3929FA" w:rsidRPr="003929FA" w:rsidRDefault="003929FA">
            <w:pPr>
              <w:rPr>
                <w:sz w:val="21"/>
                <w:szCs w:val="21"/>
              </w:rPr>
            </w:pPr>
            <w:r w:rsidRPr="003929FA"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3929FA" w:rsidRPr="003929FA" w:rsidRDefault="00BD23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张才平</w:t>
            </w:r>
          </w:p>
        </w:tc>
        <w:tc>
          <w:tcPr>
            <w:tcW w:w="1071" w:type="dxa"/>
            <w:gridSpan w:val="4"/>
            <w:vAlign w:val="center"/>
          </w:tcPr>
          <w:p w:rsidR="003929FA" w:rsidRDefault="003929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3929FA" w:rsidRDefault="003929FA" w:rsidP="00E824EA">
            <w:pPr>
              <w:rPr>
                <w:sz w:val="21"/>
                <w:szCs w:val="21"/>
              </w:rPr>
            </w:pPr>
            <w:bookmarkStart w:id="13" w:name="管代电话"/>
            <w:bookmarkEnd w:id="13"/>
            <w:r>
              <w:rPr>
                <w:sz w:val="21"/>
                <w:szCs w:val="21"/>
              </w:rPr>
              <w:t>18005212835</w:t>
            </w:r>
          </w:p>
        </w:tc>
        <w:tc>
          <w:tcPr>
            <w:tcW w:w="618" w:type="dxa"/>
            <w:vMerge/>
            <w:vAlign w:val="center"/>
          </w:tcPr>
          <w:p w:rsidR="003929FA" w:rsidRDefault="003929FA"/>
        </w:tc>
        <w:tc>
          <w:tcPr>
            <w:tcW w:w="1213" w:type="dxa"/>
            <w:gridSpan w:val="2"/>
            <w:vMerge/>
            <w:vAlign w:val="center"/>
          </w:tcPr>
          <w:p w:rsidR="003929FA" w:rsidRDefault="003929FA"/>
        </w:tc>
      </w:tr>
      <w:tr w:rsidR="003929FA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3929FA" w:rsidRDefault="003929FA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3929FA" w:rsidRDefault="003929FA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3929FA" w:rsidRDefault="003929FA" w:rsidP="003929FA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3929FA" w:rsidRDefault="003929FA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929FA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3929FA" w:rsidRDefault="003929FA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3929FA" w:rsidRDefault="003929F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4"/>
          </w:p>
        </w:tc>
      </w:tr>
      <w:tr w:rsidR="003929FA">
        <w:trPr>
          <w:trHeight w:val="352"/>
          <w:jc w:val="center"/>
        </w:trPr>
        <w:tc>
          <w:tcPr>
            <w:tcW w:w="1696" w:type="dxa"/>
            <w:gridSpan w:val="3"/>
          </w:tcPr>
          <w:p w:rsidR="003929FA" w:rsidRDefault="003929F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3929FA" w:rsidRDefault="003929FA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5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929FA">
        <w:trPr>
          <w:trHeight w:val="390"/>
          <w:jc w:val="center"/>
        </w:trPr>
        <w:tc>
          <w:tcPr>
            <w:tcW w:w="1696" w:type="dxa"/>
            <w:gridSpan w:val="3"/>
          </w:tcPr>
          <w:p w:rsidR="003929FA" w:rsidRDefault="003929F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3929FA" w:rsidRDefault="003929F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3929FA">
        <w:trPr>
          <w:trHeight w:val="647"/>
          <w:jc w:val="center"/>
        </w:trPr>
        <w:tc>
          <w:tcPr>
            <w:tcW w:w="1696" w:type="dxa"/>
            <w:gridSpan w:val="3"/>
          </w:tcPr>
          <w:p w:rsidR="003929FA" w:rsidRDefault="003929FA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3929FA" w:rsidRDefault="003929FA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3929F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3929FA" w:rsidRDefault="003929FA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3929FA" w:rsidRDefault="003929FA">
            <w:bookmarkStart w:id="18" w:name="审核范围"/>
            <w:r>
              <w:t>Q</w:t>
            </w:r>
            <w:r>
              <w:t>：</w:t>
            </w:r>
            <w:r w:rsidR="00BD2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无机房客梯、无机房医用电梯、无机房载货电梯、曳引式病床电梯、曳引式乘客电梯、曳引式观光电梯、曳引式载货电梯、杂物电梯、别墅电梯、无障碍智能天桥的设计和生产</w:t>
            </w:r>
          </w:p>
          <w:p w:rsidR="003929FA" w:rsidRDefault="003929FA">
            <w:r>
              <w:t>E</w:t>
            </w:r>
            <w:r>
              <w:t>：</w:t>
            </w:r>
            <w:r w:rsidR="00BD2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无机房客梯、无机房医用电梯、无机房载货电梯、曳引式病床电梯、曳引式乘客电梯、曳引式观光电梯、曳引式载货电梯、杂物电梯、别墅电梯、无障碍智能天桥的设计和生产</w:t>
            </w:r>
            <w:r>
              <w:t>所涉及场所的相关环境管理活动</w:t>
            </w:r>
          </w:p>
          <w:p w:rsidR="003929FA" w:rsidRDefault="003929FA">
            <w:r>
              <w:t>O</w:t>
            </w:r>
            <w:r>
              <w:t>：</w:t>
            </w:r>
            <w:r w:rsidR="00BD237E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无机房客梯、无机房医用电梯、无机房载货电梯、曳引式病床电梯、曳引式乘客电梯、曳引式观光电梯、曳引式载货电梯、杂物电梯、别墅电梯、无障碍智能天桥的设计和生产</w:t>
            </w:r>
            <w:r>
              <w:t>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3929FA" w:rsidRDefault="003929FA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3929FA" w:rsidRDefault="003929FA">
            <w:bookmarkStart w:id="19" w:name="专业代码"/>
            <w:r>
              <w:t>Q</w:t>
            </w:r>
            <w:r>
              <w:t>：</w:t>
            </w:r>
            <w:r>
              <w:t>18.02.02</w:t>
            </w:r>
          </w:p>
          <w:p w:rsidR="003929FA" w:rsidRDefault="003929FA">
            <w:r>
              <w:t>E</w:t>
            </w:r>
            <w:r>
              <w:t>：</w:t>
            </w:r>
            <w:r>
              <w:t>18.02.02</w:t>
            </w:r>
          </w:p>
          <w:p w:rsidR="003929FA" w:rsidRDefault="003929FA">
            <w:r>
              <w:t>O</w:t>
            </w:r>
            <w:r>
              <w:t>：</w:t>
            </w:r>
            <w:r>
              <w:t>18.02.02</w:t>
            </w:r>
            <w:bookmarkEnd w:id="19"/>
          </w:p>
        </w:tc>
      </w:tr>
      <w:tr w:rsidR="003929FA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3929FA" w:rsidRDefault="003929FA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3929FA" w:rsidRDefault="003929F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3929FA" w:rsidRDefault="003929F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3929FA" w:rsidRDefault="003929F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3929FA" w:rsidRDefault="003929F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3929FA" w:rsidRDefault="00954C3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_GoBack"/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2EFCA77" wp14:editId="74373DCC">
                  <wp:simplePos x="0" y="0"/>
                  <wp:positionH relativeFrom="column">
                    <wp:posOffset>-1517015</wp:posOffset>
                  </wp:positionH>
                  <wp:positionV relativeFrom="paragraph">
                    <wp:posOffset>-553720</wp:posOffset>
                  </wp:positionV>
                  <wp:extent cx="7200000" cy="10218089"/>
                  <wp:effectExtent l="0" t="0" r="0" b="0"/>
                  <wp:wrapNone/>
                  <wp:docPr id="1" name="图片 1" descr="E:\姜海军移动云盘1\移动云盘同步\国标联合审核\202303\伊塞克电梯有限公司\新建文件夹 (2)\DCEE4972-7E9E-419C-9692-DFC42B7651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3\伊塞克电梯有限公司\新建文件夹 (2)\DCEE4972-7E9E-419C-9692-DFC42B7651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218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6"/>
            <w:r w:rsidR="003929FA"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 w:rsidR="003929FA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 w:rsidR="003929FA"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3929FA" w:rsidRDefault="003929F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3929FA" w:rsidRDefault="003929FA" w:rsidP="003929F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</w:t>
            </w:r>
            <w:r w:rsidR="00954C3C" w:rsidRPr="00954C3C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(手册版本号： A  )</w:t>
            </w:r>
          </w:p>
        </w:tc>
      </w:tr>
      <w:tr w:rsidR="003929F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3929FA" w:rsidRDefault="003929FA">
            <w:r>
              <w:rPr>
                <w:rFonts w:hint="eastAsia"/>
              </w:rPr>
              <w:lastRenderedPageBreak/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3929FA" w:rsidRDefault="003929FA" w:rsidP="003929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3929FA" w:rsidRDefault="003929FA" w:rsidP="003929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3929FA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3929FA" w:rsidRDefault="003929FA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3929FA" w:rsidRDefault="003929F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929FA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3929FA" w:rsidRDefault="003929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3929FA" w:rsidTr="003929F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5" w:type="dxa"/>
            <w:gridSpan w:val="3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3929FA" w:rsidRDefault="003929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72" w:type="dxa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3929FA" w:rsidTr="003929F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5" w:type="dxa"/>
            <w:gridSpan w:val="3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992" w:type="dxa"/>
            <w:gridSpan w:val="4"/>
            <w:vAlign w:val="center"/>
          </w:tcPr>
          <w:p w:rsidR="003929FA" w:rsidRDefault="00392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3929FA" w:rsidRDefault="00392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Q:18.02.02</w:t>
            </w:r>
          </w:p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E:18.02.02</w:t>
            </w:r>
          </w:p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O:18.02.02</w:t>
            </w:r>
          </w:p>
        </w:tc>
        <w:tc>
          <w:tcPr>
            <w:tcW w:w="1417" w:type="dxa"/>
            <w:gridSpan w:val="3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772" w:type="dxa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</w:p>
        </w:tc>
      </w:tr>
      <w:tr w:rsidR="003929FA" w:rsidTr="003929F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5" w:type="dxa"/>
            <w:gridSpan w:val="3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2022-N1QMS-2258213</w:t>
            </w:r>
          </w:p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992" w:type="dxa"/>
            <w:gridSpan w:val="4"/>
            <w:vAlign w:val="center"/>
          </w:tcPr>
          <w:p w:rsidR="003929FA" w:rsidRDefault="00392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3929FA" w:rsidRDefault="00392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E:18.02.02</w:t>
            </w:r>
          </w:p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O:18.02.02</w:t>
            </w:r>
          </w:p>
        </w:tc>
        <w:tc>
          <w:tcPr>
            <w:tcW w:w="1417" w:type="dxa"/>
            <w:gridSpan w:val="3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772" w:type="dxa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</w:p>
        </w:tc>
      </w:tr>
      <w:tr w:rsidR="003929FA" w:rsidTr="003929FA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喻荣秋</w:t>
            </w:r>
            <w:proofErr w:type="gramEnd"/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5" w:type="dxa"/>
            <w:gridSpan w:val="3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2021-N1QMS-1274747</w:t>
            </w:r>
          </w:p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2021-N1EMS-1274747</w:t>
            </w:r>
          </w:p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2022-N0OHSMS-1274747</w:t>
            </w:r>
          </w:p>
        </w:tc>
        <w:tc>
          <w:tcPr>
            <w:tcW w:w="992" w:type="dxa"/>
            <w:gridSpan w:val="4"/>
            <w:vAlign w:val="center"/>
          </w:tcPr>
          <w:p w:rsidR="003929FA" w:rsidRDefault="003929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3929FA" w:rsidRDefault="003929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18997716637</w:t>
            </w:r>
          </w:p>
        </w:tc>
        <w:tc>
          <w:tcPr>
            <w:tcW w:w="772" w:type="dxa"/>
            <w:vAlign w:val="center"/>
          </w:tcPr>
          <w:p w:rsidR="003929FA" w:rsidRDefault="003929FA">
            <w:pPr>
              <w:jc w:val="center"/>
              <w:rPr>
                <w:sz w:val="21"/>
                <w:szCs w:val="21"/>
              </w:rPr>
            </w:pPr>
          </w:p>
        </w:tc>
      </w:tr>
      <w:tr w:rsidR="003929FA" w:rsidTr="003929FA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/>
        </w:tc>
        <w:tc>
          <w:tcPr>
            <w:tcW w:w="1152" w:type="dxa"/>
            <w:gridSpan w:val="2"/>
            <w:vAlign w:val="center"/>
          </w:tcPr>
          <w:p w:rsidR="003929FA" w:rsidRDefault="003929FA"/>
        </w:tc>
        <w:tc>
          <w:tcPr>
            <w:tcW w:w="567" w:type="dxa"/>
            <w:vAlign w:val="center"/>
          </w:tcPr>
          <w:p w:rsidR="003929FA" w:rsidRDefault="003929FA"/>
        </w:tc>
        <w:tc>
          <w:tcPr>
            <w:tcW w:w="2655" w:type="dxa"/>
            <w:gridSpan w:val="3"/>
            <w:vAlign w:val="center"/>
          </w:tcPr>
          <w:p w:rsidR="003929FA" w:rsidRDefault="003929FA"/>
        </w:tc>
        <w:tc>
          <w:tcPr>
            <w:tcW w:w="992" w:type="dxa"/>
            <w:gridSpan w:val="4"/>
            <w:vAlign w:val="center"/>
          </w:tcPr>
          <w:p w:rsidR="003929FA" w:rsidRDefault="003929FA"/>
        </w:tc>
        <w:tc>
          <w:tcPr>
            <w:tcW w:w="1276" w:type="dxa"/>
            <w:gridSpan w:val="2"/>
            <w:vAlign w:val="center"/>
          </w:tcPr>
          <w:p w:rsidR="003929FA" w:rsidRDefault="003929FA"/>
        </w:tc>
        <w:tc>
          <w:tcPr>
            <w:tcW w:w="1417" w:type="dxa"/>
            <w:gridSpan w:val="3"/>
            <w:vAlign w:val="center"/>
          </w:tcPr>
          <w:p w:rsidR="003929FA" w:rsidRDefault="003929FA"/>
        </w:tc>
        <w:tc>
          <w:tcPr>
            <w:tcW w:w="772" w:type="dxa"/>
            <w:vAlign w:val="center"/>
          </w:tcPr>
          <w:p w:rsidR="003929FA" w:rsidRDefault="003929FA"/>
        </w:tc>
      </w:tr>
      <w:tr w:rsidR="003929FA" w:rsidTr="003929FA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/>
        </w:tc>
        <w:tc>
          <w:tcPr>
            <w:tcW w:w="1152" w:type="dxa"/>
            <w:gridSpan w:val="2"/>
            <w:vAlign w:val="center"/>
          </w:tcPr>
          <w:p w:rsidR="003929FA" w:rsidRDefault="003929FA"/>
        </w:tc>
        <w:tc>
          <w:tcPr>
            <w:tcW w:w="567" w:type="dxa"/>
            <w:vAlign w:val="center"/>
          </w:tcPr>
          <w:p w:rsidR="003929FA" w:rsidRDefault="003929FA"/>
        </w:tc>
        <w:tc>
          <w:tcPr>
            <w:tcW w:w="2655" w:type="dxa"/>
            <w:gridSpan w:val="3"/>
            <w:vAlign w:val="center"/>
          </w:tcPr>
          <w:p w:rsidR="003929FA" w:rsidRDefault="003929FA"/>
        </w:tc>
        <w:tc>
          <w:tcPr>
            <w:tcW w:w="992" w:type="dxa"/>
            <w:gridSpan w:val="4"/>
            <w:vAlign w:val="center"/>
          </w:tcPr>
          <w:p w:rsidR="003929FA" w:rsidRDefault="003929FA"/>
        </w:tc>
        <w:tc>
          <w:tcPr>
            <w:tcW w:w="1276" w:type="dxa"/>
            <w:gridSpan w:val="2"/>
            <w:vAlign w:val="center"/>
          </w:tcPr>
          <w:p w:rsidR="003929FA" w:rsidRDefault="003929FA"/>
        </w:tc>
        <w:tc>
          <w:tcPr>
            <w:tcW w:w="1417" w:type="dxa"/>
            <w:gridSpan w:val="3"/>
            <w:vAlign w:val="center"/>
          </w:tcPr>
          <w:p w:rsidR="003929FA" w:rsidRDefault="003929FA"/>
        </w:tc>
        <w:tc>
          <w:tcPr>
            <w:tcW w:w="772" w:type="dxa"/>
            <w:vAlign w:val="center"/>
          </w:tcPr>
          <w:p w:rsidR="003929FA" w:rsidRDefault="003929FA"/>
        </w:tc>
      </w:tr>
      <w:tr w:rsidR="003929FA" w:rsidTr="003929F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/>
        </w:tc>
        <w:tc>
          <w:tcPr>
            <w:tcW w:w="1152" w:type="dxa"/>
            <w:gridSpan w:val="2"/>
            <w:vAlign w:val="center"/>
          </w:tcPr>
          <w:p w:rsidR="003929FA" w:rsidRDefault="003929FA"/>
        </w:tc>
        <w:tc>
          <w:tcPr>
            <w:tcW w:w="567" w:type="dxa"/>
            <w:vAlign w:val="center"/>
          </w:tcPr>
          <w:p w:rsidR="003929FA" w:rsidRDefault="003929FA"/>
        </w:tc>
        <w:tc>
          <w:tcPr>
            <w:tcW w:w="2655" w:type="dxa"/>
            <w:gridSpan w:val="3"/>
            <w:vAlign w:val="center"/>
          </w:tcPr>
          <w:p w:rsidR="003929FA" w:rsidRDefault="003929FA"/>
        </w:tc>
        <w:tc>
          <w:tcPr>
            <w:tcW w:w="992" w:type="dxa"/>
            <w:gridSpan w:val="4"/>
            <w:vAlign w:val="center"/>
          </w:tcPr>
          <w:p w:rsidR="003929FA" w:rsidRDefault="003929FA"/>
        </w:tc>
        <w:tc>
          <w:tcPr>
            <w:tcW w:w="1276" w:type="dxa"/>
            <w:gridSpan w:val="2"/>
            <w:vAlign w:val="center"/>
          </w:tcPr>
          <w:p w:rsidR="003929FA" w:rsidRDefault="003929FA"/>
        </w:tc>
        <w:tc>
          <w:tcPr>
            <w:tcW w:w="1417" w:type="dxa"/>
            <w:gridSpan w:val="3"/>
            <w:vAlign w:val="center"/>
          </w:tcPr>
          <w:p w:rsidR="003929FA" w:rsidRDefault="003929FA"/>
        </w:tc>
        <w:tc>
          <w:tcPr>
            <w:tcW w:w="772" w:type="dxa"/>
            <w:vAlign w:val="center"/>
          </w:tcPr>
          <w:p w:rsidR="003929FA" w:rsidRDefault="003929FA"/>
        </w:tc>
      </w:tr>
      <w:tr w:rsidR="003929FA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3929FA" w:rsidRDefault="003929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929FA" w:rsidTr="003929F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3929FA" w:rsidRDefault="003929FA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3929FA" w:rsidRDefault="003929FA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3929FA" w:rsidRDefault="003929FA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2" w:type="dxa"/>
            <w:gridSpan w:val="3"/>
            <w:vAlign w:val="center"/>
          </w:tcPr>
          <w:p w:rsidR="003929FA" w:rsidRDefault="003929F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3929FA" w:rsidRDefault="003929F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3929FA" w:rsidRDefault="003929FA">
            <w:r>
              <w:rPr>
                <w:rFonts w:hint="eastAsia"/>
              </w:rPr>
              <w:t>组内代码</w:t>
            </w:r>
          </w:p>
        </w:tc>
        <w:tc>
          <w:tcPr>
            <w:tcW w:w="772" w:type="dxa"/>
            <w:vAlign w:val="center"/>
          </w:tcPr>
          <w:p w:rsidR="003929FA" w:rsidRDefault="003929FA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929FA" w:rsidTr="003929F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/>
        </w:tc>
        <w:tc>
          <w:tcPr>
            <w:tcW w:w="1152" w:type="dxa"/>
            <w:gridSpan w:val="2"/>
            <w:vAlign w:val="center"/>
          </w:tcPr>
          <w:p w:rsidR="003929FA" w:rsidRDefault="003929FA"/>
        </w:tc>
        <w:tc>
          <w:tcPr>
            <w:tcW w:w="567" w:type="dxa"/>
            <w:vAlign w:val="center"/>
          </w:tcPr>
          <w:p w:rsidR="003929FA" w:rsidRDefault="003929FA"/>
        </w:tc>
        <w:tc>
          <w:tcPr>
            <w:tcW w:w="2835" w:type="dxa"/>
            <w:gridSpan w:val="4"/>
            <w:vAlign w:val="center"/>
          </w:tcPr>
          <w:p w:rsidR="003929FA" w:rsidRDefault="003929FA"/>
        </w:tc>
        <w:tc>
          <w:tcPr>
            <w:tcW w:w="812" w:type="dxa"/>
            <w:gridSpan w:val="3"/>
            <w:vAlign w:val="center"/>
          </w:tcPr>
          <w:p w:rsidR="003929FA" w:rsidRDefault="003929FA"/>
        </w:tc>
        <w:tc>
          <w:tcPr>
            <w:tcW w:w="1276" w:type="dxa"/>
            <w:gridSpan w:val="2"/>
            <w:vAlign w:val="center"/>
          </w:tcPr>
          <w:p w:rsidR="003929FA" w:rsidRDefault="003929FA"/>
        </w:tc>
        <w:tc>
          <w:tcPr>
            <w:tcW w:w="1417" w:type="dxa"/>
            <w:gridSpan w:val="3"/>
            <w:vAlign w:val="center"/>
          </w:tcPr>
          <w:p w:rsidR="003929FA" w:rsidRDefault="003929FA"/>
        </w:tc>
        <w:tc>
          <w:tcPr>
            <w:tcW w:w="772" w:type="dxa"/>
            <w:vAlign w:val="center"/>
          </w:tcPr>
          <w:p w:rsidR="003929FA" w:rsidRDefault="003929FA"/>
        </w:tc>
      </w:tr>
      <w:tr w:rsidR="003929FA" w:rsidTr="003929FA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3929FA" w:rsidRDefault="003929FA"/>
        </w:tc>
        <w:tc>
          <w:tcPr>
            <w:tcW w:w="1152" w:type="dxa"/>
            <w:gridSpan w:val="2"/>
            <w:vAlign w:val="center"/>
          </w:tcPr>
          <w:p w:rsidR="003929FA" w:rsidRDefault="003929FA"/>
        </w:tc>
        <w:tc>
          <w:tcPr>
            <w:tcW w:w="567" w:type="dxa"/>
            <w:vAlign w:val="center"/>
          </w:tcPr>
          <w:p w:rsidR="003929FA" w:rsidRDefault="003929FA"/>
        </w:tc>
        <w:tc>
          <w:tcPr>
            <w:tcW w:w="2835" w:type="dxa"/>
            <w:gridSpan w:val="4"/>
            <w:vAlign w:val="center"/>
          </w:tcPr>
          <w:p w:rsidR="003929FA" w:rsidRDefault="003929FA"/>
        </w:tc>
        <w:tc>
          <w:tcPr>
            <w:tcW w:w="812" w:type="dxa"/>
            <w:gridSpan w:val="3"/>
            <w:vAlign w:val="center"/>
          </w:tcPr>
          <w:p w:rsidR="003929FA" w:rsidRDefault="003929FA"/>
        </w:tc>
        <w:tc>
          <w:tcPr>
            <w:tcW w:w="1276" w:type="dxa"/>
            <w:gridSpan w:val="2"/>
            <w:vAlign w:val="center"/>
          </w:tcPr>
          <w:p w:rsidR="003929FA" w:rsidRDefault="003929FA"/>
        </w:tc>
        <w:tc>
          <w:tcPr>
            <w:tcW w:w="1417" w:type="dxa"/>
            <w:gridSpan w:val="3"/>
            <w:vAlign w:val="center"/>
          </w:tcPr>
          <w:p w:rsidR="003929FA" w:rsidRDefault="003929FA"/>
        </w:tc>
        <w:tc>
          <w:tcPr>
            <w:tcW w:w="772" w:type="dxa"/>
            <w:vAlign w:val="center"/>
          </w:tcPr>
          <w:p w:rsidR="003929FA" w:rsidRDefault="003929FA"/>
        </w:tc>
      </w:tr>
      <w:tr w:rsidR="003929FA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3929FA" w:rsidRDefault="003929F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3929FA">
        <w:trPr>
          <w:trHeight w:val="510"/>
          <w:jc w:val="center"/>
        </w:trPr>
        <w:tc>
          <w:tcPr>
            <w:tcW w:w="1201" w:type="dxa"/>
            <w:vAlign w:val="center"/>
          </w:tcPr>
          <w:p w:rsidR="003929FA" w:rsidRDefault="003929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3929FA" w:rsidRDefault="003929FA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3929FA" w:rsidRDefault="003929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3929FA" w:rsidRDefault="003929F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3929FA" w:rsidRDefault="003929FA"/>
        </w:tc>
      </w:tr>
      <w:tr w:rsidR="003929FA">
        <w:trPr>
          <w:trHeight w:val="211"/>
          <w:jc w:val="center"/>
        </w:trPr>
        <w:tc>
          <w:tcPr>
            <w:tcW w:w="1201" w:type="dxa"/>
            <w:vAlign w:val="center"/>
          </w:tcPr>
          <w:p w:rsidR="003929FA" w:rsidRDefault="003929F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3929FA" w:rsidRDefault="003929F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3929FA" w:rsidRDefault="003929F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3929FA" w:rsidRDefault="003929FA">
            <w:pPr>
              <w:spacing w:line="360" w:lineRule="auto"/>
            </w:pPr>
          </w:p>
        </w:tc>
      </w:tr>
      <w:tr w:rsidR="003929FA">
        <w:trPr>
          <w:trHeight w:val="218"/>
          <w:jc w:val="center"/>
        </w:trPr>
        <w:tc>
          <w:tcPr>
            <w:tcW w:w="1201" w:type="dxa"/>
            <w:vAlign w:val="center"/>
          </w:tcPr>
          <w:p w:rsidR="003929FA" w:rsidRDefault="003929F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3929FA" w:rsidRDefault="003929FA" w:rsidP="00621E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</w:t>
            </w:r>
            <w:r w:rsidR="00621EB8">
              <w:rPr>
                <w:rFonts w:hint="eastAsia"/>
                <w:sz w:val="21"/>
                <w:szCs w:val="21"/>
              </w:rPr>
              <w:t>3.3</w:t>
            </w:r>
          </w:p>
        </w:tc>
        <w:tc>
          <w:tcPr>
            <w:tcW w:w="2126" w:type="dxa"/>
            <w:gridSpan w:val="4"/>
            <w:vAlign w:val="center"/>
          </w:tcPr>
          <w:p w:rsidR="003929FA" w:rsidRDefault="003929F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3929FA" w:rsidRDefault="003929FA" w:rsidP="00621EB8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</w:t>
            </w:r>
            <w:r w:rsidR="00621EB8">
              <w:rPr>
                <w:rFonts w:hint="eastAsia"/>
                <w:sz w:val="21"/>
                <w:szCs w:val="21"/>
              </w:rPr>
              <w:t>3.3</w:t>
            </w:r>
          </w:p>
        </w:tc>
      </w:tr>
    </w:tbl>
    <w:p w:rsidR="00D25683" w:rsidRDefault="00497D5E">
      <w:pPr>
        <w:widowControl/>
        <w:jc w:val="left"/>
      </w:pPr>
    </w:p>
    <w:p w:rsidR="003929FA" w:rsidRDefault="003929FA" w:rsidP="003929FA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3929FA" w:rsidTr="002F2DC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  <w:r>
              <w:rPr>
                <w:rFonts w:hint="eastAsia"/>
                <w:b/>
                <w:sz w:val="20"/>
              </w:rPr>
              <w:t xml:space="preserve">  </w:t>
            </w:r>
          </w:p>
        </w:tc>
      </w:tr>
      <w:tr w:rsidR="003929FA" w:rsidTr="002F2DC7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3929FA" w:rsidTr="002F2DC7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  <w:tc>
          <w:tcPr>
            <w:tcW w:w="1299" w:type="dxa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3929FA" w:rsidTr="002F2DC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  <w:tc>
          <w:tcPr>
            <w:tcW w:w="1299" w:type="dxa"/>
            <w:vAlign w:val="center"/>
          </w:tcPr>
          <w:p w:rsidR="003929FA" w:rsidRDefault="003929FA" w:rsidP="00FB7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9:00-10</w:t>
            </w:r>
            <w:r>
              <w:rPr>
                <w:rFonts w:hint="eastAsia"/>
                <w:b/>
                <w:sz w:val="20"/>
              </w:rPr>
              <w:t>：</w:t>
            </w:r>
            <w:r w:rsidR="00FB7EAB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3929FA" w:rsidRDefault="003929FA" w:rsidP="002F2DC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3929FA" w:rsidRPr="0036501D" w:rsidRDefault="003929FA" w:rsidP="002F2DC7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u w:val="single"/>
              </w:rPr>
              <w:t>核对资质证书（营业执照、生产（安全）许可证、行业许可证、</w:t>
            </w:r>
            <w:r w:rsidRPr="0036501D">
              <w:rPr>
                <w:rFonts w:hint="eastAsia"/>
                <w:b/>
                <w:u w:val="single"/>
              </w:rPr>
              <w:t>3C</w:t>
            </w:r>
            <w:r w:rsidRPr="0036501D">
              <w:rPr>
                <w:rFonts w:hint="eastAsia"/>
                <w:b/>
                <w:u w:val="single"/>
              </w:rPr>
              <w:t>证书等</w:t>
            </w:r>
            <w:r w:rsidRPr="0036501D">
              <w:rPr>
                <w:rFonts w:hint="eastAsia"/>
                <w:b/>
                <w:szCs w:val="18"/>
                <w:u w:val="single"/>
              </w:rPr>
              <w:t>）</w:t>
            </w:r>
            <w:r w:rsidRPr="0036501D">
              <w:rPr>
                <w:rFonts w:hint="eastAsia"/>
                <w:b/>
                <w:bCs/>
                <w:color w:val="FF0000"/>
                <w:u w:val="single"/>
              </w:rPr>
              <w:t>原件</w:t>
            </w:r>
            <w:r w:rsidRPr="0036501D">
              <w:rPr>
                <w:rFonts w:hint="eastAsia"/>
                <w:b/>
                <w:u w:val="single"/>
              </w:rPr>
              <w:t>和复印件</w:t>
            </w:r>
            <w:r w:rsidRPr="0036501D">
              <w:rPr>
                <w:b/>
                <w:u w:val="single"/>
              </w:rPr>
              <w:t>/</w:t>
            </w:r>
            <w:r w:rsidRPr="0036501D">
              <w:rPr>
                <w:rFonts w:hint="eastAsia"/>
                <w:b/>
                <w:u w:val="single"/>
              </w:rPr>
              <w:t>扫描件的一致性</w:t>
            </w:r>
          </w:p>
          <w:p w:rsidR="003929FA" w:rsidRPr="0036501D" w:rsidRDefault="003929FA" w:rsidP="002F2DC7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确定审核范围的合理性（地址、产品</w:t>
            </w:r>
            <w:r w:rsidRPr="0036501D">
              <w:rPr>
                <w:rFonts w:hint="eastAsia"/>
                <w:b/>
                <w:szCs w:val="18"/>
                <w:u w:val="single"/>
              </w:rPr>
              <w:t>/</w:t>
            </w:r>
            <w:r w:rsidRPr="0036501D">
              <w:rPr>
                <w:rFonts w:hint="eastAsia"/>
                <w:b/>
                <w:szCs w:val="18"/>
                <w:u w:val="single"/>
              </w:rPr>
              <w:t>服务）</w:t>
            </w:r>
          </w:p>
          <w:p w:rsidR="003929FA" w:rsidRDefault="003929FA" w:rsidP="002F2DC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3929FA" w:rsidRDefault="003929FA" w:rsidP="002F2DC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3929FA" w:rsidRDefault="003929FA" w:rsidP="002F2DC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3929FA" w:rsidRDefault="003929FA" w:rsidP="002F2DC7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457F3" w:rsidRDefault="003929FA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 w:rsidR="003457F3">
              <w:rPr>
                <w:rFonts w:hint="eastAsia"/>
                <w:b/>
                <w:sz w:val="20"/>
              </w:rPr>
              <w:t>审核划线部分，</w:t>
            </w:r>
          </w:p>
          <w:p w:rsidR="003929FA" w:rsidRDefault="00D313C2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  <w:r w:rsidR="003457F3"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3929FA" w:rsidTr="002F2DC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  <w:tc>
          <w:tcPr>
            <w:tcW w:w="1299" w:type="dxa"/>
            <w:vAlign w:val="center"/>
          </w:tcPr>
          <w:p w:rsidR="003929FA" w:rsidRDefault="00FB7EAB" w:rsidP="00FB7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 w:rsidR="003929FA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 w:rsidR="003929FA">
              <w:rPr>
                <w:rFonts w:hint="eastAsia"/>
                <w:b/>
                <w:sz w:val="20"/>
              </w:rPr>
              <w:t>0-11</w:t>
            </w:r>
            <w:r w:rsidR="003929FA">
              <w:rPr>
                <w:rFonts w:hint="eastAsia"/>
                <w:b/>
                <w:sz w:val="20"/>
              </w:rPr>
              <w:t>：</w:t>
            </w:r>
            <w:r w:rsidR="003929FA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3929FA" w:rsidRDefault="003929FA" w:rsidP="002F2DC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3929FA" w:rsidRPr="0036501D" w:rsidRDefault="003929FA" w:rsidP="002F2DC7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组织环境</w:t>
            </w:r>
          </w:p>
          <w:p w:rsidR="003929FA" w:rsidRPr="0036501D" w:rsidRDefault="003929FA" w:rsidP="002F2DC7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主要的相关方和期望</w:t>
            </w:r>
            <w:r w:rsidRPr="0036501D">
              <w:rPr>
                <w:b/>
                <w:szCs w:val="18"/>
                <w:u w:val="single"/>
              </w:rPr>
              <w:t xml:space="preserve"> </w:t>
            </w:r>
          </w:p>
          <w:p w:rsidR="003929FA" w:rsidRPr="0036501D" w:rsidRDefault="003929FA" w:rsidP="002F2DC7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风险的识别和评价</w:t>
            </w:r>
          </w:p>
          <w:p w:rsidR="003929FA" w:rsidRPr="0036501D" w:rsidRDefault="003929FA" w:rsidP="002F2DC7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组织机构的设置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457F3" w:rsidRDefault="003457F3" w:rsidP="003457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审核划线部分，</w:t>
            </w:r>
          </w:p>
          <w:p w:rsidR="003929FA" w:rsidRDefault="003457F3" w:rsidP="003457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3929FA" w:rsidTr="002F2DC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299" w:type="dxa"/>
            <w:vAlign w:val="center"/>
          </w:tcPr>
          <w:p w:rsidR="003929FA" w:rsidRDefault="003929FA" w:rsidP="00FB7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3929FA" w:rsidRDefault="003929FA" w:rsidP="002F2DC7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3929FA" w:rsidRPr="0036501D" w:rsidRDefault="003929FA" w:rsidP="002F2DC7">
            <w:pPr>
              <w:widowControl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-</w:t>
            </w:r>
            <w:r w:rsidRPr="0036501D">
              <w:rPr>
                <w:b/>
                <w:szCs w:val="18"/>
                <w:u w:val="single"/>
              </w:rPr>
              <w:t xml:space="preserve"> </w:t>
            </w:r>
            <w:r w:rsidRPr="0036501D">
              <w:rPr>
                <w:rFonts w:hint="eastAsia"/>
                <w:b/>
                <w:szCs w:val="18"/>
                <w:u w:val="single"/>
              </w:rPr>
              <w:t>管理手册；</w:t>
            </w:r>
          </w:p>
          <w:p w:rsidR="003929FA" w:rsidRPr="0036501D" w:rsidRDefault="003929FA" w:rsidP="002F2DC7">
            <w:pPr>
              <w:rPr>
                <w:b/>
                <w:szCs w:val="18"/>
                <w:u w:val="single"/>
                <w:shd w:val="pct10" w:color="auto" w:fill="FFFFFF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-</w:t>
            </w:r>
            <w:r w:rsidRPr="0036501D">
              <w:rPr>
                <w:b/>
                <w:szCs w:val="18"/>
                <w:u w:val="single"/>
              </w:rPr>
              <w:t xml:space="preserve"> </w:t>
            </w:r>
            <w:r w:rsidRPr="0036501D">
              <w:rPr>
                <w:rFonts w:hint="eastAsia"/>
                <w:b/>
                <w:szCs w:val="18"/>
                <w:u w:val="single"/>
              </w:rPr>
              <w:t>文件化的程序；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3929FA" w:rsidRDefault="003929FA" w:rsidP="002F2DC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457F3" w:rsidRDefault="003457F3" w:rsidP="003457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审核划线部分，</w:t>
            </w:r>
          </w:p>
          <w:p w:rsidR="003929FA" w:rsidRDefault="003457F3" w:rsidP="003457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3929FA" w:rsidTr="002F2DC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3929FA" w:rsidRDefault="00FB7EAB" w:rsidP="00FB7EA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 w:rsidR="003929FA"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0</w:t>
            </w:r>
            <w:r w:rsidR="003929FA">
              <w:rPr>
                <w:rFonts w:hint="eastAsia"/>
                <w:b/>
                <w:sz w:val="20"/>
              </w:rPr>
              <w:t>：</w:t>
            </w:r>
            <w:r w:rsidR="003929FA"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3929FA" w:rsidRDefault="003929FA" w:rsidP="002F2DC7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3929FA" w:rsidRPr="003457F3" w:rsidRDefault="003929FA" w:rsidP="002F2DC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</w:rPr>
            </w:pPr>
            <w:r w:rsidRPr="003457F3">
              <w:rPr>
                <w:rFonts w:hint="eastAsia"/>
                <w:b/>
                <w:szCs w:val="18"/>
              </w:rPr>
              <w:t>管理方针制定与贯彻情况</w:t>
            </w:r>
          </w:p>
          <w:p w:rsidR="003929FA" w:rsidRPr="003457F3" w:rsidRDefault="003929FA" w:rsidP="002F2DC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</w:rPr>
            </w:pPr>
            <w:r w:rsidRPr="003457F3">
              <w:rPr>
                <w:rFonts w:hint="eastAsia"/>
                <w:b/>
                <w:szCs w:val="18"/>
              </w:rPr>
              <w:t>管理目标及完成统计</w:t>
            </w:r>
          </w:p>
          <w:p w:rsidR="003929FA" w:rsidRPr="003457F3" w:rsidRDefault="003929FA" w:rsidP="002F2DC7">
            <w:pPr>
              <w:widowControl/>
              <w:numPr>
                <w:ilvl w:val="0"/>
                <w:numId w:val="3"/>
              </w:numPr>
              <w:jc w:val="left"/>
              <w:rPr>
                <w:b/>
                <w:szCs w:val="18"/>
              </w:rPr>
            </w:pPr>
            <w:r w:rsidRPr="003457F3">
              <w:rPr>
                <w:rFonts w:hint="eastAsia"/>
                <w:b/>
                <w:szCs w:val="18"/>
              </w:rPr>
              <w:t>员工对相关标准的认知和能力（贯标培训、应知应会、持证上岗等）</w:t>
            </w:r>
          </w:p>
          <w:p w:rsidR="003929FA" w:rsidRPr="003457F3" w:rsidRDefault="003929FA" w:rsidP="002F2DC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</w:rPr>
            </w:pPr>
            <w:r w:rsidRPr="003457F3">
              <w:rPr>
                <w:rFonts w:hint="eastAsia"/>
                <w:b/>
                <w:szCs w:val="18"/>
              </w:rPr>
              <w:t>相关方</w:t>
            </w:r>
            <w:r w:rsidRPr="003457F3">
              <w:rPr>
                <w:rFonts w:hint="eastAsia"/>
                <w:b/>
                <w:szCs w:val="18"/>
              </w:rPr>
              <w:t>/</w:t>
            </w:r>
            <w:r w:rsidRPr="003457F3">
              <w:rPr>
                <w:rFonts w:hint="eastAsia"/>
                <w:b/>
                <w:szCs w:val="18"/>
              </w:rPr>
              <w:t>客户的反馈</w:t>
            </w:r>
          </w:p>
          <w:p w:rsidR="003929FA" w:rsidRPr="003457F3" w:rsidRDefault="003929FA" w:rsidP="002F2DC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</w:rPr>
            </w:pPr>
            <w:r w:rsidRPr="003457F3">
              <w:rPr>
                <w:rFonts w:hint="eastAsia"/>
                <w:b/>
                <w:szCs w:val="18"/>
              </w:rPr>
              <w:t>内审的策划和实施</w:t>
            </w:r>
          </w:p>
          <w:p w:rsidR="003929FA" w:rsidRPr="003457F3" w:rsidRDefault="003929FA" w:rsidP="002F2DC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</w:rPr>
            </w:pPr>
            <w:r w:rsidRPr="003457F3">
              <w:rPr>
                <w:rFonts w:hint="eastAsia"/>
                <w:b/>
                <w:szCs w:val="18"/>
              </w:rPr>
              <w:t>管理体系的评审</w:t>
            </w:r>
          </w:p>
          <w:p w:rsidR="003929FA" w:rsidRDefault="003929FA" w:rsidP="002F2DC7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3929FA" w:rsidRDefault="003929FA" w:rsidP="002F2DC7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929FA" w:rsidRDefault="00D313C2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3929FA" w:rsidTr="002F2DC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2023.3.3</w:t>
            </w: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3929FA" w:rsidRDefault="00334A80" w:rsidP="00334A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 w:rsidR="003929FA"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5</w:t>
            </w:r>
            <w:r w:rsidR="003929FA">
              <w:rPr>
                <w:rFonts w:hint="eastAsia"/>
                <w:b/>
                <w:sz w:val="20"/>
              </w:rPr>
              <w:t>：</w:t>
            </w:r>
            <w:r w:rsidR="003929FA"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3929FA" w:rsidRDefault="003929FA" w:rsidP="002F2DC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3929FA" w:rsidRPr="0001253D" w:rsidRDefault="003929FA" w:rsidP="002F2DC7">
            <w:pPr>
              <w:pStyle w:val="a7"/>
              <w:numPr>
                <w:ilvl w:val="0"/>
                <w:numId w:val="3"/>
              </w:numPr>
              <w:ind w:firstLineChars="0"/>
              <w:rPr>
                <w:b/>
                <w:szCs w:val="18"/>
                <w:u w:val="single"/>
              </w:rPr>
            </w:pPr>
            <w:r w:rsidRPr="0001253D">
              <w:rPr>
                <w:rFonts w:hint="eastAsia"/>
                <w:b/>
                <w:szCs w:val="18"/>
                <w:u w:val="single"/>
              </w:rPr>
              <w:t>确认不适用条款及合理的理由</w:t>
            </w:r>
            <w:r w:rsidRPr="0001253D">
              <w:rPr>
                <w:b/>
                <w:szCs w:val="18"/>
                <w:u w:val="single"/>
              </w:rPr>
              <w:t xml:space="preserve">                   </w:t>
            </w:r>
          </w:p>
          <w:p w:rsidR="003929FA" w:rsidRPr="0001253D" w:rsidRDefault="003929FA" w:rsidP="002F2DC7">
            <w:pPr>
              <w:pStyle w:val="a7"/>
              <w:numPr>
                <w:ilvl w:val="0"/>
                <w:numId w:val="3"/>
              </w:numPr>
              <w:ind w:firstLineChars="0"/>
              <w:rPr>
                <w:b/>
                <w:szCs w:val="18"/>
                <w:u w:val="single"/>
                <w:shd w:val="pct10" w:color="auto" w:fill="FFFFFF"/>
              </w:rPr>
            </w:pPr>
            <w:r w:rsidRPr="0001253D">
              <w:rPr>
                <w:rFonts w:hint="eastAsia"/>
                <w:b/>
                <w:u w:val="single"/>
              </w:rPr>
              <w:t>了解质量关键控制点</w:t>
            </w:r>
          </w:p>
          <w:p w:rsidR="003929FA" w:rsidRPr="0001253D" w:rsidRDefault="003929FA" w:rsidP="002F2DC7">
            <w:pPr>
              <w:pStyle w:val="a7"/>
              <w:numPr>
                <w:ilvl w:val="0"/>
                <w:numId w:val="3"/>
              </w:numPr>
              <w:ind w:firstLineChars="0"/>
              <w:rPr>
                <w:b/>
                <w:szCs w:val="18"/>
                <w:u w:val="single"/>
                <w:shd w:val="pct10" w:color="auto" w:fill="FFFFFF"/>
              </w:rPr>
            </w:pPr>
            <w:r w:rsidRPr="0001253D">
              <w:rPr>
                <w:rFonts w:hint="eastAsia"/>
                <w:b/>
                <w:u w:val="single"/>
              </w:rPr>
              <w:t>了解关键过程和需要确认的过程及控制情况；</w:t>
            </w:r>
          </w:p>
          <w:p w:rsidR="003929FA" w:rsidRDefault="003929FA" w:rsidP="002F2DC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3929FA" w:rsidRDefault="003929FA" w:rsidP="002F2DC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3929FA" w:rsidRDefault="003929FA" w:rsidP="002F2DC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3929FA" w:rsidRDefault="003929FA" w:rsidP="002F2DC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3929FA" w:rsidRDefault="003929FA" w:rsidP="002F2DC7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457F3" w:rsidRDefault="003457F3" w:rsidP="003457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审核划线部分，</w:t>
            </w:r>
          </w:p>
          <w:p w:rsidR="003929FA" w:rsidRDefault="003457F3" w:rsidP="003457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3929FA" w:rsidTr="002F2DC7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3929FA" w:rsidRDefault="003929FA" w:rsidP="00334A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</w:t>
            </w:r>
            <w:r w:rsidR="00334A80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3929FA" w:rsidRDefault="003929FA" w:rsidP="002F2DC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3929FA" w:rsidRPr="0001253D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巡视生产区域（厂区、车间、库房、实验室等）</w:t>
            </w:r>
          </w:p>
          <w:p w:rsidR="003929FA" w:rsidRPr="0001253D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确认生产</w:t>
            </w:r>
            <w:r w:rsidRPr="0001253D">
              <w:rPr>
                <w:rFonts w:hint="eastAsia"/>
                <w:b/>
                <w:u w:val="single"/>
              </w:rPr>
              <w:t>/</w:t>
            </w:r>
            <w:r w:rsidRPr="0001253D">
              <w:rPr>
                <w:rFonts w:hint="eastAsia"/>
                <w:b/>
                <w:u w:val="single"/>
              </w:rPr>
              <w:t>服务流程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457F3" w:rsidRDefault="003457F3" w:rsidP="003457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rFonts w:hint="eastAsia"/>
                <w:b/>
                <w:sz w:val="20"/>
              </w:rPr>
              <w:t>审核划线部分，</w:t>
            </w:r>
          </w:p>
          <w:p w:rsidR="003929FA" w:rsidRDefault="003457F3" w:rsidP="003457F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审核其余部分</w:t>
            </w:r>
          </w:p>
        </w:tc>
      </w:tr>
      <w:tr w:rsidR="003929FA" w:rsidTr="002F2DC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334A80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3929FA" w:rsidRDefault="003929FA" w:rsidP="00334A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</w:t>
            </w:r>
            <w:r w:rsidR="00334A80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 w:rsidR="00334A80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3929FA" w:rsidRDefault="003929FA" w:rsidP="002F2DC7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3929FA" w:rsidRPr="003457F3" w:rsidRDefault="003929FA" w:rsidP="002F2DC7">
            <w:pPr>
              <w:rPr>
                <w:b/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 w:rsidRPr="003457F3">
              <w:rPr>
                <w:rFonts w:hint="eastAsia"/>
                <w:szCs w:val="18"/>
              </w:rPr>
              <w:t xml:space="preserve"> </w:t>
            </w:r>
            <w:r w:rsidRPr="003457F3">
              <w:rPr>
                <w:rFonts w:hint="eastAsia"/>
                <w:b/>
                <w:szCs w:val="18"/>
              </w:rPr>
              <w:t>查看环境因素的识别和评价程序合理性</w:t>
            </w:r>
            <w:r w:rsidRPr="003457F3">
              <w:rPr>
                <w:b/>
                <w:szCs w:val="18"/>
              </w:rPr>
              <w:t xml:space="preserve"> </w:t>
            </w:r>
          </w:p>
          <w:p w:rsidR="003929FA" w:rsidRPr="003457F3" w:rsidRDefault="003929FA" w:rsidP="002F2DC7">
            <w:pPr>
              <w:rPr>
                <w:b/>
                <w:szCs w:val="18"/>
              </w:rPr>
            </w:pPr>
            <w:r w:rsidRPr="003457F3">
              <w:rPr>
                <w:b/>
                <w:szCs w:val="18"/>
              </w:rPr>
              <w:t xml:space="preserve">- </w:t>
            </w:r>
            <w:r w:rsidRPr="003457F3">
              <w:rPr>
                <w:rFonts w:hint="eastAsia"/>
                <w:b/>
                <w:szCs w:val="18"/>
              </w:rPr>
              <w:t>了解重要环境因素的和控制措施</w:t>
            </w:r>
          </w:p>
          <w:p w:rsidR="003929FA" w:rsidRPr="003457F3" w:rsidRDefault="003929FA" w:rsidP="002F2DC7">
            <w:pPr>
              <w:rPr>
                <w:b/>
                <w:szCs w:val="18"/>
              </w:rPr>
            </w:pPr>
            <w:r w:rsidRPr="003457F3">
              <w:rPr>
                <w:rFonts w:hint="eastAsia"/>
                <w:b/>
                <w:szCs w:val="18"/>
              </w:rPr>
              <w:t>-</w:t>
            </w:r>
            <w:r w:rsidRPr="003457F3">
              <w:rPr>
                <w:b/>
                <w:szCs w:val="18"/>
              </w:rPr>
              <w:t xml:space="preserve"> </w:t>
            </w:r>
            <w:r w:rsidRPr="003457F3">
              <w:rPr>
                <w:rFonts w:hint="eastAsia"/>
                <w:b/>
                <w:szCs w:val="18"/>
              </w:rPr>
              <w:t>了解适用的环境法律和其他要求的获取、识别程序实施情况和合</w:t>
            </w:r>
            <w:proofErr w:type="gramStart"/>
            <w:r w:rsidRPr="003457F3">
              <w:rPr>
                <w:rFonts w:hint="eastAsia"/>
                <w:b/>
                <w:szCs w:val="18"/>
              </w:rPr>
              <w:t>规</w:t>
            </w:r>
            <w:proofErr w:type="gramEnd"/>
            <w:r w:rsidRPr="003457F3">
              <w:rPr>
                <w:rFonts w:hint="eastAsia"/>
                <w:b/>
                <w:szCs w:val="18"/>
              </w:rPr>
              <w:t>性评价</w:t>
            </w:r>
          </w:p>
          <w:p w:rsidR="003929FA" w:rsidRPr="003457F3" w:rsidRDefault="003929FA" w:rsidP="002F2DC7">
            <w:pPr>
              <w:rPr>
                <w:b/>
                <w:szCs w:val="18"/>
              </w:rPr>
            </w:pPr>
            <w:r w:rsidRPr="003457F3">
              <w:rPr>
                <w:rFonts w:hint="eastAsia"/>
                <w:b/>
                <w:szCs w:val="18"/>
              </w:rPr>
              <w:t>-</w:t>
            </w:r>
            <w:r w:rsidRPr="003457F3">
              <w:rPr>
                <w:b/>
                <w:szCs w:val="18"/>
              </w:rPr>
              <w:t xml:space="preserve"> </w:t>
            </w:r>
            <w:r w:rsidRPr="003457F3">
              <w:rPr>
                <w:rFonts w:hint="eastAsia"/>
                <w:b/>
                <w:szCs w:val="18"/>
              </w:rPr>
              <w:t>查看合</w:t>
            </w:r>
            <w:proofErr w:type="gramStart"/>
            <w:r w:rsidRPr="003457F3">
              <w:rPr>
                <w:rFonts w:hint="eastAsia"/>
                <w:b/>
                <w:szCs w:val="18"/>
              </w:rPr>
              <w:t>规</w:t>
            </w:r>
            <w:proofErr w:type="gramEnd"/>
            <w:r w:rsidRPr="003457F3">
              <w:rPr>
                <w:rFonts w:hint="eastAsia"/>
                <w:b/>
                <w:szCs w:val="18"/>
              </w:rPr>
              <w:t>性证明（</w:t>
            </w:r>
            <w:r w:rsidRPr="003457F3">
              <w:rPr>
                <w:rFonts w:hint="eastAsia"/>
                <w:b/>
                <w:szCs w:val="18"/>
              </w:rPr>
              <w:t>9</w:t>
            </w:r>
            <w:r w:rsidRPr="003457F3">
              <w:rPr>
                <w:b/>
                <w:szCs w:val="18"/>
              </w:rPr>
              <w:t>8</w:t>
            </w:r>
            <w:r w:rsidRPr="003457F3">
              <w:rPr>
                <w:rFonts w:hint="eastAsia"/>
                <w:b/>
                <w:szCs w:val="18"/>
              </w:rPr>
              <w:t>年后新扩建的环评验收、环境监测报告）</w:t>
            </w:r>
          </w:p>
          <w:p w:rsidR="003929FA" w:rsidRPr="003457F3" w:rsidRDefault="003929FA" w:rsidP="002F2DC7">
            <w:pPr>
              <w:rPr>
                <w:szCs w:val="18"/>
              </w:rPr>
            </w:pPr>
            <w:r w:rsidRPr="003457F3">
              <w:rPr>
                <w:rFonts w:hint="eastAsia"/>
                <w:szCs w:val="18"/>
              </w:rPr>
              <w:t>-</w:t>
            </w:r>
            <w:r w:rsidRPr="003457F3">
              <w:rPr>
                <w:szCs w:val="18"/>
              </w:rPr>
              <w:t xml:space="preserve"> </w:t>
            </w:r>
            <w:r w:rsidRPr="003457F3">
              <w:rPr>
                <w:rFonts w:hint="eastAsia"/>
                <w:szCs w:val="18"/>
              </w:rPr>
              <w:t>了解危险化学品的种类及</w:t>
            </w:r>
            <w:r w:rsidRPr="003457F3">
              <w:rPr>
                <w:rFonts w:hint="eastAsia"/>
                <w:szCs w:val="18"/>
              </w:rPr>
              <w:t>MSDS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3929FA" w:rsidTr="002F2DC7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2023.3.3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:rsidR="003929FA" w:rsidRDefault="003929FA" w:rsidP="00334A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</w:t>
            </w:r>
            <w:r w:rsidR="00334A80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3929FA" w:rsidRDefault="003929FA" w:rsidP="002F2DC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3929FA" w:rsidRPr="003457F3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</w:rPr>
            </w:pPr>
            <w:r w:rsidRPr="003457F3">
              <w:rPr>
                <w:rFonts w:hint="eastAsia"/>
                <w:b/>
              </w:rPr>
              <w:t>巡视生产区域（厂区、车间、库房、实验室等）</w:t>
            </w:r>
          </w:p>
          <w:p w:rsidR="003929FA" w:rsidRPr="003457F3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</w:rPr>
            </w:pPr>
            <w:r w:rsidRPr="003457F3">
              <w:rPr>
                <w:rFonts w:hint="eastAsia"/>
                <w:b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 w:rsidRPr="003457F3">
              <w:rPr>
                <w:rFonts w:hint="eastAsia"/>
                <w:b/>
              </w:rPr>
              <w:t>/</w:t>
            </w:r>
            <w:r w:rsidRPr="003457F3">
              <w:rPr>
                <w:rFonts w:hint="eastAsia"/>
                <w:b/>
              </w:rPr>
              <w:t>扩建施工现场、食堂、宿舍、班车等）</w:t>
            </w:r>
          </w:p>
          <w:p w:rsidR="003929FA" w:rsidRPr="003457F3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</w:rPr>
            </w:pPr>
            <w:r w:rsidRPr="003457F3">
              <w:rPr>
                <w:rFonts w:hint="eastAsia"/>
                <w:b/>
              </w:rPr>
              <w:t>确认生产</w:t>
            </w:r>
            <w:r w:rsidRPr="003457F3">
              <w:rPr>
                <w:rFonts w:hint="eastAsia"/>
                <w:b/>
              </w:rPr>
              <w:t>/</w:t>
            </w:r>
            <w:r w:rsidRPr="003457F3">
              <w:rPr>
                <w:rFonts w:hint="eastAsia"/>
                <w:b/>
              </w:rPr>
              <w:t>服务流程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3929FA" w:rsidTr="002F2DC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:rsidR="003929FA" w:rsidRDefault="003929FA" w:rsidP="00334A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334A80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</w:t>
            </w:r>
            <w:r w:rsidR="00334A80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0-15</w:t>
            </w:r>
            <w:r>
              <w:rPr>
                <w:rFonts w:hint="eastAsia"/>
                <w:b/>
                <w:sz w:val="20"/>
              </w:rPr>
              <w:t>：</w:t>
            </w:r>
            <w:r w:rsidR="00334A80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3929FA" w:rsidRDefault="003929FA" w:rsidP="002F2DC7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了解重要危险源的辨识和控制措施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  <w:r>
              <w:rPr>
                <w:szCs w:val="18"/>
              </w:rPr>
              <w:t xml:space="preserve"> 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3929FA" w:rsidRDefault="003929FA" w:rsidP="002F2DC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3929FA" w:rsidRDefault="00D313C2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3929FA" w:rsidTr="002F2DC7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:rsidR="003929FA" w:rsidRDefault="003929FA" w:rsidP="00334A8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</w:t>
            </w:r>
            <w:r w:rsidR="00334A80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3929FA" w:rsidRDefault="003929FA" w:rsidP="002F2DC7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3929FA" w:rsidRDefault="003929FA" w:rsidP="002F2DC7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3929FA" w:rsidRDefault="00D313C2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3929FA" w:rsidTr="002F2DC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2023.3.3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3929FA" w:rsidRDefault="003929FA" w:rsidP="002F2DC7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审核组内部沟通及与企业领导层沟通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3929FA" w:rsidTr="002F2DC7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2023.3.3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3929FA" w:rsidRDefault="003929FA" w:rsidP="002F2DC7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929FA" w:rsidRDefault="003929FA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3929FA" w:rsidRDefault="003929FA" w:rsidP="003929F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3929FA" w:rsidRDefault="003929FA" w:rsidP="003929F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3929FA" w:rsidRDefault="003929FA" w:rsidP="003929F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3929FA" w:rsidRPr="0083528E" w:rsidRDefault="003929FA" w:rsidP="003929FA">
      <w:pPr>
        <w:rPr>
          <w:rFonts w:asciiTheme="minorEastAsia" w:eastAsiaTheme="minorEastAsia" w:hAnsiTheme="minorEastAsia"/>
          <w:sz w:val="32"/>
          <w:szCs w:val="32"/>
        </w:rPr>
      </w:pPr>
    </w:p>
    <w:p w:rsidR="003929FA" w:rsidRDefault="003929FA" w:rsidP="003929FA">
      <w:pPr>
        <w:rPr>
          <w:b/>
          <w:sz w:val="28"/>
          <w:szCs w:val="28"/>
        </w:rPr>
      </w:pPr>
    </w:p>
    <w:p w:rsidR="003929FA" w:rsidRPr="00892442" w:rsidRDefault="003929FA" w:rsidP="003929FA">
      <w:pPr>
        <w:rPr>
          <w:b/>
          <w:sz w:val="28"/>
          <w:szCs w:val="28"/>
        </w:rPr>
      </w:pPr>
    </w:p>
    <w:p w:rsidR="00D25683" w:rsidRPr="003929FA" w:rsidRDefault="00497D5E">
      <w:pPr>
        <w:rPr>
          <w:rFonts w:asciiTheme="minorEastAsia" w:eastAsiaTheme="minorEastAsia" w:hAnsiTheme="minorEastAsia"/>
          <w:sz w:val="32"/>
          <w:szCs w:val="32"/>
        </w:rPr>
      </w:pPr>
    </w:p>
    <w:p w:rsidR="003929FA" w:rsidRDefault="003929FA">
      <w:pPr>
        <w:rPr>
          <w:b/>
          <w:sz w:val="28"/>
          <w:szCs w:val="28"/>
        </w:rPr>
      </w:pPr>
    </w:p>
    <w:sectPr w:rsidR="003929FA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D5E" w:rsidRDefault="00497D5E">
      <w:r>
        <w:separator/>
      </w:r>
    </w:p>
  </w:endnote>
  <w:endnote w:type="continuationSeparator" w:id="0">
    <w:p w:rsidR="00497D5E" w:rsidRDefault="0049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4D487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4C3C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54C3C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97D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D5E" w:rsidRDefault="00497D5E">
      <w:r>
        <w:separator/>
      </w:r>
    </w:p>
  </w:footnote>
  <w:footnote w:type="continuationSeparator" w:id="0">
    <w:p w:rsidR="00497D5E" w:rsidRDefault="00497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4D4874" w:rsidP="003929F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7D5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4D487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4D4874" w:rsidP="003929F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13AA"/>
    <w:rsid w:val="00334A80"/>
    <w:rsid w:val="003457F3"/>
    <w:rsid w:val="003929FA"/>
    <w:rsid w:val="00497D5E"/>
    <w:rsid w:val="004D4874"/>
    <w:rsid w:val="00621EB8"/>
    <w:rsid w:val="00954C3C"/>
    <w:rsid w:val="00A213AA"/>
    <w:rsid w:val="00B216FF"/>
    <w:rsid w:val="00BD237E"/>
    <w:rsid w:val="00D313C2"/>
    <w:rsid w:val="00FB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7F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589</Words>
  <Characters>3358</Characters>
  <Application>Microsoft Office Word</Application>
  <DocSecurity>0</DocSecurity>
  <Lines>27</Lines>
  <Paragraphs>7</Paragraphs>
  <ScaleCrop>false</ScaleCrop>
  <Company>微软中国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82</cp:revision>
  <cp:lastPrinted>2019-03-27T03:10:00Z</cp:lastPrinted>
  <dcterms:created xsi:type="dcterms:W3CDTF">2019-12-26T02:43:00Z</dcterms:created>
  <dcterms:modified xsi:type="dcterms:W3CDTF">2023-03-17T06:59:00Z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