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0951-2022-Q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西安科信熔断器有限公司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2022年08月01日 上午至2022年08月01日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西安市经济技术开发区草滩生态产业园草滩十路1155号904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牛小英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2020-N1QMS-1234354</w:t>
            </w:r>
          </w:p>
        </w:tc>
        <w:tc>
          <w:tcPr>
            <w:tcW w:w="1140" w:type="dxa"/>
            <w:vAlign w:val="center"/>
          </w:tcPr>
          <w:p>
            <w:pPr>
              <w:spacing w:line="240" w:lineRule="exact"/>
              <w:jc w:val="center"/>
              <w:rPr>
                <w:b/>
                <w:color w:val="000000"/>
                <w:szCs w:val="21"/>
              </w:rPr>
            </w:pPr>
            <w:r>
              <w:rPr>
                <w:b/>
                <w:color w:val="000000"/>
                <w:szCs w:val="21"/>
              </w:rPr>
              <w:t>19.09.02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西安科信熔断器有限公司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西安市经济技术开发区草滩生态产业园草滩十路1155</w:t>
            </w:r>
          </w:p>
          <w:p>
            <w:pPr>
              <w:spacing w:line="280" w:lineRule="exact"/>
              <w:rPr>
                <w:rFonts w:ascii="宋体"/>
                <w:b/>
                <w:color w:val="000000"/>
                <w:szCs w:val="21"/>
              </w:rPr>
            </w:pPr>
            <w:r>
              <w:rPr>
                <w:rFonts w:ascii="宋体"/>
                <w:b/>
                <w:color w:val="000000"/>
                <w:szCs w:val="21"/>
              </w:rPr>
              <w:t>号904</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西安市经济技术开发区草滩生态产业园草滩十路1155</w:t>
            </w:r>
          </w:p>
          <w:p>
            <w:pPr>
              <w:spacing w:line="280" w:lineRule="exact"/>
              <w:rPr>
                <w:rFonts w:ascii="宋体"/>
                <w:b/>
                <w:color w:val="000000"/>
                <w:szCs w:val="21"/>
              </w:rPr>
            </w:pPr>
            <w:r>
              <w:rPr>
                <w:rFonts w:ascii="宋体"/>
                <w:b/>
                <w:color w:val="000000"/>
                <w:szCs w:val="21"/>
              </w:rPr>
              <w:t>号904</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郭苗</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13659197680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徐昕</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万鹏</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宋体" w:hAnsi="宋体"/>
                <w:b/>
                <w:color w:val="000000"/>
                <w:szCs w:val="21"/>
              </w:rPr>
              <w:t>户内高压限流熔断器系列产品（3.6KV-40.5KV)的设计、开发和生产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vAlign w:val="top"/>
          </w:tcPr>
          <w:p>
            <w:pPr>
              <w:tabs>
                <w:tab w:val="left" w:pos="360"/>
              </w:tabs>
              <w:ind w:left="360" w:hanging="360"/>
              <w:rPr>
                <w:rFonts w:hint="eastAsia" w:ascii="宋体"/>
                <w:color w:val="auto"/>
                <w:szCs w:val="21"/>
              </w:rPr>
            </w:pPr>
            <w:r>
              <w:rPr>
                <w:rFonts w:hint="eastAsia" w:ascii="宋体"/>
                <w:color w:val="auto"/>
                <w:szCs w:val="21"/>
              </w:rPr>
              <w:t>领料—绕焊—搪锡—刻印标识—压内帽（外包：酸洗）—点焊—安放撞击器—压外帽（外包：镀锡）—充砂—压外帽（垫片）—测试—包装—入库</w:t>
            </w:r>
          </w:p>
          <w:p>
            <w:pPr>
              <w:tabs>
                <w:tab w:val="left" w:pos="360"/>
              </w:tabs>
              <w:ind w:left="360" w:leftChars="0" w:hanging="360" w:firstLineChars="0"/>
              <w:rPr>
                <w:rFonts w:ascii="宋体"/>
                <w:color w:val="000000"/>
                <w:szCs w:val="21"/>
              </w:rPr>
            </w:pPr>
            <w:r>
              <w:rPr>
                <w:rFonts w:hint="eastAsia" w:ascii="宋体"/>
                <w:color w:val="auto"/>
                <w:szCs w:val="21"/>
              </w:rPr>
              <w:t>关键工序：绕焊、点焊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户内高压限流熔断器系列产品（3.6KV-40.5KV)的设计、开发和生产</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eastAsia="黑体"/>
                <w:szCs w:val="21"/>
                <w:lang w:val="de-DE" w:eastAsia="ja-JP"/>
              </w:rPr>
            </w:pPr>
            <w:r>
              <w:rPr>
                <w:rFonts w:hint="eastAsia" w:eastAsia="黑体"/>
                <w:szCs w:val="21"/>
                <w:lang w:val="de-DE" w:eastAsia="ja-JP"/>
              </w:rPr>
              <w:t>西安科信电气保护系统有限公司</w:t>
            </w:r>
            <w:r>
              <w:rPr>
                <w:rFonts w:hint="eastAsia" w:eastAsia="黑体"/>
                <w:szCs w:val="21"/>
                <w:lang w:val="en-US" w:eastAsia="zh-CN"/>
              </w:rPr>
              <w:t>/</w:t>
            </w:r>
          </w:p>
          <w:p>
            <w:pPr>
              <w:spacing w:before="40" w:after="40"/>
              <w:rPr>
                <w:rFonts w:eastAsia="黑体"/>
                <w:szCs w:val="21"/>
                <w:lang w:val="de-DE" w:eastAsia="ja-JP"/>
              </w:rPr>
            </w:pPr>
            <w:r>
              <w:rPr>
                <w:rFonts w:hint="eastAsia" w:eastAsia="黑体"/>
                <w:szCs w:val="21"/>
                <w:lang w:val="de-DE" w:eastAsia="ja-JP"/>
              </w:rPr>
              <w:t>西安市经济技术开发区草滩生态产业园草滩十路1155号904</w:t>
            </w:r>
          </w:p>
        </w:tc>
        <w:tc>
          <w:tcPr>
            <w:tcW w:w="2267" w:type="dxa"/>
            <w:vAlign w:val="top"/>
          </w:tcPr>
          <w:p>
            <w:pPr>
              <w:spacing w:before="40" w:after="40"/>
              <w:rPr>
                <w:rFonts w:hint="eastAsia" w:eastAsia="黑体"/>
                <w:szCs w:val="21"/>
                <w:lang w:val="de-DE" w:eastAsia="ja-JP"/>
              </w:rPr>
            </w:pPr>
          </w:p>
          <w:p>
            <w:pPr>
              <w:spacing w:before="40" w:after="40"/>
              <w:rPr>
                <w:rFonts w:eastAsia="黑体"/>
                <w:szCs w:val="21"/>
                <w:lang w:val="de-DE" w:eastAsia="ja-JP"/>
              </w:rPr>
            </w:pPr>
            <w:r>
              <w:rPr>
                <w:rFonts w:hint="eastAsia" w:eastAsia="黑体"/>
                <w:szCs w:val="21"/>
                <w:lang w:val="de-DE" w:eastAsia="ja-JP"/>
              </w:rPr>
              <w:t>西安市经济技术开发区草滩生态产业园草滩十路1155号904</w:t>
            </w:r>
          </w:p>
        </w:tc>
        <w:tc>
          <w:tcPr>
            <w:tcW w:w="571" w:type="dxa"/>
            <w:vAlign w:val="center"/>
          </w:tcPr>
          <w:p>
            <w:pPr>
              <w:spacing w:before="40" w:after="40"/>
              <w:rPr>
                <w:rFonts w:eastAsia="黑体"/>
                <w:szCs w:val="21"/>
                <w:lang w:eastAsia="ja-JP"/>
              </w:rPr>
            </w:pPr>
            <w:r>
              <w:rPr>
                <w:rFonts w:hint="eastAsia" w:eastAsia="黑体"/>
                <w:szCs w:val="21"/>
                <w:lang w:val="en-US" w:eastAsia="zh-CN"/>
              </w:rPr>
              <w:t>20</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户内高压限流熔断器系列产品（3.6KV-40.5KV)的设计、开发和生产</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63" w:type="dxa"/>
            <w:gridSpan w:val="2"/>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c>
          <w:tcPr>
            <w:tcW w:w="2700" w:type="dxa"/>
            <w:gridSpan w:val="2"/>
            <w:shd w:val="clear" w:color="auto" w:fill="DBEEF3" w:themeFill="accent5" w:themeFillTint="32"/>
            <w:vAlign w:val="center"/>
          </w:tcPr>
          <w:p>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ascii="宋体"/>
                <w:color w:val="000000"/>
                <w:szCs w:val="21"/>
              </w:rPr>
            </w:pPr>
            <w:r>
              <w:rPr>
                <w:rFonts w:hint="eastAsia" w:ascii="宋体"/>
                <w:color w:val="auto"/>
                <w:szCs w:val="21"/>
              </w:rPr>
              <w:t>绕焊、点焊</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ascii="宋体"/>
                <w:color w:val="000000"/>
                <w:spacing w:val="-10"/>
                <w:szCs w:val="21"/>
              </w:rPr>
            </w:pPr>
            <w:r>
              <w:rPr>
                <w:rFonts w:hint="eastAsia" w:ascii="宋体"/>
                <w:color w:val="000000"/>
                <w:spacing w:val="-10"/>
                <w:szCs w:val="21"/>
                <w:lang w:val="en-US" w:eastAsia="zh-CN"/>
              </w:rPr>
              <w:t>无</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ascii="宋体"/>
                <w:color w:val="000000"/>
                <w:spacing w:val="-10"/>
                <w:szCs w:val="21"/>
              </w:rPr>
            </w:pPr>
            <w:r>
              <w:rPr>
                <w:rFonts w:hint="eastAsia" w:ascii="宋体"/>
                <w:color w:val="000000"/>
                <w:spacing w:val="-10"/>
                <w:szCs w:val="21"/>
                <w:lang w:val="en-US" w:eastAsia="zh-CN"/>
              </w:rPr>
              <w:t>酸洗、镀锡</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vAlign w:val="top"/>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2022-08-0</w:t>
            </w:r>
            <w:bookmarkEnd w:id="35"/>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未能提供电阻测试仪、电子天平、游标卡尺、外径千分尺的检定/校准证书</w:t>
            </w:r>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7.1.5</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bookmarkStart w:id="36" w:name="_GoBack"/>
            <w:bookmarkEnd w:id="36"/>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JhMzVmMjRhOTI3NTFjNmRlYmM5YzA2NWZhNjBiZTEifQ=="/>
  </w:docVars>
  <w:rsids>
    <w:rsidRoot w:val="00000000"/>
    <w:rsid w:val="22063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2022-07-29T07:07:58Z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