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470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0159-2020-2022</w:t>
      </w:r>
      <w:bookmarkEnd w:id="0"/>
    </w:p>
    <w:p w14:paraId="65F8AF08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1842"/>
        <w:gridCol w:w="1701"/>
        <w:gridCol w:w="1560"/>
        <w:gridCol w:w="425"/>
        <w:gridCol w:w="1559"/>
        <w:gridCol w:w="1559"/>
      </w:tblGrid>
      <w:tr w:rsidR="00F81FA7" w14:paraId="7977F156" w14:textId="77777777" w:rsidTr="007C05B6">
        <w:trPr>
          <w:trHeight w:val="427"/>
        </w:trPr>
        <w:tc>
          <w:tcPr>
            <w:tcW w:w="1668" w:type="dxa"/>
            <w:gridSpan w:val="2"/>
            <w:vAlign w:val="center"/>
          </w:tcPr>
          <w:p w14:paraId="105FB7A7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3543" w:type="dxa"/>
            <w:gridSpan w:val="2"/>
            <w:vAlign w:val="center"/>
          </w:tcPr>
          <w:p w14:paraId="43152ACE" w14:textId="2D878BE1" w:rsidR="007C0B19" w:rsidRPr="007C05B6" w:rsidRDefault="007C05B6" w:rsidP="007C05B6">
            <w:pPr>
              <w:jc w:val="center"/>
            </w:pPr>
            <w:r w:rsidRPr="007C05B6">
              <w:rPr>
                <w:rFonts w:hint="eastAsia"/>
              </w:rPr>
              <w:t>DN100 Q3</w:t>
            </w:r>
            <w:r w:rsidRPr="007C05B6">
              <w:rPr>
                <w:rFonts w:hint="eastAsia"/>
              </w:rPr>
              <w:t>点流量</w:t>
            </w:r>
            <w:r w:rsidR="001000D5" w:rsidRPr="007C05B6">
              <w:rPr>
                <w:rFonts w:hint="eastAsia"/>
              </w:rPr>
              <w:t>示值误差检定过程</w:t>
            </w:r>
          </w:p>
        </w:tc>
        <w:tc>
          <w:tcPr>
            <w:tcW w:w="1560" w:type="dxa"/>
            <w:vAlign w:val="center"/>
          </w:tcPr>
          <w:p w14:paraId="1E17EFF6" w14:textId="77777777" w:rsidR="007C0B19" w:rsidRPr="007C05B6" w:rsidRDefault="00000000" w:rsidP="007C05B6">
            <w:pPr>
              <w:jc w:val="center"/>
            </w:pPr>
            <w:r w:rsidRPr="007C05B6">
              <w:rPr>
                <w:rFonts w:hint="eastAsia"/>
              </w:rPr>
              <w:t>被测参数要求</w:t>
            </w:r>
            <w:r w:rsidRPr="007C05B6">
              <w:rPr>
                <w:rFonts w:hint="eastAsia"/>
              </w:rPr>
              <w:t>(</w:t>
            </w:r>
            <w:r w:rsidRPr="007C05B6">
              <w:rPr>
                <w:rFonts w:hint="eastAsia"/>
              </w:rPr>
              <w:t>含公差</w:t>
            </w:r>
            <w:r w:rsidRPr="007C05B6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3E36F16" w14:textId="77777777" w:rsidR="001000D5" w:rsidRPr="007C05B6" w:rsidRDefault="001000D5" w:rsidP="007C05B6">
            <w:pPr>
              <w:jc w:val="center"/>
            </w:pPr>
            <w:r w:rsidRPr="007C05B6">
              <w:rPr>
                <w:rFonts w:hint="eastAsia"/>
              </w:rPr>
              <w:t>常用流量</w:t>
            </w:r>
            <w:r w:rsidRPr="007C05B6">
              <w:t>Q3</w:t>
            </w:r>
            <w:r w:rsidRPr="007C05B6">
              <w:rPr>
                <w:rFonts w:hint="eastAsia"/>
              </w:rPr>
              <w:t>处：</w:t>
            </w:r>
          </w:p>
          <w:p w14:paraId="175D8304" w14:textId="37297A2E" w:rsidR="007C0B19" w:rsidRPr="007C05B6" w:rsidRDefault="001000D5" w:rsidP="007C05B6">
            <w:pPr>
              <w:jc w:val="center"/>
            </w:pPr>
            <w:r w:rsidRPr="007C05B6">
              <w:rPr>
                <w:rFonts w:asciiTheme="minorEastAsia" w:hAnsiTheme="minorEastAsia" w:hint="eastAsia"/>
              </w:rPr>
              <w:t>±</w:t>
            </w:r>
            <w:r w:rsidRPr="007C05B6">
              <w:t>2%</w:t>
            </w:r>
            <w:r w:rsidRPr="007C05B6">
              <w:rPr>
                <w:rFonts w:hint="eastAsia"/>
              </w:rPr>
              <w:t>（</w:t>
            </w:r>
            <w:r w:rsidRPr="007C05B6">
              <w:t>2</w:t>
            </w:r>
            <w:r w:rsidRPr="007C05B6">
              <w:rPr>
                <w:rFonts w:hint="eastAsia"/>
              </w:rPr>
              <w:t>级）</w:t>
            </w:r>
          </w:p>
        </w:tc>
      </w:tr>
      <w:tr w:rsidR="00F81FA7" w14:paraId="331F936A" w14:textId="77777777" w:rsidTr="007C05B6">
        <w:trPr>
          <w:trHeight w:val="419"/>
        </w:trPr>
        <w:tc>
          <w:tcPr>
            <w:tcW w:w="5211" w:type="dxa"/>
            <w:gridSpan w:val="4"/>
            <w:vAlign w:val="center"/>
          </w:tcPr>
          <w:p w14:paraId="09727BFD" w14:textId="77777777" w:rsidR="007C0B19" w:rsidRPr="007C05B6" w:rsidRDefault="00000000" w:rsidP="007C05B6">
            <w:pPr>
              <w:jc w:val="left"/>
            </w:pPr>
            <w:r w:rsidRPr="007C05B6"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080B4340" w14:textId="3EA46408" w:rsidR="007C0B19" w:rsidRPr="007C05B6" w:rsidRDefault="001000D5" w:rsidP="007C05B6">
            <w:pPr>
              <w:jc w:val="center"/>
            </w:pPr>
            <w:r w:rsidRPr="007C05B6">
              <w:t>JJG162-2019</w:t>
            </w:r>
          </w:p>
        </w:tc>
      </w:tr>
      <w:tr w:rsidR="00F81FA7" w14:paraId="1A82DD82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5D6726F1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63BFECD6" w14:textId="77777777" w:rsidR="001000D5" w:rsidRDefault="001000D5" w:rsidP="001000D5">
            <w:pPr>
              <w:ind w:firstLineChars="100" w:firstLine="210"/>
            </w:pPr>
            <w:r>
              <w:t>JJG162-2019</w:t>
            </w:r>
            <w:r>
              <w:rPr>
                <w:rFonts w:hint="eastAsia"/>
              </w:rPr>
              <w:t>，</w:t>
            </w:r>
            <w:r>
              <w:t>7.1.1.1.</w:t>
            </w:r>
            <w:r>
              <w:rPr>
                <w:rFonts w:hint="eastAsia"/>
              </w:rPr>
              <w:t>规定：</w:t>
            </w:r>
          </w:p>
          <w:p w14:paraId="594DD8CC" w14:textId="54EDB2AB" w:rsidR="008042D0" w:rsidRDefault="001000D5" w:rsidP="001000D5">
            <w:r>
              <w:rPr>
                <w:rFonts w:hint="eastAsia"/>
              </w:rPr>
              <w:t>“检定水表计量特性的计量标准器为准确度等级</w:t>
            </w:r>
            <w:r>
              <w:t>0.2</w:t>
            </w:r>
            <w:r>
              <w:rPr>
                <w:rFonts w:hint="eastAsia"/>
              </w:rPr>
              <w:t>级的水表检定装置…</w:t>
            </w:r>
            <w:r>
              <w:t>..</w:t>
            </w:r>
            <w:r>
              <w:rPr>
                <w:rFonts w:hint="eastAsia"/>
              </w:rPr>
              <w:t>”。即为计量要求。</w:t>
            </w:r>
          </w:p>
        </w:tc>
      </w:tr>
      <w:tr w:rsidR="00F81FA7" w14:paraId="07F6F5A4" w14:textId="77777777" w:rsidTr="007C05B6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123C87D" w14:textId="77777777" w:rsidR="00790169" w:rsidRDefault="00000000" w:rsidP="00790169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29787E13" w14:textId="3AB8DDDA" w:rsidR="006261ED" w:rsidRDefault="00000000" w:rsidP="00790169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0F6A5B09" w14:textId="77777777" w:rsidR="00790169" w:rsidRDefault="00000000" w:rsidP="0079016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0E895B13" w14:textId="34CF4A83" w:rsidR="006261ED" w:rsidRPr="006261ED" w:rsidRDefault="00000000" w:rsidP="0079016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vAlign w:val="center"/>
          </w:tcPr>
          <w:p w14:paraId="467795E9" w14:textId="77777777" w:rsidR="006261ED" w:rsidRPr="006261ED" w:rsidRDefault="00000000" w:rsidP="0079016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985" w:type="dxa"/>
            <w:gridSpan w:val="2"/>
            <w:vAlign w:val="center"/>
          </w:tcPr>
          <w:p w14:paraId="74BED359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7BEF704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14:paraId="54172DB1" w14:textId="459AF6C1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840C5F5" w14:textId="126E7274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000D5" w14:paraId="38CD7D63" w14:textId="77777777" w:rsidTr="007C05B6">
        <w:trPr>
          <w:trHeight w:val="337"/>
        </w:trPr>
        <w:tc>
          <w:tcPr>
            <w:tcW w:w="1384" w:type="dxa"/>
            <w:vMerge/>
          </w:tcPr>
          <w:p w14:paraId="283A3972" w14:textId="77777777" w:rsidR="001000D5" w:rsidRDefault="001000D5" w:rsidP="001000D5"/>
        </w:tc>
        <w:tc>
          <w:tcPr>
            <w:tcW w:w="2126" w:type="dxa"/>
            <w:gridSpan w:val="2"/>
          </w:tcPr>
          <w:p w14:paraId="7A4B6D9B" w14:textId="77777777" w:rsidR="00790169" w:rsidRDefault="001000D5" w:rsidP="001000D5">
            <w:pPr>
              <w:jc w:val="center"/>
            </w:pPr>
            <w:r>
              <w:rPr>
                <w:rFonts w:hint="eastAsia"/>
              </w:rPr>
              <w:t>静态质量法水流量</w:t>
            </w:r>
          </w:p>
          <w:p w14:paraId="106A8EED" w14:textId="5910F31C" w:rsidR="001000D5" w:rsidRDefault="001000D5" w:rsidP="001000D5">
            <w:pPr>
              <w:jc w:val="center"/>
            </w:pPr>
            <w:r>
              <w:rPr>
                <w:rFonts w:hint="eastAsia"/>
              </w:rPr>
              <w:t>标准装置</w:t>
            </w:r>
          </w:p>
          <w:p w14:paraId="5CBA8BFA" w14:textId="62F9DA16" w:rsidR="001000D5" w:rsidRDefault="001000D5" w:rsidP="001000D5">
            <w:pPr>
              <w:jc w:val="center"/>
              <w:rPr>
                <w:color w:val="FF0000"/>
              </w:rPr>
            </w:pPr>
            <w:r>
              <w:t>20151223</w:t>
            </w:r>
          </w:p>
        </w:tc>
        <w:tc>
          <w:tcPr>
            <w:tcW w:w="1701" w:type="dxa"/>
            <w:vAlign w:val="center"/>
          </w:tcPr>
          <w:p w14:paraId="7B98CD2F" w14:textId="1E44C75D" w:rsidR="001000D5" w:rsidRDefault="001000D5" w:rsidP="001000D5">
            <w:pPr>
              <w:jc w:val="center"/>
              <w:rPr>
                <w:color w:val="FF0000"/>
              </w:rPr>
            </w:pPr>
            <w:r>
              <w:t>LBZY300</w:t>
            </w:r>
          </w:p>
        </w:tc>
        <w:tc>
          <w:tcPr>
            <w:tcW w:w="1985" w:type="dxa"/>
            <w:gridSpan w:val="2"/>
            <w:vAlign w:val="center"/>
          </w:tcPr>
          <w:p w14:paraId="30047C56" w14:textId="4FA0F1B5" w:rsidR="001000D5" w:rsidRDefault="001000D5" w:rsidP="001000D5">
            <w:pPr>
              <w:jc w:val="center"/>
              <w:rPr>
                <w:color w:val="FF0000"/>
              </w:rPr>
            </w:pPr>
            <w:r>
              <w:t>0.2</w:t>
            </w:r>
            <w:r>
              <w:rPr>
                <w:rFonts w:hint="eastAsia"/>
              </w:rPr>
              <w:t>级</w:t>
            </w:r>
          </w:p>
        </w:tc>
        <w:tc>
          <w:tcPr>
            <w:tcW w:w="1559" w:type="dxa"/>
            <w:vAlign w:val="center"/>
          </w:tcPr>
          <w:p w14:paraId="3722B740" w14:textId="2D02D9EF" w:rsidR="001000D5" w:rsidRDefault="001000D5" w:rsidP="001000D5">
            <w:pPr>
              <w:jc w:val="center"/>
              <w:rPr>
                <w:color w:val="FF0000"/>
              </w:rPr>
            </w:pPr>
            <w:r>
              <w:t>F2022-3047623</w:t>
            </w:r>
          </w:p>
        </w:tc>
        <w:tc>
          <w:tcPr>
            <w:tcW w:w="1559" w:type="dxa"/>
            <w:vAlign w:val="center"/>
          </w:tcPr>
          <w:p w14:paraId="49DCDB14" w14:textId="59D9ECFE" w:rsidR="001000D5" w:rsidRDefault="001000D5" w:rsidP="001000D5">
            <w:pPr>
              <w:jc w:val="center"/>
              <w:rPr>
                <w:color w:val="FF0000"/>
              </w:rPr>
            </w:pPr>
            <w:r>
              <w:t>2022.06.10</w:t>
            </w:r>
          </w:p>
        </w:tc>
      </w:tr>
      <w:tr w:rsidR="00F81FA7" w14:paraId="0BCDE2C9" w14:textId="77777777" w:rsidTr="007C05B6">
        <w:trPr>
          <w:trHeight w:val="337"/>
        </w:trPr>
        <w:tc>
          <w:tcPr>
            <w:tcW w:w="1384" w:type="dxa"/>
            <w:vMerge/>
          </w:tcPr>
          <w:p w14:paraId="3E5000C1" w14:textId="77777777" w:rsidR="007C0B19" w:rsidRDefault="00000000"/>
        </w:tc>
        <w:tc>
          <w:tcPr>
            <w:tcW w:w="2126" w:type="dxa"/>
            <w:gridSpan w:val="2"/>
          </w:tcPr>
          <w:p w14:paraId="1E39B206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266F55B7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985" w:type="dxa"/>
            <w:gridSpan w:val="2"/>
          </w:tcPr>
          <w:p w14:paraId="1838168A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AC5636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1844EC0" w14:textId="77777777" w:rsidR="007C0B19" w:rsidRDefault="00000000">
            <w:pPr>
              <w:rPr>
                <w:color w:val="FF0000"/>
              </w:rPr>
            </w:pPr>
          </w:p>
        </w:tc>
      </w:tr>
      <w:tr w:rsidR="00F81FA7" w14:paraId="50020ED5" w14:textId="77777777" w:rsidTr="007C05B6">
        <w:trPr>
          <w:trHeight w:val="337"/>
        </w:trPr>
        <w:tc>
          <w:tcPr>
            <w:tcW w:w="1384" w:type="dxa"/>
            <w:vMerge/>
          </w:tcPr>
          <w:p w14:paraId="7481F3FC" w14:textId="77777777" w:rsidR="007C0B19" w:rsidRDefault="00000000"/>
        </w:tc>
        <w:tc>
          <w:tcPr>
            <w:tcW w:w="2126" w:type="dxa"/>
            <w:gridSpan w:val="2"/>
          </w:tcPr>
          <w:p w14:paraId="387A08E0" w14:textId="77777777" w:rsidR="007C0B19" w:rsidRDefault="00000000"/>
        </w:tc>
        <w:tc>
          <w:tcPr>
            <w:tcW w:w="1701" w:type="dxa"/>
          </w:tcPr>
          <w:p w14:paraId="3CB35CCE" w14:textId="77777777" w:rsidR="007C0B19" w:rsidRDefault="00000000"/>
        </w:tc>
        <w:tc>
          <w:tcPr>
            <w:tcW w:w="1985" w:type="dxa"/>
            <w:gridSpan w:val="2"/>
          </w:tcPr>
          <w:p w14:paraId="47FC2619" w14:textId="77777777" w:rsidR="007C0B19" w:rsidRDefault="00000000"/>
        </w:tc>
        <w:tc>
          <w:tcPr>
            <w:tcW w:w="1559" w:type="dxa"/>
          </w:tcPr>
          <w:p w14:paraId="2F4E7010" w14:textId="77777777" w:rsidR="007C0B19" w:rsidRDefault="00000000"/>
        </w:tc>
        <w:tc>
          <w:tcPr>
            <w:tcW w:w="1559" w:type="dxa"/>
          </w:tcPr>
          <w:p w14:paraId="6F2DEDA0" w14:textId="77777777" w:rsidR="007C0B19" w:rsidRDefault="00000000"/>
        </w:tc>
      </w:tr>
      <w:tr w:rsidR="00F81FA7" w14:paraId="293A1E46" w14:textId="77777777" w:rsidTr="001000D5">
        <w:trPr>
          <w:trHeight w:val="2785"/>
        </w:trPr>
        <w:tc>
          <w:tcPr>
            <w:tcW w:w="10314" w:type="dxa"/>
            <w:gridSpan w:val="8"/>
          </w:tcPr>
          <w:p w14:paraId="79FFD705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4F3F44CC" w14:textId="77777777" w:rsidR="001000D5" w:rsidRDefault="001000D5" w:rsidP="001000D5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t>0.1-1900)m</w:t>
            </w:r>
            <w:r>
              <w:rPr>
                <w:vertAlign w:val="superscript"/>
              </w:rPr>
              <w:t>3</w:t>
            </w:r>
            <w:r>
              <w:t>/h,</w:t>
            </w:r>
            <w:r>
              <w:rPr>
                <w:rFonts w:hint="eastAsia"/>
              </w:rPr>
              <w:t>满足计量要求各种规格型号的水表流量范围（</w:t>
            </w:r>
            <w:r>
              <w:t>0.1-1600</w:t>
            </w:r>
            <w:r>
              <w:rPr>
                <w:rFonts w:hint="eastAsia"/>
              </w:rPr>
              <w:t>）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/h</w:t>
            </w:r>
            <w:r>
              <w:rPr>
                <w:rFonts w:hint="eastAsia"/>
              </w:rPr>
              <w:t>。</w:t>
            </w:r>
          </w:p>
          <w:p w14:paraId="493F1442" w14:textId="77777777" w:rsidR="001000D5" w:rsidRDefault="001000D5" w:rsidP="001000D5">
            <w:pPr>
              <w:ind w:firstLineChars="200" w:firstLine="420"/>
            </w:pPr>
            <w:r>
              <w:rPr>
                <w:rFonts w:hint="eastAsia"/>
              </w:rPr>
              <w:t>测量设备的允许误差</w:t>
            </w:r>
            <w:r>
              <w:t>0.2</w:t>
            </w:r>
            <w:r>
              <w:rPr>
                <w:rFonts w:hint="eastAsia"/>
              </w:rPr>
              <w:t>级，满足计量要求标准规定的允许误差</w:t>
            </w:r>
            <w:r>
              <w:t>0.2</w:t>
            </w:r>
            <w:r>
              <w:rPr>
                <w:rFonts w:hint="eastAsia"/>
              </w:rPr>
              <w:t>级。</w:t>
            </w:r>
          </w:p>
          <w:p w14:paraId="66E8CC41" w14:textId="77777777" w:rsidR="007C0B19" w:rsidRPr="001000D5" w:rsidRDefault="00000000"/>
          <w:p w14:paraId="57C78688" w14:textId="77777777" w:rsidR="007C0B19" w:rsidRDefault="00000000"/>
          <w:p w14:paraId="1C81057F" w14:textId="333506BE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000D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CBC96CE" w14:textId="67E321CF" w:rsidR="007C0B19" w:rsidRDefault="001000D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1F5069D" wp14:editId="5A0B3D01">
                  <wp:simplePos x="0" y="0"/>
                  <wp:positionH relativeFrom="column">
                    <wp:posOffset>1108145</wp:posOffset>
                  </wp:positionH>
                  <wp:positionV relativeFrom="paragraph">
                    <wp:posOffset>149638</wp:posOffset>
                  </wp:positionV>
                  <wp:extent cx="626339" cy="399747"/>
                  <wp:effectExtent l="38100" t="38100" r="2540" b="196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83752">
                            <a:off x="0" y="0"/>
                            <a:ext cx="631286" cy="40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F2231F" w14:textId="509AB336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000D5"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000D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000D5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000D5"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000D5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81FA7" w14:paraId="07D833B9" w14:textId="77777777" w:rsidTr="005A14EB">
        <w:trPr>
          <w:trHeight w:val="56"/>
        </w:trPr>
        <w:tc>
          <w:tcPr>
            <w:tcW w:w="10314" w:type="dxa"/>
            <w:gridSpan w:val="8"/>
          </w:tcPr>
          <w:p w14:paraId="35A83E3E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51C0769A" w14:textId="77777777" w:rsidR="001000D5" w:rsidRDefault="001000D5" w:rsidP="001000D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5F92DC6B" w14:textId="77777777" w:rsidR="001000D5" w:rsidRDefault="001000D5" w:rsidP="001000D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01ED2FC" w14:textId="77777777" w:rsidR="001000D5" w:rsidRDefault="001000D5" w:rsidP="001000D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5990C66B" w14:textId="77777777" w:rsidR="001000D5" w:rsidRDefault="001000D5" w:rsidP="001000D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2218CB8B" w14:textId="77777777" w:rsidR="001000D5" w:rsidRDefault="001000D5" w:rsidP="001000D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BEFD5FE" w14:textId="3715333B" w:rsidR="007C0B19" w:rsidRDefault="001000D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D998C3" wp14:editId="03863F5E">
                  <wp:simplePos x="0" y="0"/>
                  <wp:positionH relativeFrom="column">
                    <wp:posOffset>821786</wp:posOffset>
                  </wp:positionH>
                  <wp:positionV relativeFrom="paragraph">
                    <wp:posOffset>157638</wp:posOffset>
                  </wp:positionV>
                  <wp:extent cx="480693" cy="2833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3" cy="283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F14738" w14:textId="1B055832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0545EFF0" w14:textId="36F4FF7B" w:rsidR="0090104D" w:rsidRDefault="001000D5" w:rsidP="000103D5"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1F33AAF" wp14:editId="3FD1A3D0">
                  <wp:simplePos x="0" y="0"/>
                  <wp:positionH relativeFrom="column">
                    <wp:posOffset>1118124</wp:posOffset>
                  </wp:positionH>
                  <wp:positionV relativeFrom="paragraph">
                    <wp:posOffset>170062</wp:posOffset>
                  </wp:positionV>
                  <wp:extent cx="670560" cy="47561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126D54" w14:textId="6ADBB959" w:rsidR="007C0B19" w:rsidRDefault="00000000"/>
          <w:p w14:paraId="48F9109F" w14:textId="03B1A1D9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1000D5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1000D5">
              <w:rPr>
                <w:rFonts w:hint="eastAsia"/>
                <w:szCs w:val="21"/>
              </w:rPr>
              <w:t>2</w:t>
            </w:r>
            <w:r w:rsidR="001000D5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1000D5">
              <w:rPr>
                <w:rFonts w:hint="eastAsia"/>
                <w:szCs w:val="21"/>
              </w:rPr>
              <w:t>0</w:t>
            </w:r>
            <w:r w:rsidR="001000D5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000D5"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5FF8D30" w14:textId="77777777" w:rsidR="007C0B19" w:rsidRDefault="00000000">
            <w:pPr>
              <w:rPr>
                <w:szCs w:val="21"/>
              </w:rPr>
            </w:pPr>
          </w:p>
        </w:tc>
      </w:tr>
    </w:tbl>
    <w:p w14:paraId="0C44E60D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145A" w14:textId="77777777" w:rsidR="002968CB" w:rsidRDefault="002968CB">
      <w:r>
        <w:separator/>
      </w:r>
    </w:p>
  </w:endnote>
  <w:endnote w:type="continuationSeparator" w:id="0">
    <w:p w14:paraId="3CA54B63" w14:textId="77777777" w:rsidR="002968CB" w:rsidRDefault="0029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1663955C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565B428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5432" w14:textId="77777777" w:rsidR="002968CB" w:rsidRDefault="002968CB">
      <w:r>
        <w:separator/>
      </w:r>
    </w:p>
  </w:footnote>
  <w:footnote w:type="continuationSeparator" w:id="0">
    <w:p w14:paraId="4365AA2C" w14:textId="77777777" w:rsidR="002968CB" w:rsidRDefault="0029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245D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4A00D51" wp14:editId="5B2B9E10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33CD97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35BAA2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52FB970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62F079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B02AE5" w14:textId="77777777" w:rsidR="007C0B19" w:rsidRDefault="00000000">
    <w:r>
      <w:pict w14:anchorId="5E9B419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521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FA7"/>
    <w:rsid w:val="001000D5"/>
    <w:rsid w:val="002968CB"/>
    <w:rsid w:val="004436B9"/>
    <w:rsid w:val="00790169"/>
    <w:rsid w:val="007C05B6"/>
    <w:rsid w:val="00A24433"/>
    <w:rsid w:val="00F8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FDEED3"/>
  <w15:docId w15:val="{19B7AAC6-B9D6-4260-99DB-BED121E0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2022-07-28T23:12:00Z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