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B96B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57598" w14:paraId="09B9B45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D2F235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46AFEB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四川垭桥电气有限公司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7BBA5E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4D85174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0844-2021-Q-2022</w:t>
            </w:r>
            <w:bookmarkEnd w:id="1"/>
          </w:p>
        </w:tc>
      </w:tr>
      <w:tr w:rsidR="00A57598" w14:paraId="331F2B4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449633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E6F6853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成都高新区府城大道西段399号7栋2单元12层1209号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3023F5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84420B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杜江国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8A7732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AF9903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57598" w14:paraId="7339D402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DCD438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6A5477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DB4B3B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85F78D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1AC295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4BA1EB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57598" w14:paraId="5E9E41E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C87360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A309A90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成都市龙泉驿区树德大街38号楠博苑3期15栋6-11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5A64EF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831477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刘祉言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58F1D9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E6FB5C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18223516885</w:t>
            </w:r>
            <w:bookmarkEnd w:id="6"/>
          </w:p>
        </w:tc>
      </w:tr>
      <w:tr w:rsidR="00A57598" w14:paraId="710ED45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85413B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C86100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E22AD3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35B354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D179DA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E08576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18223516885</w:t>
            </w:r>
            <w:bookmarkEnd w:id="7"/>
          </w:p>
        </w:tc>
      </w:tr>
      <w:tr w:rsidR="00A57598" w14:paraId="674DCA4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0F46B4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BC4C88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A57598" w14:paraId="2AE49050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E5684A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82ABEB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A57598" w14:paraId="34CE75F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D81084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A26927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电气设备、电线电缆、仪器仪表、工业自动化控制设备、电力设备的销售</w:t>
            </w:r>
            <w:bookmarkEnd w:id="11"/>
          </w:p>
        </w:tc>
      </w:tr>
      <w:tr w:rsidR="00A57598" w14:paraId="3F0D774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F90532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ED3EC5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31FB84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2ED456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38B35BE" w14:textId="49295E54" w:rsidR="0052442F" w:rsidRDefault="00E021CC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0E99608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D194F8C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A57598" w14:paraId="0DB51DB2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2A62C0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BF3A95D" w14:textId="4D78C23F" w:rsidR="0052442F" w:rsidRDefault="00E021C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A57598" w14:paraId="5240883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840F60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F2B4581" w14:textId="75F446EF" w:rsidR="0052442F" w:rsidRDefault="00E021C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6A16537B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58D8BFE" w14:textId="0E087138" w:rsidR="0052442F" w:rsidRDefault="00E021C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A57598" w14:paraId="60AA8CE9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0B639B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9CFE603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7B7C918" w14:textId="51D0FBA1" w:rsidR="0052442F" w:rsidRDefault="00E021C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A57598" w14:paraId="3B18E119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9ECB5C4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905E1F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1BB932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40A379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70424BA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501D13B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1C4A03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F4371B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96F40F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C1D283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59D8F7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894AF6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</w:t>
            </w:r>
            <w:bookmarkEnd w:id="17"/>
          </w:p>
        </w:tc>
      </w:tr>
      <w:tr w:rsidR="00A57598" w14:paraId="1071F35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480532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A02B53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4EDF13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74BB1B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0DED47B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2E524F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BC7669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BB70F9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8DEB75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32BDB7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48F6F2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DA7D58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AB6816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68EB6C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C06441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76ED363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1B05D2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5F34383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A57598" w14:paraId="2E4B07C8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E907F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086550F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1E0A4B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21B0FA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333CB4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50A9F0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3831AB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7A4DC8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AAC54FF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0459872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18F63724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38AE1EDE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0AE30CB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36C32D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8E7DBF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1EF705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9B5CE5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0EB9A87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37F9972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12E6C3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CF9CCCC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6329A02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57598" w14:paraId="4B803C3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F76615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A57598" w14:paraId="2A91EC3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192D10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869416C" w14:textId="74E5B58E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E021CC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08FFA43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24B1BC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676A18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01F7CE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30780F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1EC1FF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57598" w14:paraId="4927BC1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B20C6E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37ACD6D" w14:textId="2C760108" w:rsidR="0052442F" w:rsidRDefault="00E021C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A57598" w14:paraId="422E758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466C08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4F5BC0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23B84C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0629D03" w14:textId="089D337D" w:rsidR="0052442F" w:rsidRDefault="00E021CC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管理层、综合部、业务部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A57598" w14:paraId="1649F93B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B60669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C4B489B" w14:textId="77777777" w:rsidR="0052442F" w:rsidRPr="00B554F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B554FF"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F2D0ED1" w14:textId="44D15808" w:rsidR="0052442F" w:rsidRPr="00B554F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B554FF">
              <w:rPr>
                <w:rFonts w:ascii="宋体" w:hAnsi="宋体"/>
                <w:bCs/>
                <w:sz w:val="24"/>
              </w:rPr>
              <w:t>不符合</w:t>
            </w:r>
            <w:r w:rsidRPr="00B554FF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B554FF" w:rsidRPr="00B554FF">
              <w:rPr>
                <w:rFonts w:ascii="宋体" w:hAnsi="宋体" w:hint="eastAsia"/>
                <w:bCs/>
                <w:sz w:val="24"/>
              </w:rPr>
              <w:t>1</w:t>
            </w:r>
            <w:r w:rsidRPr="00B554FF"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 w:rsidRPr="00B554FF">
              <w:rPr>
                <w:rFonts w:ascii="宋体" w:hAnsi="宋体"/>
                <w:bCs/>
                <w:sz w:val="24"/>
              </w:rPr>
              <w:t>部门</w:t>
            </w:r>
            <w:r w:rsidRPr="00B554FF">
              <w:rPr>
                <w:rFonts w:ascii="宋体" w:hAnsi="宋体" w:hint="eastAsia"/>
                <w:bCs/>
                <w:sz w:val="24"/>
              </w:rPr>
              <w:t>：</w:t>
            </w:r>
            <w:r w:rsidR="00B554FF" w:rsidRPr="00B554FF">
              <w:rPr>
                <w:rFonts w:ascii="宋体" w:hAnsi="宋体" w:hint="eastAsia"/>
                <w:bCs/>
                <w:sz w:val="24"/>
              </w:rPr>
              <w:t>业务部</w:t>
            </w:r>
            <w:r w:rsidRPr="00B554FF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E9E3DB8" w14:textId="227F7511" w:rsidR="0052442F" w:rsidRPr="00B554F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B554FF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B554FF" w:rsidRPr="00B554FF">
              <w:rPr>
                <w:rFonts w:ascii="宋体" w:hAnsi="宋体" w:hint="eastAsia"/>
                <w:bCs/>
                <w:sz w:val="24"/>
              </w:rPr>
              <w:t>8.5.1</w:t>
            </w:r>
          </w:p>
          <w:p w14:paraId="57B294DC" w14:textId="0C2C8981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远程审核勾选"/>
            <w:r w:rsidR="00E021CC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79058DAA" w14:textId="0A5D50BC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E021CC">
              <w:rPr>
                <w:rFonts w:ascii="宋体" w:hAnsi="宋体" w:hint="eastAsia"/>
                <w:bCs/>
                <w:sz w:val="24"/>
              </w:rPr>
              <w:t>涉及业务部8.4.1，</w:t>
            </w:r>
            <w:r>
              <w:rPr>
                <w:rFonts w:ascii="宋体" w:hAnsi="宋体" w:hint="eastAsia"/>
                <w:bCs/>
                <w:sz w:val="24"/>
              </w:rPr>
              <w:t xml:space="preserve">关闭   </w:t>
            </w:r>
            <w:r w:rsidR="00E021CC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项。</w:t>
            </w:r>
          </w:p>
          <w:p w14:paraId="6518B97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0906DF1" w14:textId="41E43D6C" w:rsidR="0052442F" w:rsidRDefault="00E021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3FD66A40" w14:textId="0306C1E6" w:rsidR="0052442F" w:rsidRDefault="00E021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14:paraId="1FB6FFD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B94828F" w14:textId="1E9E15C1" w:rsidR="0052442F" w:rsidRDefault="00E021CC" w:rsidP="00E021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改进建议:无</w:t>
            </w:r>
          </w:p>
          <w:p w14:paraId="133367C4" w14:textId="31B55B1D" w:rsidR="00E021CC" w:rsidRPr="00E021CC" w:rsidRDefault="00000000" w:rsidP="00E021CC">
            <w:pPr>
              <w:pStyle w:val="a0"/>
            </w:pPr>
            <w:r>
              <w:rPr>
                <w:noProof/>
              </w:rPr>
              <w:pict w14:anchorId="320BA9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5.8pt;margin-top:3.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6B617ECA" w14:textId="75C081BB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E021C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E021CC">
              <w:rPr>
                <w:rFonts w:ascii="宋体" w:hAnsi="宋体" w:cs="宋体"/>
                <w:bCs/>
                <w:sz w:val="24"/>
              </w:rPr>
              <w:t xml:space="preserve">     </w:t>
            </w:r>
            <w:r w:rsidR="00E021CC">
              <w:rPr>
                <w:rFonts w:ascii="宋体" w:hAnsi="宋体" w:cs="宋体" w:hint="eastAsia"/>
                <w:bCs/>
                <w:sz w:val="24"/>
              </w:rPr>
              <w:t>2022年08</w:t>
            </w:r>
            <w:r w:rsidR="00B554FF">
              <w:rPr>
                <w:rFonts w:ascii="宋体" w:hAnsi="宋体" w:cs="宋体" w:hint="eastAsia"/>
                <w:bCs/>
                <w:sz w:val="24"/>
              </w:rPr>
              <w:t>月</w:t>
            </w:r>
            <w:r w:rsidR="00E021CC">
              <w:rPr>
                <w:rFonts w:ascii="宋体" w:hAnsi="宋体" w:cs="宋体" w:hint="eastAsia"/>
                <w:bCs/>
                <w:sz w:val="24"/>
              </w:rPr>
              <w:t>01日</w:t>
            </w:r>
          </w:p>
        </w:tc>
      </w:tr>
      <w:tr w:rsidR="00A57598" w14:paraId="0A11CC2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EEB0B0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57598" w14:paraId="56F7E17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7D2B7A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9DBA1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9C27D8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556A9D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8BF6CD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2C00B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C78280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8A4D7C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57598" w14:paraId="18D42B5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E914D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75F949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57598" w14:paraId="0FD149E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E9065B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49A78D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51AB0C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BFC0ED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57598" w14:paraId="1E307AEA" w14:textId="77777777">
        <w:trPr>
          <w:trHeight w:val="578"/>
          <w:jc w:val="center"/>
        </w:trPr>
        <w:tc>
          <w:tcPr>
            <w:tcW w:w="1381" w:type="dxa"/>
          </w:tcPr>
          <w:p w14:paraId="6B0E1FC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7E5F9D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CAECAA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8A24EA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5B1183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5F9E55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EE1319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0397EE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8C5103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B0D158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000DA8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BCD37B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ADEBE20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57598" w14:paraId="172EFF2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4E819B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57598" w14:paraId="458A27C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0FF89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64C04B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D5EBAC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6311E3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5620D3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DA19E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C4C10B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D2AFF2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57598" w14:paraId="6A9A058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025874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AC3F4F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57598" w14:paraId="73513F4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1D28B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5507BF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BB0888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E7255C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57598" w14:paraId="3D3FBD88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EF5896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CA4B23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556EA7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26D871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EE519A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6153B3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78E666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CFB762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5EF9B5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42834A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578938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DBF957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9D64C73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156D782" w14:textId="77777777" w:rsidR="0052442F" w:rsidRDefault="00000000">
      <w:pPr>
        <w:pStyle w:val="a0"/>
        <w:ind w:firstLine="480"/>
        <w:rPr>
          <w:bCs/>
          <w:sz w:val="24"/>
        </w:rPr>
      </w:pPr>
    </w:p>
    <w:p w14:paraId="0B966C8C" w14:textId="77777777" w:rsidR="0052442F" w:rsidRDefault="00000000">
      <w:pPr>
        <w:pStyle w:val="a0"/>
        <w:ind w:firstLine="480"/>
        <w:rPr>
          <w:bCs/>
          <w:sz w:val="24"/>
        </w:rPr>
      </w:pPr>
    </w:p>
    <w:p w14:paraId="24CEF3EE" w14:textId="77777777" w:rsidR="0052442F" w:rsidRDefault="00000000">
      <w:pPr>
        <w:pStyle w:val="a0"/>
        <w:ind w:firstLine="480"/>
        <w:rPr>
          <w:bCs/>
          <w:sz w:val="24"/>
        </w:rPr>
      </w:pPr>
    </w:p>
    <w:p w14:paraId="3270A65D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9837" w14:textId="77777777" w:rsidR="005A4EC8" w:rsidRDefault="005A4EC8">
      <w:r>
        <w:separator/>
      </w:r>
    </w:p>
  </w:endnote>
  <w:endnote w:type="continuationSeparator" w:id="0">
    <w:p w14:paraId="5942ED54" w14:textId="77777777" w:rsidR="005A4EC8" w:rsidRDefault="005A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3653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1CCC" w14:textId="77777777" w:rsidR="005A4EC8" w:rsidRDefault="005A4EC8">
      <w:r>
        <w:separator/>
      </w:r>
    </w:p>
  </w:footnote>
  <w:footnote w:type="continuationSeparator" w:id="0">
    <w:p w14:paraId="65C88BF9" w14:textId="77777777" w:rsidR="005A4EC8" w:rsidRDefault="005A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8AE6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0B65C64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0FCEDB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3DBFB02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2377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F034311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598"/>
    <w:rsid w:val="005A4EC8"/>
    <w:rsid w:val="007C7EA5"/>
    <w:rsid w:val="00A57598"/>
    <w:rsid w:val="00B554FF"/>
    <w:rsid w:val="00E02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302B472"/>
  <w15:docId w15:val="{DF7FCF1C-7255-446F-A26D-D65168F8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387</Words>
  <Characters>2209</Characters>
  <Application>Microsoft Office Word</Application>
  <DocSecurity>0</DocSecurity>
  <Lines>18</Lines>
  <Paragraphs>5</Paragraphs>
  <ScaleCrop>false</ScaleCrop>
  <Company>微软中国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2022-08-01T04:57:00Z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