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博瀚华源汽车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2日 上午至2019年12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