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四川欧宝路管业有限责任公司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1076-2021-QEO-2022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杨庆</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2020-N1QMS-1263525</w:t>
            </w:r>
          </w:p>
          <w:p>
            <w:pPr>
              <w:jc w:val="center"/>
              <w:rPr>
                <w:sz w:val="20"/>
                <w:lang w:val="de-DE"/>
              </w:rPr>
            </w:pPr>
            <w:r>
              <w:rPr>
                <w:sz w:val="20"/>
                <w:lang w:val="de-DE"/>
              </w:rPr>
              <w:t>2022-N1EMS-1263525</w:t>
            </w:r>
          </w:p>
          <w:p>
            <w:pPr>
              <w:jc w:val="center"/>
              <w:rPr>
                <w:sz w:val="20"/>
                <w:lang w:val="de-DE"/>
              </w:rPr>
            </w:pPr>
            <w:r>
              <w:rPr>
                <w:sz w:val="20"/>
                <w:lang w:val="de-DE"/>
              </w:rPr>
              <w:t>ISC[S]0170</w:t>
            </w:r>
          </w:p>
          <w:p>
            <w:pPr>
              <w:jc w:val="center"/>
              <w:rPr>
                <w:b/>
                <w:sz w:val="22"/>
                <w:szCs w:val="22"/>
                <w:highlight w:val="yellow"/>
              </w:rPr>
            </w:pPr>
            <w:r>
              <w:rPr>
                <w:sz w:val="20"/>
                <w:lang w:val="de-DE"/>
              </w:rPr>
              <w:t>成都华阳建筑股份有限公司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2022年8月15日上午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2022年8月17日</w:t>
            </w:r>
            <w:r>
              <w:rPr>
                <w:rFonts w:hint="eastAsia"/>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bookmarkStart w:id="14" w:name="_GoBack"/>
            <w:bookmarkEnd w:id="14"/>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黑体" w:hAnsi="黑体" w:eastAsia="黑体" w:cs="黑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1"/>
                <w:szCs w:val="21"/>
                <w:lang w:val="en-US" w:eastAsia="zh-CN"/>
              </w:rPr>
              <w:t>2022年8月17日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C8025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653</Characters>
  <Lines>5</Lines>
  <Paragraphs>1</Paragraphs>
  <TotalTime>0</TotalTime>
  <ScaleCrop>false</ScaleCrop>
  <LinksUpToDate>false</LinksUpToDate>
  <CharactersWithSpaces>678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2022-09-12T23:36:49Z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