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bookmarkStart w:id="0" w:name="_GoBack"/>
      <w:r>
        <w:drawing>
          <wp:anchor distT="0" distB="0" distL="114300" distR="114300" simplePos="0" relativeHeight="251659264" behindDoc="0" locked="0" layoutInCell="1" allowOverlap="1">
            <wp:simplePos x="0" y="0"/>
            <wp:positionH relativeFrom="column">
              <wp:posOffset>0</wp:posOffset>
            </wp:positionH>
            <wp:positionV relativeFrom="paragraph">
              <wp:posOffset>-5527040</wp:posOffset>
            </wp:positionV>
            <wp:extent cx="6693535" cy="9526270"/>
            <wp:effectExtent l="0" t="0" r="12065" b="13970"/>
            <wp:wrapTopAndBottom/>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0"/>
                    <a:stretch>
                      <a:fillRect/>
                    </a:stretch>
                  </pic:blipFill>
                  <pic:spPr>
                    <a:xfrm>
                      <a:off x="0" y="0"/>
                      <a:ext cx="6693535" cy="9526270"/>
                    </a:xfrm>
                    <a:prstGeom prst="rect">
                      <a:avLst/>
                    </a:prstGeom>
                    <a:noFill/>
                    <a:ln>
                      <a:noFill/>
                    </a:ln>
                  </pic:spPr>
                </pic:pic>
              </a:graphicData>
            </a:graphic>
          </wp:anchor>
        </w:drawing>
      </w:r>
      <w:bookmarkEnd w:id="0"/>
    </w:p>
    <w:tbl>
      <w:tblPr>
        <w:tblStyle w:val="5"/>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drawing>
                <wp:inline distT="0" distB="0" distL="114300" distR="114300">
                  <wp:extent cx="524510" cy="280670"/>
                  <wp:effectExtent l="0" t="0" r="8890" b="8890"/>
                  <wp:docPr id="1" name="图片 1" descr="49527f178761179e49e527589a9ef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49527f178761179e49e527589a9ef90"/>
                          <pic:cNvPicPr>
                            <a:picLocks noChangeAspect="1"/>
                          </pic:cNvPicPr>
                        </pic:nvPicPr>
                        <pic:blipFill>
                          <a:blip r:embed="rId11">
                            <a:biLevel thresh="50000"/>
                            <a:grayscl/>
                          </a:blip>
                          <a:stretch>
                            <a:fillRect/>
                          </a:stretch>
                        </pic:blipFill>
                        <pic:spPr>
                          <a:xfrm>
                            <a:off x="0" y="0"/>
                            <a:ext cx="524510" cy="280670"/>
                          </a:xfrm>
                          <a:prstGeom prst="rect">
                            <a:avLst/>
                          </a:prstGeom>
                          <a:noFill/>
                          <a:ln>
                            <a:noFill/>
                          </a:ln>
                        </pic:spPr>
                      </pic:pic>
                    </a:graphicData>
                  </a:graphic>
                </wp:inline>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2022.7.25.</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45" w:firstLineChars="450"/>
      <w:jc w:val="left"/>
      <w:rPr>
        <w:rStyle w:val="9"/>
        <w:rFonts w:hint="default"/>
      </w:rPr>
    </w:pPr>
    <w:r>
      <w:rPr>
        <w:rStyle w:val="9"/>
        <w:rFonts w:hint="default"/>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9"/>
        <w:rFonts w:hint="default"/>
      </w:rPr>
      <w:t>北京国标联合认证有限公司</w:t>
    </w:r>
    <w:r>
      <w:rPr>
        <w:rStyle w:val="9"/>
        <w:rFonts w:hint="default"/>
      </w:rPr>
      <w:tab/>
    </w:r>
    <w:r>
      <w:rPr>
        <w:rStyle w:val="9"/>
        <w:rFonts w:hint="default"/>
      </w:rPr>
      <w:tab/>
    </w:r>
    <w:r>
      <w:rPr>
        <w:rStyle w:val="9"/>
        <w:rFonts w:hint="default"/>
      </w:rPr>
      <w:tab/>
    </w:r>
  </w:p>
  <w:p>
    <w:pPr>
      <w:pStyle w:val="4"/>
      <w:pBdr>
        <w:bottom w:val="none" w:color="auto" w:sz="0" w:space="0"/>
      </w:pBdr>
      <w:spacing w:line="320" w:lineRule="exact"/>
      <w:ind w:firstLine="900" w:firstLineChars="500"/>
      <w:jc w:val="left"/>
    </w:pPr>
    <w:r>
      <w:pict>
        <v:shape id="_x0000_s4097" o:spid="_x0000_s4097" o:spt="202" type="#_x0000_t202" style="position:absolute;left:0pt;margin-left:374.4pt;margin-top:0.75pt;height:25.45pt;width:87.45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9"/>
        <w:rFonts w:hint="default"/>
        <w:w w:val="90"/>
        <w:sz w:val="18"/>
      </w:rPr>
      <w:t>Beijing International Standard united Certification Co.,Ltd.</w:t>
    </w:r>
  </w:p>
  <w:p>
    <w:pPr>
      <w:pStyle w:val="4"/>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YmM3NDJhNGRkNmZiZjA2OTg3ZjZiMDhkODZkNmNlMjcifQ=="/>
  </w:docVars>
  <w:rsids>
    <w:rsidRoot w:val="00000000"/>
    <w:rsid w:val="04E27BF5"/>
    <w:rsid w:val="79B84EE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unhideWhenUsed/>
    <w:uiPriority w:val="99"/>
    <w:pPr>
      <w:spacing w:after="120" w:afterLines="0" w:afterAutospacing="0"/>
      <w:jc w:val="left"/>
    </w:pPr>
    <w:rPr>
      <w:rFonts w:ascii="Times New Roman" w:hAnsi="Times New Roman" w:eastAsia="宋体" w:cs="Times New Roman"/>
      <w:sz w:val="24"/>
    </w:rPr>
  </w:style>
  <w:style w:type="paragraph" w:styleId="3">
    <w:name w:val="footer"/>
    <w:basedOn w:val="1"/>
    <w:link w:val="8"/>
    <w:qFormat/>
    <w:uiPriority w:val="99"/>
    <w:pPr>
      <w:tabs>
        <w:tab w:val="center" w:pos="4153"/>
        <w:tab w:val="right" w:pos="8306"/>
      </w:tabs>
      <w:snapToGrid w:val="0"/>
      <w:jc w:val="left"/>
    </w:pPr>
    <w:rPr>
      <w:sz w:val="18"/>
      <w:szCs w:val="18"/>
    </w:rPr>
  </w:style>
  <w:style w:type="paragraph" w:styleId="4">
    <w:name w:val="header"/>
    <w:basedOn w:val="1"/>
    <w:next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link w:val="4"/>
    <w:qFormat/>
    <w:locked/>
    <w:uiPriority w:val="99"/>
    <w:rPr>
      <w:rFonts w:ascii="Times New Roman" w:hAnsi="Times New Roman" w:eastAsia="宋体" w:cs="Times New Roman"/>
      <w:sz w:val="18"/>
      <w:szCs w:val="18"/>
    </w:rPr>
  </w:style>
  <w:style w:type="character" w:customStyle="1" w:styleId="8">
    <w:name w:val="页脚 Char"/>
    <w:link w:val="3"/>
    <w:qFormat/>
    <w:locked/>
    <w:uiPriority w:val="99"/>
    <w:rPr>
      <w:rFonts w:ascii="Times New Roman" w:hAnsi="Times New Roman" w:eastAsia="宋体" w:cs="Times New Roman"/>
      <w:sz w:val="18"/>
      <w:szCs w:val="18"/>
    </w:rPr>
  </w:style>
  <w:style w:type="character" w:customStyle="1" w:styleId="9">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218</Words>
  <Characters>233</Characters>
  <Lines>1</Lines>
  <Paragraphs>1</Paragraphs>
  <TotalTime>1</TotalTime>
  <ScaleCrop>false</ScaleCrop>
  <LinksUpToDate>false</LinksUpToDate>
  <CharactersWithSpaces>234</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匡吉文</cp:lastModifiedBy>
  <dcterms:modified xsi:type="dcterms:W3CDTF">2022-08-11T04:05:22Z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2052-11.1.0.12302</vt:lpwstr>
  </property>
</Properties>
</file>