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color w:val="auto"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0"/>
            <w:r>
              <w:rPr>
                <w:b/>
                <w:color w:val="auto"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1"/>
            <w:r>
              <w:rPr>
                <w:rFonts w:hint="eastAsia"/>
                <w:b/>
                <w:color w:val="auto"/>
                <w:szCs w:val="21"/>
              </w:rPr>
              <w:t>5</w:t>
            </w:r>
            <w:r>
              <w:rPr>
                <w:b/>
                <w:color w:val="auto"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2"/>
            <w:r>
              <w:rPr>
                <w:b/>
                <w:color w:val="auto"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3"/>
            <w:r>
              <w:rPr>
                <w:b/>
                <w:color w:val="auto"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color w:val="auto"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color w:val="auto"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color w:val="auto"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color w:val="auto"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bookmarkStart w:id="6" w:name="初审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6"/>
            <w:r>
              <w:rPr>
                <w:rFonts w:hint="eastAsia"/>
                <w:b/>
                <w:color w:val="auto"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auto"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auto"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color w:val="auto"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auto"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bookmarkStart w:id="11" w:name="组织名称"/>
            <w:r>
              <w:rPr>
                <w:rFonts w:ascii="方正仿宋简体" w:eastAsia="方正仿宋简体"/>
                <w:b/>
                <w:color w:val="auto"/>
              </w:rPr>
              <w:t>陕西石竹能源科技有限公司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丁朋利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  <w:color w:val="auto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2022.7.23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现场查看机加工车间门口的灭火器，未见其日常检查的记录。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color w:val="auto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color w:val="auto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现场查看机加工车间门口的灭火器，未见其日常检查的记录。</w:t>
            </w:r>
            <w:bookmarkStart w:id="20" w:name="_GoBack"/>
            <w:bookmarkEnd w:id="20"/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由生产部组织相关人员对消防器材进行检查。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宋体"/>
                <w:b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相关人员对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GB/T 24001-2016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标准的8.1条款理解不到位，导致未能按照要求对消防器材进行定期检查。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组织相关人员对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GB/T 24001-2016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标准的8.1条款进行培训；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要求</w:t>
            </w: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定期对所有消防器材进行检查，并记录。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2022.7.23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经举一反三，查看了所有消防器材，均已进行了检查，保证其正常使用。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验证人： </w:t>
            </w: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  <w:color w:val="auto"/>
              </w:rPr>
              <w:t>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93AF68"/>
    <w:multiLevelType w:val="singleLevel"/>
    <w:tmpl w:val="FE93AF6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B000A88"/>
    <w:rsid w:val="25F72A62"/>
    <w:rsid w:val="3E5E1E4A"/>
    <w:rsid w:val="3F543404"/>
    <w:rsid w:val="5F291448"/>
    <w:rsid w:val="6032651D"/>
    <w:rsid w:val="73037B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2022-07-22T05:20:14Z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