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A29" w:rsidRDefault="003B0A29" w:rsidP="003B0A29">
      <w:pPr>
        <w:tabs>
          <w:tab w:val="left" w:pos="3780"/>
        </w:tabs>
        <w:adjustRightInd w:val="0"/>
        <w:snapToGrid w:val="0"/>
        <w:spacing w:line="360" w:lineRule="auto"/>
        <w:ind w:left="120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柔性复合高压输送管壁厚</w:t>
      </w:r>
    </w:p>
    <w:p w:rsidR="003B0A29" w:rsidRDefault="003B0A29" w:rsidP="003B0A29">
      <w:pPr>
        <w:tabs>
          <w:tab w:val="left" w:pos="3780"/>
        </w:tabs>
        <w:adjustRightInd w:val="0"/>
        <w:snapToGrid w:val="0"/>
        <w:spacing w:line="360" w:lineRule="auto"/>
        <w:ind w:left="120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测量结果不确定度评定</w:t>
      </w:r>
    </w:p>
    <w:p w:rsidR="003B0A29" w:rsidRDefault="003B0A29" w:rsidP="007D64AC">
      <w:pPr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1.</w:t>
      </w:r>
      <w:r>
        <w:rPr>
          <w:rFonts w:ascii="宋体" w:hAnsi="宋体" w:cs="宋体" w:hint="eastAsia"/>
          <w:b/>
          <w:sz w:val="30"/>
          <w:szCs w:val="30"/>
        </w:rPr>
        <w:t>检测方法及测量数学模型</w:t>
      </w:r>
    </w:p>
    <w:p w:rsidR="003B0A29" w:rsidRPr="007D64AC" w:rsidRDefault="003B0A29" w:rsidP="007D64AC">
      <w:pPr>
        <w:spacing w:line="60" w:lineRule="auto"/>
        <w:rPr>
          <w:rFonts w:asciiTheme="majorEastAsia" w:eastAsiaTheme="majorEastAsia" w:hAnsiTheme="majorEastAsia" w:cs="宋体"/>
          <w:sz w:val="28"/>
          <w:szCs w:val="28"/>
        </w:rPr>
      </w:pPr>
      <w:r w:rsidRPr="007D64AC">
        <w:rPr>
          <w:rFonts w:asciiTheme="majorEastAsia" w:eastAsiaTheme="majorEastAsia" w:hAnsiTheme="majorEastAsia" w:cs="宋体" w:hint="eastAsia"/>
          <w:sz w:val="28"/>
          <w:szCs w:val="28"/>
        </w:rPr>
        <w:t>1.1检测依据：</w:t>
      </w:r>
      <w:r w:rsidRPr="007D64AC">
        <w:rPr>
          <w:rFonts w:asciiTheme="majorEastAsia" w:eastAsiaTheme="majorEastAsia" w:hAnsiTheme="majorEastAsia" w:hint="eastAsia"/>
          <w:sz w:val="28"/>
          <w:szCs w:val="28"/>
        </w:rPr>
        <w:t>GB/T</w:t>
      </w:r>
      <w:r w:rsidR="007D64AC">
        <w:rPr>
          <w:rFonts w:asciiTheme="majorEastAsia" w:eastAsiaTheme="majorEastAsia" w:hAnsiTheme="majorEastAsia" w:hint="eastAsia"/>
          <w:sz w:val="28"/>
          <w:szCs w:val="28"/>
          <w:lang w:eastAsia="zh-CN"/>
        </w:rPr>
        <w:t xml:space="preserve"> </w:t>
      </w:r>
      <w:r w:rsidRPr="007D64AC">
        <w:rPr>
          <w:rFonts w:asciiTheme="majorEastAsia" w:eastAsiaTheme="majorEastAsia" w:hAnsiTheme="majorEastAsia" w:hint="eastAsia"/>
          <w:sz w:val="28"/>
          <w:szCs w:val="28"/>
        </w:rPr>
        <w:t>8806-2008</w:t>
      </w:r>
      <w:r w:rsidR="00C94ECB" w:rsidRPr="007D64AC">
        <w:rPr>
          <w:rFonts w:asciiTheme="majorEastAsia" w:eastAsiaTheme="majorEastAsia" w:hAnsiTheme="majorEastAsia" w:cs="宋体" w:hint="eastAsia"/>
          <w:sz w:val="28"/>
          <w:szCs w:val="28"/>
        </w:rPr>
        <w:t>塑料管道系统塑料部件尺寸的测定</w:t>
      </w:r>
      <w:r w:rsidR="00C94ECB" w:rsidRPr="007D64AC">
        <w:rPr>
          <w:rFonts w:asciiTheme="majorEastAsia" w:eastAsiaTheme="majorEastAsia" w:hAnsiTheme="majorEastAsia" w:cs="宋体" w:hint="eastAsia"/>
          <w:sz w:val="28"/>
          <w:szCs w:val="28"/>
          <w:lang w:eastAsia="zh-CN"/>
        </w:rPr>
        <w:t>。</w:t>
      </w:r>
    </w:p>
    <w:p w:rsidR="003B0A29" w:rsidRPr="007D64AC" w:rsidRDefault="003B0A29" w:rsidP="007D64AC">
      <w:pPr>
        <w:spacing w:line="60" w:lineRule="auto"/>
        <w:rPr>
          <w:rFonts w:asciiTheme="majorEastAsia" w:eastAsiaTheme="majorEastAsia" w:hAnsiTheme="majorEastAsia" w:cs="宋体"/>
          <w:sz w:val="28"/>
          <w:szCs w:val="28"/>
        </w:rPr>
      </w:pPr>
      <w:r w:rsidRPr="007D64AC">
        <w:rPr>
          <w:rFonts w:asciiTheme="majorEastAsia" w:eastAsiaTheme="majorEastAsia" w:hAnsiTheme="majorEastAsia" w:cs="宋体" w:hint="eastAsia"/>
          <w:sz w:val="28"/>
          <w:szCs w:val="28"/>
        </w:rPr>
        <w:t>1.2检测环境条件：常温</w:t>
      </w:r>
    </w:p>
    <w:p w:rsidR="003B0A29" w:rsidRPr="007D64AC" w:rsidRDefault="003B0A29" w:rsidP="007D64AC">
      <w:pPr>
        <w:spacing w:line="60" w:lineRule="auto"/>
        <w:rPr>
          <w:rFonts w:asciiTheme="majorEastAsia" w:eastAsiaTheme="majorEastAsia" w:hAnsiTheme="majorEastAsia" w:cs="宋体"/>
          <w:sz w:val="28"/>
          <w:szCs w:val="28"/>
        </w:rPr>
      </w:pPr>
      <w:r w:rsidRPr="007D64AC">
        <w:rPr>
          <w:rFonts w:asciiTheme="majorEastAsia" w:eastAsiaTheme="majorEastAsia" w:hAnsiTheme="majorEastAsia" w:cs="宋体" w:hint="eastAsia"/>
          <w:sz w:val="28"/>
          <w:szCs w:val="28"/>
        </w:rPr>
        <w:t>1.3被测对象：选择20mm的标准量块</w:t>
      </w:r>
    </w:p>
    <w:p w:rsidR="003B0A29" w:rsidRPr="007D64AC" w:rsidRDefault="003B0A29" w:rsidP="007D64AC">
      <w:pPr>
        <w:spacing w:line="60" w:lineRule="auto"/>
        <w:rPr>
          <w:rFonts w:asciiTheme="majorEastAsia" w:eastAsiaTheme="majorEastAsia" w:hAnsiTheme="majorEastAsia" w:cs="宋体"/>
          <w:sz w:val="28"/>
          <w:szCs w:val="28"/>
        </w:rPr>
      </w:pPr>
      <w:r w:rsidRPr="007D64AC">
        <w:rPr>
          <w:rFonts w:asciiTheme="majorEastAsia" w:eastAsiaTheme="majorEastAsia" w:hAnsiTheme="majorEastAsia" w:cs="宋体" w:hint="eastAsia"/>
          <w:sz w:val="28"/>
          <w:szCs w:val="28"/>
        </w:rPr>
        <w:t>1.4测量仪器：用于检验的上长爪数显卡尺</w:t>
      </w:r>
    </w:p>
    <w:p w:rsidR="003B0A29" w:rsidRPr="007D64AC" w:rsidRDefault="003B0A29" w:rsidP="007D64AC">
      <w:pPr>
        <w:spacing w:line="60" w:lineRule="auto"/>
        <w:rPr>
          <w:rFonts w:asciiTheme="majorEastAsia" w:eastAsiaTheme="majorEastAsia" w:hAnsiTheme="majorEastAsia" w:cs="宋体"/>
          <w:sz w:val="28"/>
          <w:szCs w:val="28"/>
        </w:rPr>
      </w:pPr>
      <w:r w:rsidRPr="007D64AC">
        <w:rPr>
          <w:rFonts w:asciiTheme="majorEastAsia" w:eastAsiaTheme="majorEastAsia" w:hAnsiTheme="majorEastAsia" w:cs="宋体" w:hint="eastAsia"/>
          <w:sz w:val="28"/>
          <w:szCs w:val="28"/>
        </w:rPr>
        <w:t xml:space="preserve">1.5测量数学模型  </w:t>
      </w:r>
      <w:r w:rsidRPr="007D64AC">
        <w:rPr>
          <w:rFonts w:asciiTheme="majorEastAsia" w:eastAsiaTheme="majorEastAsia" w:hAnsiTheme="majorEastAsia" w:cs="宋体" w:hint="eastAsia"/>
          <w:position w:val="-10"/>
          <w:sz w:val="28"/>
          <w:szCs w:val="28"/>
        </w:rPr>
        <w:object w:dxaOrig="578" w:dyaOrig="2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" o:spid="_x0000_i1025" type="#_x0000_t75" style="width:29pt;height:13pt;mso-position-horizontal-relative:page;mso-position-vertical-relative:page" o:ole="">
            <v:imagedata r:id="rId7" o:title=""/>
          </v:shape>
          <o:OLEObject Type="Embed" ProgID="Equation.3" ShapeID="对象 1" DrawAspect="Content" ObjectID="_1720494794" r:id="rId8"/>
        </w:object>
      </w:r>
    </w:p>
    <w:p w:rsidR="003B0A29" w:rsidRPr="007D64AC" w:rsidRDefault="003B0A29" w:rsidP="007D64AC">
      <w:pPr>
        <w:spacing w:line="60" w:lineRule="auto"/>
        <w:ind w:firstLineChars="150" w:firstLine="420"/>
        <w:rPr>
          <w:rFonts w:asciiTheme="majorEastAsia" w:eastAsiaTheme="majorEastAsia" w:hAnsiTheme="majorEastAsia" w:cs="宋体"/>
          <w:sz w:val="28"/>
          <w:szCs w:val="28"/>
        </w:rPr>
      </w:pPr>
      <w:r w:rsidRPr="007D64AC">
        <w:rPr>
          <w:rFonts w:asciiTheme="majorEastAsia" w:eastAsiaTheme="majorEastAsia" w:hAnsiTheme="majorEastAsia" w:cs="宋体" w:hint="eastAsia"/>
          <w:position w:val="-10"/>
          <w:sz w:val="28"/>
          <w:szCs w:val="28"/>
        </w:rPr>
        <w:object w:dxaOrig="219" w:dyaOrig="259">
          <v:shape id="对象 2" o:spid="_x0000_i1026" type="#_x0000_t75" style="width:11pt;height:13pt;mso-position-horizontal-relative:page;mso-position-vertical-relative:page" o:ole="">
            <v:imagedata r:id="rId9" o:title=""/>
          </v:shape>
          <o:OLEObject Type="Embed" ProgID="Equation.3" ShapeID="对象 2" DrawAspect="Content" ObjectID="_1720494795" r:id="rId10"/>
        </w:object>
      </w:r>
      <w:r w:rsidRPr="007D64AC">
        <w:rPr>
          <w:rFonts w:asciiTheme="majorEastAsia" w:eastAsiaTheme="majorEastAsia" w:hAnsiTheme="majorEastAsia" w:cs="宋体" w:hint="eastAsia"/>
          <w:sz w:val="28"/>
          <w:szCs w:val="28"/>
        </w:rPr>
        <w:t>———被测</w:t>
      </w:r>
      <w:r w:rsidRPr="007D64AC">
        <w:rPr>
          <w:rFonts w:asciiTheme="majorEastAsia" w:eastAsiaTheme="majorEastAsia" w:hAnsiTheme="majorEastAsia" w:hint="eastAsia"/>
          <w:sz w:val="28"/>
          <w:szCs w:val="28"/>
        </w:rPr>
        <w:t>柔性复合高压输送管壁厚</w:t>
      </w:r>
    </w:p>
    <w:p w:rsidR="003B0A29" w:rsidRPr="007D64AC" w:rsidRDefault="003B0A29" w:rsidP="007D64AC">
      <w:pPr>
        <w:spacing w:line="60" w:lineRule="auto"/>
        <w:ind w:firstLineChars="150" w:firstLine="420"/>
        <w:rPr>
          <w:rFonts w:asciiTheme="majorEastAsia" w:eastAsiaTheme="majorEastAsia" w:hAnsiTheme="majorEastAsia" w:cs="宋体"/>
          <w:sz w:val="28"/>
          <w:szCs w:val="28"/>
        </w:rPr>
      </w:pPr>
      <w:r w:rsidRPr="007D64AC">
        <w:rPr>
          <w:rFonts w:asciiTheme="majorEastAsia" w:eastAsiaTheme="majorEastAsia" w:hAnsiTheme="majorEastAsia" w:cs="宋体" w:hint="eastAsia"/>
          <w:position w:val="-6"/>
          <w:sz w:val="28"/>
          <w:szCs w:val="28"/>
        </w:rPr>
        <w:object w:dxaOrig="199" w:dyaOrig="219">
          <v:shape id="对象 3" o:spid="_x0000_i1027" type="#_x0000_t75" style="width:10pt;height:11pt;mso-position-horizontal-relative:page;mso-position-vertical-relative:page" o:ole="">
            <v:imagedata r:id="rId11" o:title=""/>
          </v:shape>
          <o:OLEObject Type="Embed" ProgID="Equation.3" ShapeID="对象 3" DrawAspect="Content" ObjectID="_1720494796" r:id="rId12"/>
        </w:object>
      </w:r>
      <w:r w:rsidRPr="007D64AC">
        <w:rPr>
          <w:rFonts w:asciiTheme="majorEastAsia" w:eastAsiaTheme="majorEastAsia" w:hAnsiTheme="majorEastAsia" w:cs="宋体" w:hint="eastAsia"/>
          <w:sz w:val="28"/>
          <w:szCs w:val="28"/>
        </w:rPr>
        <w:t>———上长爪数显卡尺的读数</w:t>
      </w:r>
    </w:p>
    <w:p w:rsidR="003B0A29" w:rsidRDefault="003B0A29" w:rsidP="007D64AC">
      <w:pPr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2.</w:t>
      </w:r>
      <w:r>
        <w:rPr>
          <w:rFonts w:ascii="宋体" w:hAnsi="宋体" w:cs="宋体" w:hint="eastAsia"/>
          <w:b/>
          <w:sz w:val="30"/>
          <w:szCs w:val="30"/>
        </w:rPr>
        <w:t>最佳测量值</w:t>
      </w:r>
    </w:p>
    <w:p w:rsidR="003B0A29" w:rsidRPr="007D64AC" w:rsidRDefault="003B0A29" w:rsidP="007D64AC">
      <w:pPr>
        <w:ind w:firstLine="480"/>
        <w:rPr>
          <w:rFonts w:ascii="宋体" w:hAnsi="宋体" w:cs="宋体"/>
          <w:sz w:val="28"/>
          <w:szCs w:val="28"/>
        </w:rPr>
      </w:pPr>
      <w:r w:rsidRPr="007D64AC">
        <w:rPr>
          <w:rFonts w:ascii="宋体" w:hAnsi="宋体" w:cs="宋体" w:hint="eastAsia"/>
          <w:sz w:val="28"/>
          <w:szCs w:val="28"/>
        </w:rPr>
        <w:t>对</w:t>
      </w:r>
      <w:r w:rsidRPr="007D64AC">
        <w:rPr>
          <w:rFonts w:hint="eastAsia"/>
          <w:sz w:val="28"/>
          <w:szCs w:val="28"/>
        </w:rPr>
        <w:t>量块</w:t>
      </w:r>
      <w:r w:rsidRPr="007D64AC">
        <w:rPr>
          <w:rFonts w:ascii="宋体" w:hAnsi="宋体" w:cs="宋体" w:hint="eastAsia"/>
          <w:sz w:val="28"/>
          <w:szCs w:val="28"/>
        </w:rPr>
        <w:t>重复测量</w:t>
      </w:r>
      <w:r w:rsidRPr="007D64AC">
        <w:rPr>
          <w:rFonts w:ascii="宋体" w:hAnsi="宋体" w:cs="宋体" w:hint="eastAsia"/>
          <w:position w:val="-6"/>
          <w:sz w:val="28"/>
          <w:szCs w:val="28"/>
        </w:rPr>
        <w:object w:dxaOrig="399" w:dyaOrig="219">
          <v:shape id="对象 4" o:spid="_x0000_i1028" type="#_x0000_t75" style="width:20pt;height:11pt;mso-position-horizontal-relative:page;mso-position-vertical-relative:page" o:ole="">
            <v:imagedata r:id="rId13" o:title=""/>
          </v:shape>
          <o:OLEObject Type="Embed" ProgID="Equation.3" ShapeID="对象 4" DrawAspect="Content" ObjectID="_1720494797" r:id="rId14"/>
        </w:object>
      </w:r>
      <w:r w:rsidRPr="007D64AC">
        <w:rPr>
          <w:rFonts w:ascii="宋体" w:hAnsi="宋体" w:cs="宋体" w:hint="eastAsia"/>
          <w:sz w:val="28"/>
          <w:szCs w:val="28"/>
        </w:rPr>
        <w:t>6</w:t>
      </w:r>
      <w:r w:rsidRPr="007D64AC">
        <w:rPr>
          <w:rFonts w:ascii="宋体" w:hAnsi="宋体" w:cs="宋体" w:hint="eastAsia"/>
          <w:sz w:val="28"/>
          <w:szCs w:val="28"/>
        </w:rPr>
        <w:t>次，</w:t>
      </w:r>
    </w:p>
    <w:p w:rsidR="003B0A29" w:rsidRPr="007D64AC" w:rsidRDefault="003B0A29" w:rsidP="007D64AC">
      <w:pPr>
        <w:ind w:firstLine="480"/>
        <w:rPr>
          <w:rFonts w:ascii="宋体" w:hAnsi="宋体" w:cs="宋体"/>
          <w:sz w:val="28"/>
          <w:szCs w:val="28"/>
        </w:rPr>
      </w:pPr>
      <w:r w:rsidRPr="007D64AC">
        <w:rPr>
          <w:rFonts w:ascii="宋体" w:hAnsi="宋体" w:cs="宋体" w:hint="eastAsia"/>
          <w:sz w:val="28"/>
          <w:szCs w:val="28"/>
        </w:rPr>
        <w:t>测得结果（</w:t>
      </w:r>
      <w:r w:rsidRPr="007D64AC">
        <w:rPr>
          <w:rFonts w:ascii="宋体" w:hAnsi="宋体" w:cs="宋体" w:hint="eastAsia"/>
          <w:position w:val="-6"/>
          <w:sz w:val="28"/>
          <w:szCs w:val="28"/>
        </w:rPr>
        <w:object w:dxaOrig="419" w:dyaOrig="219">
          <v:shape id="对象 5" o:spid="_x0000_i1029" type="#_x0000_t75" style="width:21pt;height:11pt;mso-position-horizontal-relative:page;mso-position-vertical-relative:page" o:ole="">
            <v:imagedata r:id="rId15" o:title=""/>
          </v:shape>
          <o:OLEObject Type="Embed" ProgID="Equation.3" ShapeID="对象 5" DrawAspect="Content" ObjectID="_1720494798" r:id="rId16"/>
        </w:object>
      </w:r>
      <w:r w:rsidRPr="007D64AC">
        <w:rPr>
          <w:rFonts w:ascii="宋体" w:hAnsi="宋体" w:cs="宋体" w:hint="eastAsia"/>
          <w:sz w:val="28"/>
          <w:szCs w:val="28"/>
        </w:rPr>
        <w:t>）：</w:t>
      </w:r>
    </w:p>
    <w:p w:rsidR="003B0A29" w:rsidRPr="007D64AC" w:rsidRDefault="003B0A29" w:rsidP="007D64AC">
      <w:pPr>
        <w:ind w:firstLineChars="250" w:firstLine="700"/>
        <w:rPr>
          <w:rFonts w:ascii="宋体" w:hAnsi="宋体" w:cs="宋体"/>
          <w:sz w:val="28"/>
          <w:szCs w:val="28"/>
        </w:rPr>
      </w:pPr>
      <w:r w:rsidRPr="007D64AC">
        <w:rPr>
          <w:rFonts w:ascii="宋体" w:hAnsi="宋体" w:cs="宋体" w:hint="eastAsia"/>
          <w:sz w:val="28"/>
          <w:szCs w:val="28"/>
        </w:rPr>
        <w:t>20.00   20.01   20.02   19.99    20.00   20.02</w:t>
      </w:r>
    </w:p>
    <w:p w:rsidR="003B0A29" w:rsidRPr="007D64AC" w:rsidRDefault="003B0A29" w:rsidP="007D64AC">
      <w:pPr>
        <w:rPr>
          <w:rFonts w:ascii="宋体" w:hAnsi="宋体" w:cs="宋体"/>
          <w:sz w:val="28"/>
          <w:szCs w:val="28"/>
        </w:rPr>
      </w:pPr>
      <w:r w:rsidRPr="007D64AC">
        <w:rPr>
          <w:rFonts w:ascii="宋体" w:hAnsi="宋体" w:cs="宋体" w:hint="eastAsia"/>
          <w:sz w:val="28"/>
          <w:szCs w:val="28"/>
        </w:rPr>
        <w:t xml:space="preserve">    </w:t>
      </w:r>
      <w:r w:rsidRPr="007D64AC">
        <w:rPr>
          <w:rFonts w:ascii="宋体" w:hAnsi="宋体" w:cs="宋体" w:hint="eastAsia"/>
          <w:position w:val="-24"/>
          <w:sz w:val="28"/>
          <w:szCs w:val="28"/>
        </w:rPr>
        <w:object w:dxaOrig="1860" w:dyaOrig="619">
          <v:shape id="对象 21" o:spid="_x0000_i1030" type="#_x0000_t75" alt="" style="width:93pt;height:31pt;mso-position-horizontal-relative:page;mso-position-vertical-relative:page" o:ole="">
            <v:fill o:detectmouseclick="t"/>
            <v:imagedata r:id="rId17" o:title=""/>
          </v:shape>
          <o:OLEObject Type="Embed" ProgID="Equation.3" ShapeID="对象 21" DrawAspect="Content" ObjectID="_1720494799" r:id="rId18"/>
        </w:object>
      </w:r>
    </w:p>
    <w:p w:rsidR="003B0A29" w:rsidRDefault="003B0A29" w:rsidP="007D64AC">
      <w:pPr>
        <w:pStyle w:val="a9"/>
        <w:spacing w:line="240" w:lineRule="auto"/>
        <w:ind w:firstLineChars="0" w:firstLine="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3. 方差及灵敏系数</w:t>
      </w:r>
    </w:p>
    <w:p w:rsidR="003B0A29" w:rsidRPr="007D64AC" w:rsidRDefault="003B0A29" w:rsidP="007D64AC">
      <w:pPr>
        <w:rPr>
          <w:rFonts w:ascii="宋体" w:hAnsi="宋体" w:cs="宋体"/>
          <w:sz w:val="28"/>
          <w:szCs w:val="28"/>
        </w:rPr>
      </w:pPr>
      <w:r w:rsidRPr="007D64AC">
        <w:rPr>
          <w:rFonts w:ascii="宋体" w:hAnsi="宋体" w:cs="宋体" w:hint="eastAsia"/>
          <w:sz w:val="28"/>
          <w:szCs w:val="28"/>
        </w:rPr>
        <w:t xml:space="preserve">   </w:t>
      </w:r>
      <w:r w:rsidRPr="007D64AC">
        <w:rPr>
          <w:rFonts w:ascii="宋体" w:hAnsi="宋体" w:cs="宋体" w:hint="eastAsia"/>
          <w:position w:val="-24"/>
          <w:sz w:val="28"/>
          <w:szCs w:val="28"/>
        </w:rPr>
        <w:object w:dxaOrig="1920" w:dyaOrig="619">
          <v:shape id="对象 6" o:spid="_x0000_i1031" type="#_x0000_t75" style="width:96pt;height:31pt;mso-position-horizontal-relative:page;mso-position-vertical-relative:page" o:ole="">
            <v:imagedata r:id="rId19" o:title=""/>
          </v:shape>
          <o:OLEObject Type="Embed" ProgID="Equation.3" ShapeID="对象 6" DrawAspect="Content" ObjectID="_1720494800" r:id="rId20"/>
        </w:object>
      </w:r>
      <w:r w:rsidRPr="007D64AC">
        <w:rPr>
          <w:rFonts w:ascii="宋体" w:hAnsi="宋体" w:cs="宋体" w:hint="eastAsia"/>
          <w:sz w:val="28"/>
          <w:szCs w:val="28"/>
        </w:rPr>
        <w:t xml:space="preserve">                 </w:t>
      </w:r>
      <w:r w:rsidR="00343D2D" w:rsidRPr="007D64AC">
        <w:rPr>
          <w:rFonts w:ascii="宋体" w:hAnsi="宋体" w:cs="宋体" w:hint="eastAsia"/>
          <w:position w:val="-24"/>
          <w:sz w:val="28"/>
          <w:szCs w:val="28"/>
        </w:rPr>
        <w:object w:dxaOrig="680" w:dyaOrig="620">
          <v:shape id="_x0000_i1032" type="#_x0000_t75" style="width:34pt;height:31pt" o:ole="">
            <v:imagedata r:id="rId21" o:title=""/>
          </v:shape>
          <o:OLEObject Type="Embed" ProgID="Equation.3" ShapeID="_x0000_i1032" DrawAspect="Content" ObjectID="_1720494801" r:id="rId22"/>
        </w:object>
      </w:r>
      <w:r w:rsidRPr="007D64AC">
        <w:rPr>
          <w:rFonts w:ascii="宋体" w:hAnsi="宋体" w:cs="宋体" w:hint="eastAsia"/>
          <w:sz w:val="28"/>
          <w:szCs w:val="28"/>
        </w:rPr>
        <w:t xml:space="preserve">  </w:t>
      </w:r>
    </w:p>
    <w:p w:rsidR="003B0A29" w:rsidRPr="007D64AC" w:rsidRDefault="003B0A29" w:rsidP="007D64AC">
      <w:pPr>
        <w:ind w:firstLineChars="150" w:firstLine="420"/>
        <w:rPr>
          <w:rFonts w:ascii="宋体" w:hAnsi="宋体" w:cs="宋体"/>
          <w:sz w:val="28"/>
          <w:szCs w:val="28"/>
        </w:rPr>
      </w:pPr>
      <w:r w:rsidRPr="007D64AC">
        <w:rPr>
          <w:rFonts w:ascii="宋体" w:hAnsi="宋体" w:cs="宋体" w:hint="eastAsia"/>
          <w:position w:val="-12"/>
          <w:sz w:val="28"/>
          <w:szCs w:val="28"/>
        </w:rPr>
        <w:object w:dxaOrig="1279" w:dyaOrig="359">
          <v:shape id="对象 8" o:spid="_x0000_i1033" type="#_x0000_t75" style="width:64pt;height:18pt;mso-position-horizontal-relative:page;mso-position-vertical-relative:page" o:ole="">
            <v:imagedata r:id="rId23" o:title=""/>
          </v:shape>
          <o:OLEObject Type="Embed" ProgID="Equation.3" ShapeID="对象 8" DrawAspect="Content" ObjectID="_1720494802" r:id="rId24"/>
        </w:object>
      </w:r>
    </w:p>
    <w:p w:rsidR="003B0A29" w:rsidRDefault="003B0A29" w:rsidP="007D64AC">
      <w:pPr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4</w:t>
      </w:r>
      <w:r>
        <w:rPr>
          <w:rFonts w:ascii="宋体" w:hAnsi="宋体" w:cs="宋体" w:hint="eastAsia"/>
          <w:b/>
          <w:sz w:val="30"/>
          <w:szCs w:val="30"/>
        </w:rPr>
        <w:t>．标准不确定度评定</w:t>
      </w:r>
    </w:p>
    <w:p w:rsidR="003B0A29" w:rsidRPr="007D64AC" w:rsidRDefault="003B0A29" w:rsidP="007D64AC">
      <w:pPr>
        <w:rPr>
          <w:rFonts w:ascii="宋体" w:hAnsi="宋体" w:cs="宋体"/>
          <w:sz w:val="28"/>
          <w:szCs w:val="28"/>
        </w:rPr>
      </w:pPr>
      <w:r w:rsidRPr="007D64AC">
        <w:rPr>
          <w:rFonts w:ascii="宋体" w:hAnsi="宋体" w:cs="宋体" w:hint="eastAsia"/>
          <w:sz w:val="28"/>
          <w:szCs w:val="28"/>
        </w:rPr>
        <w:t xml:space="preserve">   </w:t>
      </w:r>
      <w:r w:rsidRPr="007D64AC">
        <w:rPr>
          <w:rFonts w:ascii="宋体" w:hAnsi="宋体" w:cs="宋体" w:hint="eastAsia"/>
          <w:sz w:val="28"/>
          <w:szCs w:val="28"/>
        </w:rPr>
        <w:t>测量读数值的不确定</w:t>
      </w:r>
      <w:r w:rsidR="00C94ECB" w:rsidRPr="007D64AC">
        <w:rPr>
          <w:rFonts w:ascii="宋体" w:hAnsi="宋体" w:cs="宋体" w:hint="eastAsia"/>
          <w:sz w:val="28"/>
          <w:szCs w:val="28"/>
        </w:rPr>
        <w:t>度</w:t>
      </w:r>
      <w:r w:rsidRPr="007D64AC">
        <w:rPr>
          <w:rFonts w:ascii="宋体" w:hAnsi="宋体" w:cs="宋体" w:hint="eastAsia"/>
          <w:position w:val="-10"/>
          <w:sz w:val="28"/>
          <w:szCs w:val="28"/>
        </w:rPr>
        <w:object w:dxaOrig="499" w:dyaOrig="319">
          <v:shape id="对象 9" o:spid="_x0000_i1034" type="#_x0000_t75" style="width:25pt;height:16pt;mso-position-horizontal-relative:page;mso-position-vertical-relative:page" o:ole="">
            <v:imagedata r:id="rId25" o:title=""/>
          </v:shape>
          <o:OLEObject Type="Embed" ProgID="Equation.3" ShapeID="对象 9" DrawAspect="Content" ObjectID="_1720494803" r:id="rId26"/>
        </w:object>
      </w:r>
      <w:r w:rsidR="00C94ECB" w:rsidRPr="007D64AC">
        <w:rPr>
          <w:rFonts w:asciiTheme="minorEastAsia" w:eastAsiaTheme="minorEastAsia" w:hAnsiTheme="minorEastAsia" w:cs="宋体" w:hint="eastAsia"/>
          <w:position w:val="-10"/>
          <w:sz w:val="28"/>
          <w:szCs w:val="28"/>
          <w:lang w:eastAsia="zh-CN"/>
        </w:rPr>
        <w:t>，</w:t>
      </w:r>
      <w:r w:rsidRPr="007D64AC">
        <w:rPr>
          <w:rFonts w:ascii="宋体" w:hAnsi="宋体" w:cs="宋体" w:hint="eastAsia"/>
          <w:sz w:val="28"/>
          <w:szCs w:val="28"/>
        </w:rPr>
        <w:t>包括测量重复性引入的不确定度</w:t>
      </w:r>
      <w:r w:rsidRPr="007D64AC">
        <w:rPr>
          <w:rFonts w:ascii="宋体" w:hAnsi="宋体" w:cs="宋体" w:hint="eastAsia"/>
          <w:position w:val="-10"/>
          <w:sz w:val="28"/>
          <w:szCs w:val="28"/>
        </w:rPr>
        <w:object w:dxaOrig="579" w:dyaOrig="359">
          <v:shape id="对象 10" o:spid="_x0000_i1035" type="#_x0000_t75" style="width:29pt;height:18pt;mso-position-horizontal-relative:page;mso-position-vertical-relative:page" o:ole="">
            <v:imagedata r:id="rId27" o:title=""/>
          </v:shape>
          <o:OLEObject Type="Embed" ProgID="Equation.3" ShapeID="对象 10" DrawAspect="Content" ObjectID="_1720494804" r:id="rId28"/>
        </w:object>
      </w:r>
      <w:r w:rsidRPr="007D64AC">
        <w:rPr>
          <w:rFonts w:ascii="宋体" w:hAnsi="宋体" w:cs="宋体" w:hint="eastAsia"/>
          <w:sz w:val="28"/>
          <w:szCs w:val="28"/>
        </w:rPr>
        <w:t>和</w:t>
      </w:r>
      <w:r w:rsidRPr="007D64AC">
        <w:rPr>
          <w:rFonts w:cs="宋体" w:hint="eastAsia"/>
          <w:sz w:val="28"/>
          <w:szCs w:val="28"/>
        </w:rPr>
        <w:t>上长爪数显卡尺</w:t>
      </w:r>
      <w:r w:rsidRPr="007D64AC">
        <w:rPr>
          <w:rFonts w:ascii="宋体" w:hAnsi="宋体" w:cs="宋体" w:hint="eastAsia"/>
          <w:sz w:val="28"/>
          <w:szCs w:val="28"/>
        </w:rPr>
        <w:t>误差引入的不确定度</w:t>
      </w:r>
      <w:r w:rsidRPr="007D64AC">
        <w:rPr>
          <w:rFonts w:ascii="宋体" w:hAnsi="宋体" w:cs="宋体" w:hint="eastAsia"/>
          <w:position w:val="-10"/>
          <w:sz w:val="28"/>
          <w:szCs w:val="28"/>
        </w:rPr>
        <w:object w:dxaOrig="578" w:dyaOrig="339">
          <v:shape id="对象 11" o:spid="_x0000_i1036" type="#_x0000_t75" style="width:29pt;height:17pt;mso-position-horizontal-relative:page;mso-position-vertical-relative:page" o:ole="">
            <v:imagedata r:id="rId29" o:title=""/>
          </v:shape>
          <o:OLEObject Type="Embed" ProgID="Equation.3" ShapeID="对象 11" DrawAspect="Content" ObjectID="_1720494805" r:id="rId30"/>
        </w:object>
      </w:r>
    </w:p>
    <w:p w:rsidR="003B0A29" w:rsidRPr="007D64AC" w:rsidRDefault="003B0A29" w:rsidP="007D64AC">
      <w:pPr>
        <w:rPr>
          <w:rFonts w:ascii="宋体" w:hAnsi="宋体" w:cs="宋体"/>
          <w:sz w:val="28"/>
          <w:szCs w:val="28"/>
        </w:rPr>
      </w:pPr>
      <w:r w:rsidRPr="007D64AC">
        <w:rPr>
          <w:rFonts w:ascii="宋体" w:hAnsi="宋体" w:cs="宋体" w:hint="eastAsia"/>
          <w:sz w:val="28"/>
          <w:szCs w:val="28"/>
        </w:rPr>
        <w:t>4.1</w:t>
      </w:r>
      <w:r w:rsidR="00C94ECB" w:rsidRPr="007D64AC">
        <w:rPr>
          <w:rFonts w:ascii="宋体" w:eastAsia="宋体" w:hAnsi="宋体" w:cs="宋体" w:hint="eastAsia"/>
          <w:sz w:val="28"/>
          <w:szCs w:val="28"/>
        </w:rPr>
        <w:t>测量</w:t>
      </w:r>
      <w:r w:rsidRPr="007D64AC">
        <w:rPr>
          <w:rFonts w:ascii="宋体" w:hAnsi="宋体" w:cs="宋体" w:hint="eastAsia"/>
          <w:sz w:val="28"/>
          <w:szCs w:val="28"/>
        </w:rPr>
        <w:t>重复性引入的不确定度</w:t>
      </w:r>
      <w:r w:rsidRPr="007D64AC">
        <w:rPr>
          <w:rFonts w:ascii="宋体" w:hAnsi="宋体" w:cs="宋体" w:hint="eastAsia"/>
          <w:position w:val="-10"/>
          <w:sz w:val="28"/>
          <w:szCs w:val="28"/>
        </w:rPr>
        <w:object w:dxaOrig="579" w:dyaOrig="359">
          <v:shape id="对象 12" o:spid="_x0000_i1037" type="#_x0000_t75" style="width:29pt;height:18pt;mso-position-horizontal-relative:page;mso-position-vertical-relative:page" o:ole="">
            <v:imagedata r:id="rId31" o:title=""/>
          </v:shape>
          <o:OLEObject Type="Embed" ProgID="Equation.3" ShapeID="对象 12" DrawAspect="Content" ObjectID="_1720494806" r:id="rId32"/>
        </w:object>
      </w:r>
    </w:p>
    <w:p w:rsidR="003B0A29" w:rsidRPr="007D64AC" w:rsidRDefault="003B0A29" w:rsidP="007D64AC">
      <w:pPr>
        <w:rPr>
          <w:rFonts w:ascii="宋体" w:hAnsi="宋体" w:cs="宋体"/>
          <w:sz w:val="28"/>
          <w:szCs w:val="28"/>
        </w:rPr>
      </w:pPr>
      <w:r w:rsidRPr="007D64AC">
        <w:rPr>
          <w:rFonts w:ascii="宋体" w:hAnsi="宋体" w:cs="宋体" w:hint="eastAsia"/>
          <w:sz w:val="28"/>
          <w:szCs w:val="28"/>
        </w:rPr>
        <w:t xml:space="preserve">    </w:t>
      </w:r>
    </w:p>
    <w:p w:rsidR="003B0A29" w:rsidRPr="007D64AC" w:rsidRDefault="003B0A29" w:rsidP="007D64AC">
      <w:pPr>
        <w:rPr>
          <w:rFonts w:ascii="宋体" w:hAnsi="宋体" w:cs="宋体"/>
          <w:sz w:val="28"/>
          <w:szCs w:val="28"/>
        </w:rPr>
      </w:pPr>
      <w:r w:rsidRPr="007D64AC">
        <w:rPr>
          <w:rFonts w:ascii="宋体" w:hAnsi="宋体" w:cs="宋体" w:hint="eastAsia"/>
          <w:sz w:val="28"/>
          <w:szCs w:val="28"/>
        </w:rPr>
        <w:lastRenderedPageBreak/>
        <w:t xml:space="preserve">     </w:t>
      </w:r>
      <w:r w:rsidRPr="007D64AC">
        <w:rPr>
          <w:rFonts w:ascii="宋体" w:hAnsi="宋体" w:cs="宋体" w:hint="eastAsia"/>
          <w:position w:val="-26"/>
          <w:sz w:val="28"/>
          <w:szCs w:val="28"/>
        </w:rPr>
        <w:object w:dxaOrig="2779" w:dyaOrig="759">
          <v:shape id="对象 13" o:spid="_x0000_i1038" type="#_x0000_t75" alt="" style="width:139pt;height:38pt;mso-position-horizontal-relative:page;mso-position-vertical-relative:page" o:ole="">
            <v:fill o:detectmouseclick="t"/>
            <v:imagedata r:id="rId33" o:title=""/>
          </v:shape>
          <o:OLEObject Type="Embed" ProgID="Equation.3" ShapeID="对象 13" DrawAspect="Content" ObjectID="_1720494807" r:id="rId34"/>
        </w:object>
      </w:r>
    </w:p>
    <w:p w:rsidR="003B0A29" w:rsidRPr="007D64AC" w:rsidRDefault="003B0A29" w:rsidP="007D64AC">
      <w:pPr>
        <w:rPr>
          <w:rFonts w:ascii="宋体" w:hAnsi="宋体" w:cs="宋体"/>
          <w:sz w:val="28"/>
          <w:szCs w:val="28"/>
        </w:rPr>
      </w:pPr>
      <w:r w:rsidRPr="007D64AC">
        <w:rPr>
          <w:rFonts w:ascii="宋体" w:hAnsi="宋体" w:cs="宋体" w:hint="eastAsia"/>
          <w:sz w:val="28"/>
          <w:szCs w:val="28"/>
        </w:rPr>
        <w:t xml:space="preserve">     </w:t>
      </w:r>
      <w:r w:rsidRPr="007D64AC">
        <w:rPr>
          <w:rFonts w:ascii="宋体" w:hAnsi="宋体" w:cs="宋体" w:hint="eastAsia"/>
          <w:position w:val="-28"/>
          <w:sz w:val="28"/>
          <w:szCs w:val="28"/>
        </w:rPr>
        <w:object w:dxaOrig="2020" w:dyaOrig="659">
          <v:shape id="对象 14" o:spid="_x0000_i1039" type="#_x0000_t75" alt="" style="width:101pt;height:33pt;mso-position-horizontal-relative:page;mso-position-vertical-relative:page" o:ole="">
            <v:fill o:detectmouseclick="t"/>
            <v:imagedata r:id="rId35" o:title=""/>
          </v:shape>
          <o:OLEObject Type="Embed" ProgID="Equation.3" ShapeID="对象 14" DrawAspect="Content" ObjectID="_1720494808" r:id="rId36"/>
        </w:object>
      </w:r>
    </w:p>
    <w:p w:rsidR="003B0A29" w:rsidRPr="007D64AC" w:rsidRDefault="003B0A29" w:rsidP="007D64AC">
      <w:pPr>
        <w:rPr>
          <w:rFonts w:ascii="宋体" w:hAnsi="宋体" w:cs="宋体"/>
          <w:sz w:val="28"/>
          <w:szCs w:val="28"/>
        </w:rPr>
      </w:pPr>
      <w:r w:rsidRPr="007D64AC">
        <w:rPr>
          <w:rFonts w:ascii="宋体" w:hAnsi="宋体" w:cs="宋体" w:hint="eastAsia"/>
          <w:sz w:val="28"/>
          <w:szCs w:val="28"/>
        </w:rPr>
        <w:t>4.2</w:t>
      </w:r>
      <w:r w:rsidRPr="007D64AC">
        <w:rPr>
          <w:rFonts w:cs="宋体" w:hint="eastAsia"/>
          <w:sz w:val="28"/>
          <w:szCs w:val="28"/>
        </w:rPr>
        <w:t>上长爪数显卡尺</w:t>
      </w:r>
      <w:r w:rsidRPr="007D64AC">
        <w:rPr>
          <w:rFonts w:ascii="宋体" w:hAnsi="宋体" w:cs="宋体" w:hint="eastAsia"/>
          <w:sz w:val="28"/>
          <w:szCs w:val="28"/>
        </w:rPr>
        <w:t>误差引入的不确定度</w:t>
      </w:r>
      <w:r w:rsidRPr="007D64AC">
        <w:rPr>
          <w:rFonts w:ascii="宋体" w:hAnsi="宋体" w:cs="宋体" w:hint="eastAsia"/>
          <w:position w:val="-10"/>
          <w:sz w:val="28"/>
          <w:szCs w:val="28"/>
        </w:rPr>
        <w:object w:dxaOrig="578" w:dyaOrig="339">
          <v:shape id="对象 15" o:spid="_x0000_i1040" type="#_x0000_t75" style="width:29pt;height:17pt;mso-position-horizontal-relative:page;mso-position-vertical-relative:page" o:ole="">
            <v:imagedata r:id="rId37" o:title=""/>
          </v:shape>
          <o:OLEObject Type="Embed" ProgID="Equation.3" ShapeID="对象 15" DrawAspect="Content" ObjectID="_1720494809" r:id="rId38"/>
        </w:object>
      </w:r>
    </w:p>
    <w:p w:rsidR="003B0A29" w:rsidRPr="007D64AC" w:rsidRDefault="003B0A29" w:rsidP="007D64AC">
      <w:pPr>
        <w:rPr>
          <w:rFonts w:ascii="宋体" w:hAnsi="宋体" w:cs="宋体"/>
          <w:sz w:val="28"/>
          <w:szCs w:val="28"/>
        </w:rPr>
      </w:pPr>
      <w:r w:rsidRPr="007D64AC">
        <w:rPr>
          <w:rFonts w:ascii="宋体" w:hAnsi="宋体" w:cs="宋体" w:hint="eastAsia"/>
          <w:sz w:val="28"/>
          <w:szCs w:val="28"/>
        </w:rPr>
        <w:t xml:space="preserve">    </w:t>
      </w:r>
      <w:r w:rsidRPr="007D64AC">
        <w:rPr>
          <w:rFonts w:cs="宋体" w:hint="eastAsia"/>
          <w:sz w:val="28"/>
          <w:szCs w:val="28"/>
        </w:rPr>
        <w:t>上长爪数显卡尺</w:t>
      </w:r>
      <w:r w:rsidRPr="007D64AC">
        <w:rPr>
          <w:rFonts w:ascii="宋体" w:hAnsi="宋体" w:cs="宋体" w:hint="eastAsia"/>
          <w:sz w:val="28"/>
          <w:szCs w:val="28"/>
        </w:rPr>
        <w:t>证书给出最大允许误差±</w:t>
      </w:r>
      <w:r w:rsidRPr="007D64AC">
        <w:rPr>
          <w:rFonts w:ascii="宋体" w:hAnsi="宋体" w:cs="宋体" w:hint="eastAsia"/>
          <w:sz w:val="28"/>
          <w:szCs w:val="28"/>
        </w:rPr>
        <w:t>0.03mm</w:t>
      </w:r>
      <w:r w:rsidRPr="007D64AC">
        <w:rPr>
          <w:rFonts w:ascii="宋体" w:hAnsi="宋体" w:cs="宋体" w:hint="eastAsia"/>
          <w:sz w:val="28"/>
          <w:szCs w:val="28"/>
        </w:rPr>
        <w:t>，估计均匀分布</w:t>
      </w:r>
      <w:r w:rsidRPr="007D64AC">
        <w:rPr>
          <w:rFonts w:ascii="宋体" w:hAnsi="宋体" w:cs="宋体" w:hint="eastAsia"/>
          <w:sz w:val="28"/>
          <w:szCs w:val="28"/>
        </w:rPr>
        <w:t xml:space="preserve"> </w:t>
      </w:r>
    </w:p>
    <w:p w:rsidR="003B0A29" w:rsidRPr="007D64AC" w:rsidRDefault="003B0A29" w:rsidP="007D64AC">
      <w:pPr>
        <w:ind w:firstLineChars="200" w:firstLine="560"/>
        <w:rPr>
          <w:rFonts w:ascii="宋体" w:hAnsi="宋体" w:cs="宋体"/>
          <w:sz w:val="28"/>
          <w:szCs w:val="28"/>
        </w:rPr>
      </w:pPr>
      <w:r w:rsidRPr="007D64AC">
        <w:rPr>
          <w:rFonts w:ascii="宋体" w:hAnsi="宋体" w:cs="宋体" w:hint="eastAsia"/>
          <w:position w:val="-28"/>
          <w:sz w:val="28"/>
          <w:szCs w:val="28"/>
        </w:rPr>
        <w:object w:dxaOrig="2460" w:dyaOrig="659">
          <v:shape id="对象 16" o:spid="_x0000_i1041" type="#_x0000_t75" alt="" style="width:123pt;height:33pt;mso-position-horizontal-relative:page;mso-position-vertical-relative:page" o:ole="">
            <v:fill o:detectmouseclick="t"/>
            <v:imagedata r:id="rId39" o:title=""/>
          </v:shape>
          <o:OLEObject Type="Embed" ProgID="Equation.3" ShapeID="对象 16" DrawAspect="Content" ObjectID="_1720494810" r:id="rId40"/>
        </w:object>
      </w:r>
    </w:p>
    <w:p w:rsidR="003B0A29" w:rsidRPr="007D64AC" w:rsidRDefault="003B0A29" w:rsidP="007D64AC">
      <w:pPr>
        <w:rPr>
          <w:rFonts w:ascii="宋体" w:hAnsi="宋体" w:cs="宋体"/>
          <w:sz w:val="28"/>
          <w:szCs w:val="28"/>
        </w:rPr>
      </w:pPr>
      <w:r w:rsidRPr="007D64AC">
        <w:rPr>
          <w:rFonts w:ascii="宋体" w:hAnsi="宋体" w:cs="宋体" w:hint="eastAsia"/>
          <w:sz w:val="28"/>
          <w:szCs w:val="28"/>
        </w:rPr>
        <w:t>4.3</w:t>
      </w:r>
      <w:r w:rsidRPr="007D64AC">
        <w:rPr>
          <w:rFonts w:ascii="宋体" w:hAnsi="宋体" w:cs="宋体" w:hint="eastAsia"/>
          <w:sz w:val="28"/>
          <w:szCs w:val="28"/>
        </w:rPr>
        <w:t>测量读数值的不确定</w:t>
      </w:r>
      <w:r w:rsidR="007D64AC">
        <w:rPr>
          <w:rFonts w:ascii="宋体" w:eastAsiaTheme="minorEastAsia" w:hAnsi="宋体" w:cs="宋体" w:hint="eastAsia"/>
          <w:sz w:val="28"/>
          <w:szCs w:val="28"/>
          <w:lang w:eastAsia="zh-CN"/>
        </w:rPr>
        <w:t>度</w:t>
      </w:r>
      <w:r w:rsidRPr="007D64AC">
        <w:rPr>
          <w:rFonts w:ascii="宋体" w:hAnsi="宋体" w:cs="宋体" w:hint="eastAsia"/>
          <w:position w:val="-10"/>
          <w:sz w:val="28"/>
          <w:szCs w:val="28"/>
        </w:rPr>
        <w:object w:dxaOrig="499" w:dyaOrig="319">
          <v:shape id="对象 17" o:spid="_x0000_i1042" type="#_x0000_t75" style="width:25pt;height:16pt;mso-position-horizontal-relative:page;mso-position-vertical-relative:page" o:ole="">
            <v:imagedata r:id="rId41" o:title=""/>
          </v:shape>
          <o:OLEObject Type="Embed" ProgID="Equation.3" ShapeID="对象 17" DrawAspect="Content" ObjectID="_1720494811" r:id="rId42"/>
        </w:object>
      </w:r>
    </w:p>
    <w:p w:rsidR="003B0A29" w:rsidRPr="007D64AC" w:rsidRDefault="003B0A29" w:rsidP="007D64AC">
      <w:pPr>
        <w:ind w:firstLineChars="150" w:firstLine="420"/>
        <w:rPr>
          <w:rFonts w:ascii="宋体" w:hAnsi="宋体" w:cs="宋体"/>
          <w:sz w:val="28"/>
          <w:szCs w:val="28"/>
        </w:rPr>
      </w:pPr>
      <w:r w:rsidRPr="007D64AC">
        <w:rPr>
          <w:rFonts w:ascii="宋体" w:hAnsi="宋体" w:cs="宋体" w:hint="eastAsia"/>
          <w:position w:val="-12"/>
          <w:sz w:val="28"/>
          <w:szCs w:val="28"/>
        </w:rPr>
        <w:object w:dxaOrig="2960" w:dyaOrig="439">
          <v:shape id="对象 23" o:spid="_x0000_i1043" type="#_x0000_t75" alt="" style="width:148pt;height:22pt;mso-position-horizontal-relative:page;mso-position-vertical-relative:page" o:ole="">
            <v:fill o:detectmouseclick="t"/>
            <v:imagedata r:id="rId43" o:title=""/>
          </v:shape>
          <o:OLEObject Type="Embed" ProgID="Equation.3" ShapeID="对象 23" DrawAspect="Content" ObjectID="_1720494812" r:id="rId44"/>
        </w:object>
      </w:r>
    </w:p>
    <w:p w:rsidR="003B0A29" w:rsidRDefault="003B0A29" w:rsidP="007D64AC">
      <w:pPr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5</w:t>
      </w:r>
      <w:r>
        <w:rPr>
          <w:rFonts w:ascii="宋体" w:hAnsi="宋体" w:cs="宋体" w:hint="eastAsia"/>
          <w:b/>
          <w:sz w:val="30"/>
          <w:szCs w:val="30"/>
        </w:rPr>
        <w:t>．合成标准不确定度</w:t>
      </w:r>
    </w:p>
    <w:p w:rsidR="003B0A29" w:rsidRDefault="003B0A29" w:rsidP="007D64AC">
      <w:pPr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   </w:t>
      </w:r>
      <w:r w:rsidRPr="00F9529B">
        <w:rPr>
          <w:rFonts w:ascii="宋体" w:hAnsi="宋体" w:cs="宋体" w:hint="eastAsia"/>
          <w:position w:val="-12"/>
          <w:sz w:val="30"/>
          <w:szCs w:val="30"/>
        </w:rPr>
        <w:object w:dxaOrig="2060" w:dyaOrig="359">
          <v:shape id="对象 24" o:spid="_x0000_i1044" type="#_x0000_t75" alt="" style="width:103pt;height:18pt;mso-position-horizontal-relative:page;mso-position-vertical-relative:page" o:ole="">
            <v:fill o:detectmouseclick="t"/>
            <v:imagedata r:id="rId45" o:title=""/>
          </v:shape>
          <o:OLEObject Type="Embed" ProgID="Equation.3" ShapeID="对象 24" DrawAspect="Content" ObjectID="_1720494813" r:id="rId46"/>
        </w:object>
      </w:r>
    </w:p>
    <w:p w:rsidR="003B0A29" w:rsidRDefault="003B0A29" w:rsidP="007D64AC">
      <w:pPr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6</w:t>
      </w:r>
      <w:r>
        <w:rPr>
          <w:rFonts w:ascii="宋体" w:hAnsi="宋体" w:cs="宋体" w:hint="eastAsia"/>
          <w:b/>
          <w:sz w:val="30"/>
          <w:szCs w:val="30"/>
        </w:rPr>
        <w:t>．扩展不确定度</w:t>
      </w:r>
    </w:p>
    <w:p w:rsidR="003B0A29" w:rsidRPr="007D64AC" w:rsidRDefault="003B0A29" w:rsidP="007D64AC">
      <w:pPr>
        <w:ind w:firstLineChars="200" w:firstLine="560"/>
        <w:rPr>
          <w:rFonts w:ascii="宋体" w:hAnsi="宋体" w:cs="宋体"/>
          <w:sz w:val="28"/>
          <w:szCs w:val="28"/>
        </w:rPr>
      </w:pPr>
      <w:r w:rsidRPr="007D64AC">
        <w:rPr>
          <w:rFonts w:ascii="宋体" w:hAnsi="宋体" w:cs="宋体" w:hint="eastAsia"/>
          <w:position w:val="-12"/>
          <w:sz w:val="28"/>
          <w:szCs w:val="28"/>
        </w:rPr>
        <w:object w:dxaOrig="3460" w:dyaOrig="359">
          <v:shape id="对象 25" o:spid="_x0000_i1045" type="#_x0000_t75" alt="" style="width:173pt;height:18pt;mso-position-horizontal-relative:page;mso-position-vertical-relative:page" o:ole="">
            <v:fill o:detectmouseclick="t"/>
            <v:imagedata r:id="rId47" o:title=""/>
          </v:shape>
          <o:OLEObject Type="Embed" ProgID="Equation.3" ShapeID="对象 25" DrawAspect="Content" ObjectID="_1720494814" r:id="rId48"/>
        </w:object>
      </w:r>
    </w:p>
    <w:p w:rsidR="003B0A29" w:rsidRPr="007D64AC" w:rsidRDefault="003B0A29" w:rsidP="007D64AC">
      <w:pPr>
        <w:rPr>
          <w:rFonts w:ascii="宋体" w:hAnsi="宋体" w:cs="宋体"/>
          <w:sz w:val="28"/>
          <w:szCs w:val="28"/>
        </w:rPr>
      </w:pPr>
      <w:r w:rsidRPr="007D64AC">
        <w:rPr>
          <w:rFonts w:ascii="宋体" w:hAnsi="宋体" w:cs="宋体" w:hint="eastAsia"/>
          <w:sz w:val="28"/>
          <w:szCs w:val="28"/>
        </w:rPr>
        <w:t xml:space="preserve">    </w:t>
      </w:r>
      <w:r w:rsidRPr="007D64AC">
        <w:rPr>
          <w:rFonts w:ascii="宋体" w:hAnsi="宋体" w:cs="宋体" w:hint="eastAsia"/>
          <w:sz w:val="28"/>
          <w:szCs w:val="28"/>
        </w:rPr>
        <w:t>取</w:t>
      </w:r>
      <w:r w:rsidR="00C52E26" w:rsidRPr="007D64AC">
        <w:rPr>
          <w:rFonts w:ascii="宋体" w:hAnsi="宋体" w:cs="宋体" w:hint="eastAsia"/>
          <w:position w:val="-10"/>
          <w:sz w:val="28"/>
          <w:szCs w:val="28"/>
        </w:rPr>
        <w:object w:dxaOrig="1579" w:dyaOrig="320">
          <v:shape id="_x0000_i1046" type="#_x0000_t75" alt="" style="width:79pt;height:16pt" o:ole="">
            <v:fill o:detectmouseclick="t"/>
            <v:imagedata r:id="rId49" o:title=""/>
          </v:shape>
          <o:OLEObject Type="Embed" ProgID="Equation.3" ShapeID="_x0000_i1046" DrawAspect="Content" ObjectID="_1720494815" r:id="rId50"/>
        </w:object>
      </w:r>
      <w:r w:rsidRPr="007D64AC">
        <w:rPr>
          <w:rFonts w:ascii="宋体" w:hAnsi="宋体" w:cs="宋体" w:hint="eastAsia"/>
          <w:sz w:val="28"/>
          <w:szCs w:val="28"/>
        </w:rPr>
        <w:t xml:space="preserve">   </w:t>
      </w:r>
      <w:r w:rsidRPr="007D64AC">
        <w:rPr>
          <w:rFonts w:ascii="宋体" w:hAnsi="宋体" w:cs="宋体" w:hint="eastAsia"/>
          <w:position w:val="-6"/>
          <w:sz w:val="28"/>
          <w:szCs w:val="28"/>
        </w:rPr>
        <w:object w:dxaOrig="578" w:dyaOrig="279">
          <v:shape id="对象 19" o:spid="_x0000_i1047" type="#_x0000_t75" style="width:29pt;height:14pt;mso-position-horizontal-relative:page;mso-position-vertical-relative:page" o:ole="">
            <v:imagedata r:id="rId51" o:title=""/>
          </v:shape>
          <o:OLEObject Type="Embed" ProgID="Equation.3" ShapeID="对象 19" DrawAspect="Content" ObjectID="_1720494816" r:id="rId52"/>
        </w:object>
      </w:r>
    </w:p>
    <w:p w:rsidR="003B0A29" w:rsidRDefault="003B0A29" w:rsidP="007D64AC">
      <w:pPr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7</w:t>
      </w:r>
      <w:r>
        <w:rPr>
          <w:rFonts w:ascii="宋体" w:hAnsi="宋体" w:cs="宋体" w:hint="eastAsia"/>
          <w:b/>
          <w:sz w:val="30"/>
          <w:szCs w:val="30"/>
        </w:rPr>
        <w:t>．结果报告</w:t>
      </w:r>
    </w:p>
    <w:p w:rsidR="003B0A29" w:rsidRPr="007D64AC" w:rsidRDefault="00D75E6D" w:rsidP="007D64AC">
      <w:pPr>
        <w:ind w:firstLineChars="150" w:firstLine="420"/>
        <w:rPr>
          <w:rFonts w:ascii="宋体" w:hAnsi="宋体" w:cs="宋体"/>
          <w:sz w:val="28"/>
          <w:szCs w:val="28"/>
        </w:rPr>
      </w:pPr>
      <w:r w:rsidRPr="007D64AC">
        <w:rPr>
          <w:rFonts w:ascii="宋体" w:hAnsi="宋体" w:cs="宋体" w:hint="eastAsia"/>
          <w:position w:val="-10"/>
          <w:sz w:val="28"/>
          <w:szCs w:val="28"/>
        </w:rPr>
        <w:object w:dxaOrig="3280" w:dyaOrig="320">
          <v:shape id="_x0000_i1048" type="#_x0000_t75" alt="" style="width:164pt;height:16pt" o:ole="">
            <v:fill o:detectmouseclick="t"/>
            <v:imagedata r:id="rId53" o:title=""/>
          </v:shape>
          <o:OLEObject Type="Embed" ProgID="Equation.3" ShapeID="_x0000_i1048" DrawAspect="Content" ObjectID="_1720494817" r:id="rId54"/>
        </w:object>
      </w:r>
      <w:r w:rsidR="003B0A29" w:rsidRPr="007D64AC">
        <w:rPr>
          <w:rFonts w:ascii="宋体" w:hAnsi="宋体" w:cs="宋体" w:hint="eastAsia"/>
          <w:sz w:val="28"/>
          <w:szCs w:val="28"/>
        </w:rPr>
        <w:t xml:space="preserve"> </w:t>
      </w:r>
      <w:r w:rsidR="003B0A29" w:rsidRPr="007D64AC">
        <w:rPr>
          <w:rFonts w:ascii="宋体" w:hAnsi="宋体" w:cs="宋体" w:hint="eastAsia"/>
          <w:position w:val="-6"/>
          <w:sz w:val="28"/>
          <w:szCs w:val="28"/>
        </w:rPr>
        <w:object w:dxaOrig="578" w:dyaOrig="279">
          <v:shape id="对象 20" o:spid="_x0000_i1049" type="#_x0000_t75" style="width:29pt;height:14pt;mso-position-horizontal-relative:page;mso-position-vertical-relative:page" o:ole="">
            <v:imagedata r:id="rId51" o:title=""/>
          </v:shape>
          <o:OLEObject Type="Embed" ProgID="Equation.3" ShapeID="对象 20" DrawAspect="Content" ObjectID="_1720494818" r:id="rId55"/>
        </w:object>
      </w:r>
    </w:p>
    <w:p w:rsidR="003B0A29" w:rsidRDefault="003B0A29" w:rsidP="003B0A29">
      <w:pPr>
        <w:adjustRightInd w:val="0"/>
        <w:snapToGrid w:val="0"/>
        <w:ind w:firstLineChars="200" w:firstLine="600"/>
        <w:rPr>
          <w:rFonts w:ascii="宋体" w:hAnsi="宋体" w:cs="宋体"/>
          <w:sz w:val="30"/>
          <w:szCs w:val="30"/>
        </w:rPr>
      </w:pPr>
    </w:p>
    <w:p w:rsidR="00FD19EF" w:rsidRDefault="00551553" w:rsidP="00674CC0">
      <w:pPr>
        <w:spacing w:line="360" w:lineRule="auto"/>
        <w:rPr>
          <w:rFonts w:ascii="宋体" w:eastAsia="宋体" w:hAnsi="宋体"/>
          <w:b/>
          <w:bCs/>
          <w:sz w:val="36"/>
          <w:szCs w:val="36"/>
          <w:lang w:eastAsia="zh-CN"/>
        </w:rPr>
      </w:pPr>
      <w:r>
        <w:rPr>
          <w:rFonts w:ascii="宋体" w:eastAsia="宋体" w:hAnsi="宋体"/>
          <w:b/>
          <w:bCs/>
          <w:noProof/>
          <w:sz w:val="36"/>
          <w:szCs w:val="36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4338955</wp:posOffset>
            </wp:positionH>
            <wp:positionV relativeFrom="paragraph">
              <wp:posOffset>314325</wp:posOffset>
            </wp:positionV>
            <wp:extent cx="539750" cy="330200"/>
            <wp:effectExtent l="19050" t="0" r="0" b="0"/>
            <wp:wrapNone/>
            <wp:docPr id="28" name="图片 28" descr="张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张亮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49F7" w:rsidRPr="00280CA6" w:rsidRDefault="00280CA6" w:rsidP="003B0A29">
      <w:pPr>
        <w:spacing w:line="360" w:lineRule="auto"/>
        <w:ind w:leftChars="486" w:left="1021" w:firstLineChars="200" w:firstLine="480"/>
        <w:rPr>
          <w:rFonts w:ascii="宋体" w:eastAsia="宋体" w:hAnsi="宋体"/>
          <w:sz w:val="24"/>
          <w:szCs w:val="24"/>
          <w:lang w:eastAsia="zh-CN"/>
        </w:rPr>
      </w:pPr>
      <w:r w:rsidRPr="00280CA6">
        <w:rPr>
          <w:rFonts w:ascii="宋体" w:eastAsia="宋体" w:hAnsi="宋体"/>
          <w:sz w:val="24"/>
          <w:szCs w:val="24"/>
        </w:rPr>
        <w:t xml:space="preserve"> </w:t>
      </w:r>
    </w:p>
    <w:sectPr w:rsidR="00EF49F7" w:rsidRPr="00280CA6" w:rsidSect="00B70AA8">
      <w:footerReference w:type="default" r:id="rId57"/>
      <w:pgSz w:w="11906" w:h="16838" w:code="9"/>
      <w:pgMar w:top="1134" w:right="1106" w:bottom="1021" w:left="1247" w:header="680" w:footer="73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488" w:rsidRDefault="00091488">
      <w:r>
        <w:separator/>
      </w:r>
    </w:p>
  </w:endnote>
  <w:endnote w:type="continuationSeparator" w:id="1">
    <w:p w:rsidR="00091488" w:rsidRDefault="00091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D9C" w:rsidRDefault="00631904">
    <w:pPr>
      <w:pStyle w:val="a4"/>
      <w:jc w:val="center"/>
    </w:pPr>
    <w:fldSimple w:instr=" PAGE   \* MERGEFORMAT ">
      <w:r w:rsidR="00551553" w:rsidRPr="00551553">
        <w:rPr>
          <w:noProof/>
          <w:lang w:val="zh-CN"/>
        </w:rPr>
        <w:t>2</w:t>
      </w:r>
    </w:fldSimple>
  </w:p>
  <w:p w:rsidR="00550D9C" w:rsidRDefault="00550D9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488" w:rsidRDefault="00091488">
      <w:r>
        <w:separator/>
      </w:r>
    </w:p>
  </w:footnote>
  <w:footnote w:type="continuationSeparator" w:id="1">
    <w:p w:rsidR="00091488" w:rsidRDefault="000914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619B"/>
    <w:multiLevelType w:val="hybridMultilevel"/>
    <w:tmpl w:val="30905436"/>
    <w:lvl w:ilvl="0" w:tplc="46660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E2D154E"/>
    <w:multiLevelType w:val="hybridMultilevel"/>
    <w:tmpl w:val="38B86CB0"/>
    <w:lvl w:ilvl="0" w:tplc="068CAD4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38F5BDD"/>
    <w:multiLevelType w:val="hybridMultilevel"/>
    <w:tmpl w:val="36C0F55C"/>
    <w:lvl w:ilvl="0" w:tplc="1136B062">
      <w:start w:val="1"/>
      <w:numFmt w:val="decimal"/>
      <w:lvlText w:val="(%1)"/>
      <w:lvlJc w:val="left"/>
      <w:pPr>
        <w:tabs>
          <w:tab w:val="num" w:pos="1275"/>
        </w:tabs>
        <w:ind w:left="1275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755"/>
        </w:tabs>
        <w:ind w:left="175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75"/>
        </w:tabs>
        <w:ind w:left="217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95"/>
        </w:tabs>
        <w:ind w:left="259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15"/>
        </w:tabs>
        <w:ind w:left="301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35"/>
        </w:tabs>
        <w:ind w:left="343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55"/>
        </w:tabs>
        <w:ind w:left="385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75"/>
        </w:tabs>
        <w:ind w:left="427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95"/>
        </w:tabs>
        <w:ind w:left="4695" w:hanging="420"/>
      </w:pPr>
    </w:lvl>
  </w:abstractNum>
  <w:abstractNum w:abstractNumId="3">
    <w:nsid w:val="24EE6E71"/>
    <w:multiLevelType w:val="hybridMultilevel"/>
    <w:tmpl w:val="51FC9920"/>
    <w:lvl w:ilvl="0" w:tplc="9B78D51C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4">
    <w:nsid w:val="26414156"/>
    <w:multiLevelType w:val="hybridMultilevel"/>
    <w:tmpl w:val="1040D66C"/>
    <w:lvl w:ilvl="0" w:tplc="40F8B502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990629B0">
      <w:start w:val="1"/>
      <w:numFmt w:val="decimalEnclosedCircle"/>
      <w:lvlText w:val="%2"/>
      <w:lvlJc w:val="left"/>
      <w:pPr>
        <w:tabs>
          <w:tab w:val="num" w:pos="1720"/>
        </w:tabs>
        <w:ind w:left="172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5">
    <w:nsid w:val="264F4BF9"/>
    <w:multiLevelType w:val="hybridMultilevel"/>
    <w:tmpl w:val="34F2B7E4"/>
    <w:lvl w:ilvl="0" w:tplc="9CB67FCC">
      <w:start w:val="1"/>
      <w:numFmt w:val="decimal"/>
      <w:lvlText w:val="(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30"/>
        </w:tabs>
        <w:ind w:left="15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50"/>
        </w:tabs>
        <w:ind w:left="19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70"/>
        </w:tabs>
        <w:ind w:left="23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90"/>
        </w:tabs>
        <w:ind w:left="27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10"/>
        </w:tabs>
        <w:ind w:left="32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30"/>
        </w:tabs>
        <w:ind w:left="36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50"/>
        </w:tabs>
        <w:ind w:left="40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470"/>
        </w:tabs>
        <w:ind w:left="4470" w:hanging="420"/>
      </w:pPr>
    </w:lvl>
  </w:abstractNum>
  <w:abstractNum w:abstractNumId="6">
    <w:nsid w:val="278F4F83"/>
    <w:multiLevelType w:val="hybridMultilevel"/>
    <w:tmpl w:val="5C0CA822"/>
    <w:lvl w:ilvl="0" w:tplc="E1C28028">
      <w:start w:val="1"/>
      <w:numFmt w:val="decimalEnclosedCircle"/>
      <w:lvlText w:val="%1"/>
      <w:lvlJc w:val="left"/>
      <w:pPr>
        <w:tabs>
          <w:tab w:val="num" w:pos="1365"/>
        </w:tabs>
        <w:ind w:left="1365" w:hanging="360"/>
      </w:pPr>
      <w:rPr>
        <w:rFonts w:hint="eastAsia"/>
      </w:rPr>
    </w:lvl>
    <w:lvl w:ilvl="1" w:tplc="3BB2A9E2">
      <w:start w:val="1"/>
      <w:numFmt w:val="decimalFullWidth"/>
      <w:lvlText w:val="（%2）"/>
      <w:lvlJc w:val="left"/>
      <w:pPr>
        <w:tabs>
          <w:tab w:val="num" w:pos="2190"/>
        </w:tabs>
        <w:ind w:left="2190" w:hanging="765"/>
      </w:pPr>
      <w:rPr>
        <w:rFonts w:hint="eastAsia"/>
      </w:rPr>
    </w:lvl>
    <w:lvl w:ilvl="2" w:tplc="EC528ED4">
      <w:start w:val="1"/>
      <w:numFmt w:val="decimal"/>
      <w:lvlText w:val="%3."/>
      <w:lvlJc w:val="left"/>
      <w:pPr>
        <w:tabs>
          <w:tab w:val="num" w:pos="2205"/>
        </w:tabs>
        <w:ind w:left="2205" w:hanging="360"/>
      </w:pPr>
      <w:rPr>
        <w:rFonts w:hint="eastAsia"/>
      </w:rPr>
    </w:lvl>
    <w:lvl w:ilvl="3" w:tplc="C0900B9A">
      <w:start w:val="1"/>
      <w:numFmt w:val="decimalFullWidth"/>
      <w:lvlText w:val="%4）"/>
      <w:lvlJc w:val="left"/>
      <w:pPr>
        <w:tabs>
          <w:tab w:val="num" w:pos="2985"/>
        </w:tabs>
        <w:ind w:left="2985" w:hanging="720"/>
      </w:pPr>
      <w:rPr>
        <w:rFonts w:hint="eastAsia"/>
      </w:rPr>
    </w:lvl>
    <w:lvl w:ilvl="4" w:tplc="C54A39D2">
      <w:start w:val="1"/>
      <w:numFmt w:val="decimal"/>
      <w:lvlText w:val="(%5)"/>
      <w:lvlJc w:val="left"/>
      <w:pPr>
        <w:tabs>
          <w:tab w:val="num" w:pos="3045"/>
        </w:tabs>
        <w:ind w:left="3045" w:hanging="360"/>
      </w:pPr>
      <w:rPr>
        <w:rFonts w:hint="eastAsia"/>
      </w:rPr>
    </w:lvl>
    <w:lvl w:ilvl="5" w:tplc="0409000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cs="Wingdings" w:hint="default"/>
      </w:rPr>
    </w:lvl>
    <w:lvl w:ilvl="6" w:tplc="0409000F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7">
    <w:nsid w:val="449A0F54"/>
    <w:multiLevelType w:val="hybridMultilevel"/>
    <w:tmpl w:val="C8529890"/>
    <w:lvl w:ilvl="0" w:tplc="8870B32A">
      <w:start w:val="2"/>
      <w:numFmt w:val="decimal"/>
      <w:lvlText w:val="%1、"/>
      <w:lvlJc w:val="left"/>
      <w:pPr>
        <w:tabs>
          <w:tab w:val="num" w:pos="1173"/>
        </w:tabs>
        <w:ind w:left="1173" w:hanging="5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8"/>
        </w:tabs>
        <w:ind w:left="148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8"/>
        </w:tabs>
        <w:ind w:left="274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8"/>
        </w:tabs>
        <w:ind w:left="400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8"/>
        </w:tabs>
        <w:ind w:left="4428" w:hanging="420"/>
      </w:pPr>
    </w:lvl>
  </w:abstractNum>
  <w:abstractNum w:abstractNumId="8">
    <w:nsid w:val="59236905"/>
    <w:multiLevelType w:val="hybridMultilevel"/>
    <w:tmpl w:val="A76E92D8"/>
    <w:lvl w:ilvl="0" w:tplc="DC6225C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>
    <w:nsid w:val="5CAE3D40"/>
    <w:multiLevelType w:val="hybridMultilevel"/>
    <w:tmpl w:val="86225F7E"/>
    <w:lvl w:ilvl="0" w:tplc="D55EF67C">
      <w:start w:val="3"/>
      <w:numFmt w:val="decimal"/>
      <w:lvlText w:val="%1、"/>
      <w:lvlJc w:val="left"/>
      <w:pPr>
        <w:tabs>
          <w:tab w:val="num" w:pos="955"/>
        </w:tabs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35"/>
        </w:tabs>
        <w:ind w:left="143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5"/>
        </w:tabs>
        <w:ind w:left="18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5"/>
        </w:tabs>
        <w:ind w:left="227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95"/>
        </w:tabs>
        <w:ind w:left="269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5"/>
        </w:tabs>
        <w:ind w:left="31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5"/>
        </w:tabs>
        <w:ind w:left="353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55"/>
        </w:tabs>
        <w:ind w:left="395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5"/>
        </w:tabs>
        <w:ind w:left="4375" w:hanging="420"/>
      </w:pPr>
    </w:lvl>
  </w:abstractNum>
  <w:abstractNum w:abstractNumId="10">
    <w:nsid w:val="69AB0406"/>
    <w:multiLevelType w:val="hybridMultilevel"/>
    <w:tmpl w:val="D35AE2E4"/>
    <w:lvl w:ilvl="0" w:tplc="7CAEA642">
      <w:start w:val="1"/>
      <w:numFmt w:val="decimal"/>
      <w:lvlText w:val="(%1)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55"/>
        </w:tabs>
        <w:ind w:left="175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75"/>
        </w:tabs>
        <w:ind w:left="217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95"/>
        </w:tabs>
        <w:ind w:left="259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15"/>
        </w:tabs>
        <w:ind w:left="301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35"/>
        </w:tabs>
        <w:ind w:left="343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55"/>
        </w:tabs>
        <w:ind w:left="385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75"/>
        </w:tabs>
        <w:ind w:left="427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95"/>
        </w:tabs>
        <w:ind w:left="4695" w:hanging="420"/>
      </w:pPr>
    </w:lvl>
  </w:abstractNum>
  <w:abstractNum w:abstractNumId="11">
    <w:nsid w:val="6F804889"/>
    <w:multiLevelType w:val="multilevel"/>
    <w:tmpl w:val="DD3260B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宋体" w:hint="default"/>
      </w:rPr>
    </w:lvl>
    <w:lvl w:ilvl="1">
      <w:start w:val="5"/>
      <w:numFmt w:val="decimal"/>
      <w:lvlText w:val="%1.%2"/>
      <w:lvlJc w:val="left"/>
      <w:pPr>
        <w:tabs>
          <w:tab w:val="num" w:pos="741"/>
        </w:tabs>
        <w:ind w:left="741" w:hanging="570"/>
      </w:pPr>
      <w:rPr>
        <w:rFonts w:cs="宋体" w:hint="default"/>
      </w:rPr>
    </w:lvl>
    <w:lvl w:ilvl="2">
      <w:start w:val="6"/>
      <w:numFmt w:val="decimal"/>
      <w:lvlText w:val="%1.%2.%3"/>
      <w:lvlJc w:val="left"/>
      <w:pPr>
        <w:tabs>
          <w:tab w:val="num" w:pos="1062"/>
        </w:tabs>
        <w:ind w:left="1062" w:hanging="720"/>
      </w:pPr>
      <w:rPr>
        <w:rFonts w:cs="宋体" w:hint="default"/>
      </w:rPr>
    </w:lvl>
    <w:lvl w:ilvl="3">
      <w:start w:val="1"/>
      <w:numFmt w:val="decimal"/>
      <w:lvlText w:val="%1.%2.%3.%4"/>
      <w:lvlJc w:val="left"/>
      <w:pPr>
        <w:tabs>
          <w:tab w:val="num" w:pos="1593"/>
        </w:tabs>
        <w:ind w:left="1593" w:hanging="1080"/>
      </w:pPr>
      <w:rPr>
        <w:rFonts w:cs="宋体" w:hint="default"/>
      </w:rPr>
    </w:lvl>
    <w:lvl w:ilvl="4">
      <w:start w:val="1"/>
      <w:numFmt w:val="decimal"/>
      <w:lvlText w:val="%1.%2.%3.%4.%5"/>
      <w:lvlJc w:val="left"/>
      <w:pPr>
        <w:tabs>
          <w:tab w:val="num" w:pos="1764"/>
        </w:tabs>
        <w:ind w:left="1764" w:hanging="1080"/>
      </w:pPr>
      <w:rPr>
        <w:rFonts w:cs="宋体" w:hint="default"/>
      </w:rPr>
    </w:lvl>
    <w:lvl w:ilvl="5">
      <w:start w:val="1"/>
      <w:numFmt w:val="decimal"/>
      <w:lvlText w:val="%1.%2.%3.%4.%5.%6"/>
      <w:lvlJc w:val="left"/>
      <w:pPr>
        <w:tabs>
          <w:tab w:val="num" w:pos="2295"/>
        </w:tabs>
        <w:ind w:left="2295" w:hanging="1440"/>
      </w:pPr>
      <w:rPr>
        <w:rFonts w:cs="宋体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26"/>
        </w:tabs>
        <w:ind w:left="2826" w:hanging="1800"/>
      </w:pPr>
      <w:rPr>
        <w:rFonts w:cs="宋体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97"/>
        </w:tabs>
        <w:ind w:left="2997" w:hanging="1800"/>
      </w:pPr>
      <w:rPr>
        <w:rFonts w:cs="宋体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28"/>
        </w:tabs>
        <w:ind w:left="3528" w:hanging="2160"/>
      </w:pPr>
      <w:rPr>
        <w:rFonts w:cs="宋体" w:hint="default"/>
      </w:rPr>
    </w:lvl>
  </w:abstractNum>
  <w:abstractNum w:abstractNumId="12">
    <w:nsid w:val="7C645247"/>
    <w:multiLevelType w:val="hybridMultilevel"/>
    <w:tmpl w:val="CE8A0300"/>
    <w:lvl w:ilvl="0" w:tplc="30D6FA4C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0"/>
  </w:num>
  <w:num w:numId="8">
    <w:abstractNumId w:val="11"/>
  </w:num>
  <w:num w:numId="9">
    <w:abstractNumId w:val="9"/>
  </w:num>
  <w:num w:numId="10">
    <w:abstractNumId w:val="7"/>
  </w:num>
  <w:num w:numId="11">
    <w:abstractNumId w:val="1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CDC"/>
    <w:rsid w:val="0001292B"/>
    <w:rsid w:val="000302DA"/>
    <w:rsid w:val="00052FAE"/>
    <w:rsid w:val="00062EB5"/>
    <w:rsid w:val="00091488"/>
    <w:rsid w:val="000A236E"/>
    <w:rsid w:val="000C073B"/>
    <w:rsid w:val="000C4CC8"/>
    <w:rsid w:val="000D69C9"/>
    <w:rsid w:val="00140CD3"/>
    <w:rsid w:val="0019186C"/>
    <w:rsid w:val="001F24A0"/>
    <w:rsid w:val="001F2C77"/>
    <w:rsid w:val="001F5F27"/>
    <w:rsid w:val="001F5F3C"/>
    <w:rsid w:val="001F752C"/>
    <w:rsid w:val="0020615A"/>
    <w:rsid w:val="00267356"/>
    <w:rsid w:val="00280CA6"/>
    <w:rsid w:val="0029430C"/>
    <w:rsid w:val="002A051C"/>
    <w:rsid w:val="002B4F52"/>
    <w:rsid w:val="00343D2D"/>
    <w:rsid w:val="00361B6B"/>
    <w:rsid w:val="00365C4B"/>
    <w:rsid w:val="003952D1"/>
    <w:rsid w:val="003B0A29"/>
    <w:rsid w:val="003B5FF3"/>
    <w:rsid w:val="003E0EC0"/>
    <w:rsid w:val="004166C6"/>
    <w:rsid w:val="004336CE"/>
    <w:rsid w:val="004717D1"/>
    <w:rsid w:val="00473BDB"/>
    <w:rsid w:val="00494A83"/>
    <w:rsid w:val="004A02CF"/>
    <w:rsid w:val="004F0FBD"/>
    <w:rsid w:val="004F2AF5"/>
    <w:rsid w:val="00501D9B"/>
    <w:rsid w:val="00510067"/>
    <w:rsid w:val="005243D0"/>
    <w:rsid w:val="00544BE2"/>
    <w:rsid w:val="00550D9C"/>
    <w:rsid w:val="00551553"/>
    <w:rsid w:val="00570E5C"/>
    <w:rsid w:val="00597A8B"/>
    <w:rsid w:val="005C3CB4"/>
    <w:rsid w:val="0061696C"/>
    <w:rsid w:val="00630FDE"/>
    <w:rsid w:val="00631904"/>
    <w:rsid w:val="00635691"/>
    <w:rsid w:val="00637612"/>
    <w:rsid w:val="0064787E"/>
    <w:rsid w:val="006518F8"/>
    <w:rsid w:val="00652EED"/>
    <w:rsid w:val="00655066"/>
    <w:rsid w:val="00674CC0"/>
    <w:rsid w:val="006770E5"/>
    <w:rsid w:val="006911C7"/>
    <w:rsid w:val="006C3CDC"/>
    <w:rsid w:val="007132C5"/>
    <w:rsid w:val="00743B5A"/>
    <w:rsid w:val="007551A4"/>
    <w:rsid w:val="007606E0"/>
    <w:rsid w:val="00781356"/>
    <w:rsid w:val="007836DF"/>
    <w:rsid w:val="007B0ABE"/>
    <w:rsid w:val="007D64AC"/>
    <w:rsid w:val="007D787A"/>
    <w:rsid w:val="00805012"/>
    <w:rsid w:val="0083167D"/>
    <w:rsid w:val="00836F9F"/>
    <w:rsid w:val="008609EB"/>
    <w:rsid w:val="00876438"/>
    <w:rsid w:val="008D1082"/>
    <w:rsid w:val="008E09E9"/>
    <w:rsid w:val="008E4B97"/>
    <w:rsid w:val="008F09A2"/>
    <w:rsid w:val="0091048E"/>
    <w:rsid w:val="009104FD"/>
    <w:rsid w:val="0092436B"/>
    <w:rsid w:val="00950910"/>
    <w:rsid w:val="00953BD6"/>
    <w:rsid w:val="00976120"/>
    <w:rsid w:val="00977803"/>
    <w:rsid w:val="009A1EEA"/>
    <w:rsid w:val="009D21A4"/>
    <w:rsid w:val="009D6EB9"/>
    <w:rsid w:val="00A2399A"/>
    <w:rsid w:val="00A714E7"/>
    <w:rsid w:val="00A74596"/>
    <w:rsid w:val="00A7566F"/>
    <w:rsid w:val="00AA7124"/>
    <w:rsid w:val="00AA7787"/>
    <w:rsid w:val="00AB5D4E"/>
    <w:rsid w:val="00AC1843"/>
    <w:rsid w:val="00AC3060"/>
    <w:rsid w:val="00AD3773"/>
    <w:rsid w:val="00B35367"/>
    <w:rsid w:val="00B35FA6"/>
    <w:rsid w:val="00B56C85"/>
    <w:rsid w:val="00B70AA8"/>
    <w:rsid w:val="00B9340A"/>
    <w:rsid w:val="00BB12A3"/>
    <w:rsid w:val="00C13B20"/>
    <w:rsid w:val="00C21241"/>
    <w:rsid w:val="00C374A4"/>
    <w:rsid w:val="00C52E26"/>
    <w:rsid w:val="00C921A3"/>
    <w:rsid w:val="00C94ECB"/>
    <w:rsid w:val="00CB6ABB"/>
    <w:rsid w:val="00CC0EFD"/>
    <w:rsid w:val="00CD13E4"/>
    <w:rsid w:val="00CD30B6"/>
    <w:rsid w:val="00CF3C56"/>
    <w:rsid w:val="00CF520D"/>
    <w:rsid w:val="00CF6807"/>
    <w:rsid w:val="00D015D9"/>
    <w:rsid w:val="00D2569D"/>
    <w:rsid w:val="00D41D29"/>
    <w:rsid w:val="00D75E6D"/>
    <w:rsid w:val="00DC7F96"/>
    <w:rsid w:val="00DE0922"/>
    <w:rsid w:val="00DF789E"/>
    <w:rsid w:val="00E1278F"/>
    <w:rsid w:val="00E36505"/>
    <w:rsid w:val="00E61C7F"/>
    <w:rsid w:val="00E67C9E"/>
    <w:rsid w:val="00E8178C"/>
    <w:rsid w:val="00E85B96"/>
    <w:rsid w:val="00EC0C24"/>
    <w:rsid w:val="00ED6BDC"/>
    <w:rsid w:val="00EF49F7"/>
    <w:rsid w:val="00F24E54"/>
    <w:rsid w:val="00F553FB"/>
    <w:rsid w:val="00F87BEE"/>
    <w:rsid w:val="00F9529B"/>
    <w:rsid w:val="00FA43E7"/>
    <w:rsid w:val="00FB1E35"/>
    <w:rsid w:val="00FC0DD1"/>
    <w:rsid w:val="00FD1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F9F"/>
    <w:pPr>
      <w:widowControl w:val="0"/>
      <w:jc w:val="both"/>
    </w:pPr>
    <w:rPr>
      <w:rFonts w:ascii="Century" w:eastAsia="MS Mincho" w:hAnsi="Century" w:cs="Century"/>
      <w:kern w:val="2"/>
      <w:sz w:val="21"/>
      <w:szCs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70A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B70A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B70AA8"/>
    <w:rPr>
      <w:color w:val="0000FF"/>
      <w:u w:val="single"/>
    </w:rPr>
  </w:style>
  <w:style w:type="character" w:styleId="a6">
    <w:name w:val="FollowedHyperlink"/>
    <w:basedOn w:val="a0"/>
    <w:rsid w:val="00953BD6"/>
    <w:rPr>
      <w:color w:val="800080"/>
      <w:u w:val="single"/>
    </w:rPr>
  </w:style>
  <w:style w:type="table" w:styleId="a7">
    <w:name w:val="Table Grid"/>
    <w:basedOn w:val="a1"/>
    <w:uiPriority w:val="59"/>
    <w:qFormat/>
    <w:rsid w:val="00836F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表格文字1"/>
    <w:basedOn w:val="a"/>
    <w:next w:val="a"/>
    <w:rsid w:val="00836F9F"/>
    <w:pPr>
      <w:autoSpaceDE w:val="0"/>
      <w:autoSpaceDN w:val="0"/>
      <w:adjustRightInd w:val="0"/>
      <w:jc w:val="left"/>
    </w:pPr>
    <w:rPr>
      <w:rFonts w:ascii="宋体" w:eastAsia="宋体" w:hAnsi="Times New Roman" w:cs="Times New Roman"/>
      <w:kern w:val="0"/>
      <w:sz w:val="24"/>
      <w:szCs w:val="24"/>
      <w:lang w:eastAsia="zh-CN"/>
    </w:rPr>
  </w:style>
  <w:style w:type="paragraph" w:styleId="a8">
    <w:name w:val="Title"/>
    <w:basedOn w:val="a"/>
    <w:qFormat/>
    <w:rsid w:val="00637612"/>
    <w:pPr>
      <w:widowControl/>
      <w:ind w:hanging="180"/>
      <w:jc w:val="center"/>
    </w:pPr>
    <w:rPr>
      <w:rFonts w:ascii="Times New Roman" w:eastAsia="宋体" w:hAnsi="Times New Roman" w:cs="Times New Roman"/>
      <w:b/>
      <w:bCs/>
      <w:kern w:val="0"/>
      <w:sz w:val="32"/>
      <w:szCs w:val="24"/>
      <w:lang w:eastAsia="en-US"/>
    </w:rPr>
  </w:style>
  <w:style w:type="character" w:customStyle="1" w:styleId="Char">
    <w:name w:val="页脚 Char"/>
    <w:basedOn w:val="a0"/>
    <w:link w:val="a4"/>
    <w:uiPriority w:val="99"/>
    <w:rsid w:val="00550D9C"/>
    <w:rPr>
      <w:rFonts w:ascii="Century" w:eastAsia="MS Mincho" w:hAnsi="Century" w:cs="Century"/>
      <w:kern w:val="2"/>
      <w:sz w:val="18"/>
      <w:szCs w:val="18"/>
      <w:lang w:eastAsia="ja-JP"/>
    </w:rPr>
  </w:style>
  <w:style w:type="character" w:customStyle="1" w:styleId="apple-converted-space">
    <w:name w:val="apple-converted-space"/>
    <w:basedOn w:val="a0"/>
    <w:rsid w:val="00E85B96"/>
  </w:style>
  <w:style w:type="paragraph" w:styleId="a9">
    <w:name w:val="Body Text Indent"/>
    <w:basedOn w:val="a"/>
    <w:link w:val="Char0"/>
    <w:rsid w:val="003B0A29"/>
    <w:pPr>
      <w:spacing w:line="480" w:lineRule="auto"/>
      <w:ind w:firstLineChars="262" w:firstLine="629"/>
    </w:pPr>
    <w:rPr>
      <w:rFonts w:ascii="Calibri" w:eastAsia="宋体" w:hAnsi="Calibri" w:cs="Times New Roman"/>
      <w:sz w:val="24"/>
      <w:szCs w:val="20"/>
      <w:lang w:eastAsia="zh-CN"/>
    </w:rPr>
  </w:style>
  <w:style w:type="character" w:customStyle="1" w:styleId="Char0">
    <w:name w:val="正文文本缩进 Char"/>
    <w:basedOn w:val="a0"/>
    <w:link w:val="a9"/>
    <w:rsid w:val="003B0A29"/>
    <w:rPr>
      <w:rFonts w:ascii="Calibri" w:hAnsi="Calibri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5.jpeg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156</Words>
  <Characters>892</Characters>
  <Application>Microsoft Office Word</Application>
  <DocSecurity>0</DocSecurity>
  <Lines>7</Lines>
  <Paragraphs>2</Paragraphs>
  <ScaleCrop>false</ScaleCrop>
  <Company>微软中国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玩具公司工作场所制度</dc:title>
  <dc:creator>www.qs100.com</dc:creator>
  <cp:lastModifiedBy>Windows 用户</cp:lastModifiedBy>
  <cp:revision>24</cp:revision>
  <dcterms:created xsi:type="dcterms:W3CDTF">2022-04-08T14:50:00Z</dcterms:created>
  <dcterms:modified xsi:type="dcterms:W3CDTF">2022-07-27T22:26:00Z</dcterms:modified>
</cp:coreProperties>
</file>