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浙江中田农业科技有限公司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0528-2022-F</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浙江省湖州市南浔区旧馆镇北港村北港自然村</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谢敏</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浙江省湖州市南浔区旧馆镇北港村北港自然村</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谢敏</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13706521661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13706521661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位于浙江省湖州市南浔区旧馆镇北港村北港自然村浙江中田农业科技有限公司的预包装食品（含冷藏冷冻食品）、初级农产品（蔬菜、淡水产品、畜禽肉）的销售</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FI-2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45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45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w:t>
            </w:r>
            <w:r>
              <w:rPr>
                <w:rFonts w:hint="eastAsia" w:ascii="宋体" w:hAnsi="宋体" w:cs="宋体"/>
                <w:bCs/>
                <w:sz w:val="24"/>
              </w:rPr>
              <w:t>人/</w:t>
            </w:r>
            <w:r>
              <w:rPr>
                <w:rFonts w:hint="eastAsia" w:ascii="宋体" w:hAnsi="宋体" w:cs="宋体"/>
                <w:bCs/>
                <w:sz w:val="24"/>
                <w:lang w:val="en-US" w:eastAsia="zh-CN"/>
              </w:rPr>
              <w:t>0.5</w:t>
            </w:r>
            <w:r>
              <w:rPr>
                <w:rFonts w:hint="eastAsia" w:ascii="宋体" w:hAnsi="宋体" w:cs="宋体"/>
                <w:bCs/>
                <w:sz w:val="24"/>
              </w:rPr>
              <w:t>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eastAsia"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无</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hint="eastAsia" w:ascii="宋体" w:hAnsi="宋体" w:eastAsia="宋体" w:cs="宋体"/>
                <w:bCs/>
                <w:sz w:val="24"/>
                <w:lang w:val="en-US" w:eastAsia="zh-CN"/>
              </w:rPr>
            </w:pPr>
            <w:r>
              <w:rPr>
                <w:rFonts w:hint="eastAsia" w:ascii="宋体" w:hAnsi="宋体" w:cs="宋体"/>
                <w:bCs/>
                <w:sz w:val="24"/>
                <w:lang w:val="en-US" w:eastAsia="zh-CN"/>
              </w:rPr>
              <w:t>无</w: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肖新龙03" type="#_x0000_t75" style="height:41.3pt;width:71.35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2022-07-22</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hint="eastAsia" w:ascii="宋体" w:hAnsi="宋体" w:eastAsia="宋体"/>
                <w:color w:val="000000"/>
                <w:sz w:val="24"/>
                <w:lang w:val="en-US" w:eastAsia="zh-CN"/>
              </w:rPr>
            </w:pPr>
            <w:r>
              <w:rPr>
                <w:rFonts w:hint="eastAsia" w:ascii="宋体" w:hAnsi="宋体"/>
                <w:color w:val="000000"/>
                <w:sz w:val="24"/>
              </w:rPr>
              <w:t>□现场情况变化：</w:t>
            </w:r>
            <w:r>
              <w:rPr>
                <w:rFonts w:hint="eastAsia" w:ascii="宋体" w:hAnsi="宋体"/>
                <w:color w:val="000000"/>
                <w:sz w:val="24"/>
                <w:lang w:val="en-US" w:eastAsia="zh-CN"/>
              </w:rPr>
              <w:t>无</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2</w:t>
            </w:r>
            <w:r>
              <w:rPr>
                <w:rFonts w:hint="eastAsia"/>
                <w:bCs/>
                <w:sz w:val="24"/>
              </w:rPr>
              <w:t>项    分布</w:t>
            </w:r>
            <w:r>
              <w:rPr>
                <w:bCs/>
                <w:sz w:val="24"/>
              </w:rPr>
              <w:t>部门</w:t>
            </w:r>
            <w:r>
              <w:rPr>
                <w:rFonts w:hint="eastAsia"/>
                <w:bCs/>
                <w:sz w:val="24"/>
              </w:rPr>
              <w:t xml:space="preserve">： </w:t>
            </w:r>
            <w:r>
              <w:rPr>
                <w:rFonts w:hint="eastAsia"/>
                <w:bCs/>
                <w:sz w:val="24"/>
                <w:lang w:val="en-US" w:eastAsia="zh-CN"/>
              </w:rPr>
              <w:t>运营管理部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F8.7条款、F7.1.6</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hint="default" w:ascii="宋体" w:hAnsi="宋体" w:eastAsia="宋体"/>
                <w:sz w:val="24"/>
                <w:u w:val="single"/>
                <w:lang w:val="en-US" w:eastAsia="zh-CN"/>
              </w:rPr>
            </w:pPr>
            <w:r>
              <w:rPr>
                <w:rFonts w:hint="eastAsia" w:ascii="宋体" w:hAnsi="宋体"/>
                <w:sz w:val="24"/>
              </w:rPr>
              <w:t>审核范围变化(需要时)：</w:t>
            </w:r>
            <w:r>
              <w:rPr>
                <w:rFonts w:hint="eastAsia" w:ascii="宋体" w:hAnsi="宋体"/>
                <w:sz w:val="24"/>
                <w:lang w:eastAsia="zh-CN"/>
              </w:rPr>
              <w:t>——</w:t>
            </w:r>
            <w:r>
              <w:rPr>
                <w:rFonts w:hint="eastAsia" w:ascii="宋体" w:hAnsi="宋体"/>
                <w:sz w:val="24"/>
                <w:lang w:val="en-US" w:eastAsia="zh-CN"/>
              </w:rPr>
              <w:t>无</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val="en-US" w:eastAsia="zh-CN"/>
              </w:rPr>
            </w:pPr>
            <w:r>
              <w:rPr>
                <w:rFonts w:hint="eastAsia" w:ascii="宋体" w:hAnsi="宋体"/>
                <w:sz w:val="24"/>
              </w:rPr>
              <w:t>下次审核建议：</w:t>
            </w:r>
            <w:r>
              <w:rPr>
                <w:rFonts w:hint="eastAsia" w:ascii="宋体" w:hAnsi="宋体"/>
                <w:sz w:val="24"/>
                <w:lang w:val="en-US" w:eastAsia="zh-CN"/>
              </w:rPr>
              <w:t>无</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hint="default" w:ascii="宋体" w:hAnsi="宋体" w:eastAsia="宋体"/>
                <w:sz w:val="24"/>
                <w:lang w:val="en-US" w:eastAsia="zh-CN"/>
              </w:rPr>
            </w:pPr>
            <w:r>
              <w:rPr>
                <w:rFonts w:hint="eastAsia" w:ascii="宋体" w:hAnsi="宋体"/>
                <w:sz w:val="24"/>
              </w:rPr>
              <w:sym w:font="Wingdings 2" w:char="0052"/>
            </w:r>
            <w:r>
              <w:rPr>
                <w:rFonts w:hint="eastAsia" w:ascii="宋体" w:hAnsi="宋体"/>
                <w:sz w:val="24"/>
              </w:rPr>
              <w:t>推荐认证注册  □QMS □EMS □OHSMS □其他</w:t>
            </w:r>
            <w:r>
              <w:rPr>
                <w:rFonts w:hint="eastAsia" w:ascii="宋体" w:hAnsi="宋体"/>
                <w:sz w:val="24"/>
                <w:lang w:eastAsia="zh-CN"/>
              </w:rPr>
              <w:t>——</w:t>
            </w:r>
            <w:r>
              <w:rPr>
                <w:rFonts w:hint="eastAsia" w:ascii="宋体" w:hAnsi="宋体"/>
                <w:sz w:val="24"/>
                <w:lang w:val="en-US" w:eastAsia="zh-CN"/>
              </w:rPr>
              <w:t>FSMS</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0" w:firstLineChars="0"/>
              <w:rPr>
                <w:bCs/>
                <w:sz w:val="24"/>
              </w:rPr>
            </w:pPr>
          </w:p>
          <w:p>
            <w:pPr>
              <w:pStyle w:val="2"/>
              <w:ind w:firstLine="0" w:firstLineChars="0"/>
              <w:rPr>
                <w:rFonts w:hint="default" w:ascii="宋体" w:hAnsi="宋体" w:cs="宋体"/>
                <w:bCs/>
                <w:sz w:val="24"/>
                <w:lang w:val="en-US"/>
              </w:rPr>
            </w:pPr>
            <w:r>
              <w:rPr>
                <w:rFonts w:hint="eastAsia" w:ascii="宋体" w:hAnsi="宋体" w:cs="宋体"/>
                <w:bCs/>
                <w:sz w:val="24"/>
              </w:rPr>
              <w:t>审核组长/日期：</w:t>
            </w:r>
            <w:r>
              <w:rPr>
                <w:rFonts w:hint="eastAsia" w:ascii="宋体" w:hAnsi="宋体" w:eastAsia="宋体" w:cs="宋体"/>
                <w:bCs/>
                <w:sz w:val="24"/>
                <w:lang w:eastAsia="zh-CN"/>
              </w:rPr>
              <w:pict>
                <v:shape id="_x0000_i1026" o:spt="75" alt="肖新龙03" type="#_x0000_t75" style="height:41.3pt;width:71.35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2022-07-23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bookmarkStart w:id="18" w:name="_GoBack"/>
            <w:r>
              <w:rPr>
                <w:rFonts w:hint="eastAsia"/>
                <w:bCs/>
                <w:strike/>
                <w:dstrike w:val="0"/>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trike/>
          <w:dstrike w:val="0"/>
          <w:sz w:val="24"/>
        </w:rPr>
      </w:pPr>
    </w:p>
    <w:bookmarkEnd w:id="18"/>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N2UwYzRjODcyYjBmZWI4OGFkMDIyNTk1M2M5ZTMifQ=="/>
  </w:docVars>
  <w:rsids>
    <w:rsidRoot w:val="00000000"/>
    <w:rsid w:val="3DD004F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0</TotalTime>
  <ScaleCrop>false</ScaleCrop>
  <LinksUpToDate>false</LinksUpToDate>
  <CharactersWithSpaces>2341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2022-07-23T09:10:29Z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2052-11.1.0.11875</vt:lpwstr>
  </property>
</Properties>
</file>