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EBEDF" w14:textId="77777777" w:rsidR="001B4AD4" w:rsidRDefault="001B4AD4" w:rsidP="006966DD">
      <w:pPr>
        <w:spacing w:line="300" w:lineRule="auto"/>
        <w:jc w:val="center"/>
        <w:rPr>
          <w:rFonts w:ascii="宋体"/>
          <w:b/>
          <w:sz w:val="30"/>
          <w:szCs w:val="30"/>
        </w:rPr>
      </w:pPr>
      <w:r w:rsidRPr="001B4AD4">
        <w:rPr>
          <w:rFonts w:ascii="宋体" w:hint="eastAsia"/>
          <w:b/>
          <w:sz w:val="30"/>
          <w:szCs w:val="30"/>
        </w:rPr>
        <w:t>安徽群益新材料有限公司</w:t>
      </w:r>
    </w:p>
    <w:p w14:paraId="65F77A91" w14:textId="63E1609F" w:rsidR="00AE026A" w:rsidRPr="00CD03EC" w:rsidRDefault="001B4AD4" w:rsidP="006966DD">
      <w:pPr>
        <w:spacing w:line="300" w:lineRule="auto"/>
        <w:jc w:val="center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胶带</w:t>
      </w:r>
      <w:r w:rsidR="00AE026A" w:rsidRPr="00CD03EC">
        <w:rPr>
          <w:rFonts w:ascii="宋体" w:hAnsi="宋体" w:hint="eastAsia"/>
          <w:b/>
          <w:sz w:val="30"/>
          <w:szCs w:val="30"/>
        </w:rPr>
        <w:t>断裂伸长率测量过程</w:t>
      </w:r>
      <w:r w:rsidR="00823DE1">
        <w:rPr>
          <w:rFonts w:ascii="宋体" w:hAnsi="宋体" w:hint="eastAsia"/>
          <w:b/>
          <w:sz w:val="30"/>
          <w:szCs w:val="30"/>
        </w:rPr>
        <w:t>测量</w:t>
      </w:r>
      <w:r w:rsidR="00AE026A" w:rsidRPr="00CD03EC">
        <w:rPr>
          <w:rFonts w:ascii="宋体" w:hAnsi="宋体" w:hint="eastAsia"/>
          <w:b/>
          <w:sz w:val="30"/>
          <w:szCs w:val="30"/>
        </w:rPr>
        <w:t>不确定度的评定</w:t>
      </w:r>
    </w:p>
    <w:p w14:paraId="622606F5" w14:textId="6AA0B902" w:rsidR="00AE026A" w:rsidRPr="00CD03EC" w:rsidRDefault="00AE026A" w:rsidP="002C36D6">
      <w:pPr>
        <w:spacing w:line="360" w:lineRule="auto"/>
        <w:ind w:firstLineChars="150" w:firstLine="360"/>
        <w:rPr>
          <w:sz w:val="24"/>
        </w:rPr>
      </w:pPr>
      <w:r w:rsidRPr="00CD03EC">
        <w:rPr>
          <w:rFonts w:hint="eastAsia"/>
          <w:sz w:val="24"/>
        </w:rPr>
        <w:t>测量对象：拉伸试样</w:t>
      </w:r>
      <w:r w:rsidRPr="00CD03EC">
        <w:rPr>
          <w:sz w:val="24"/>
        </w:rPr>
        <w:t xml:space="preserve">  6</w:t>
      </w:r>
      <w:r w:rsidRPr="00CD03EC">
        <w:rPr>
          <w:rFonts w:hint="eastAsia"/>
          <w:sz w:val="24"/>
        </w:rPr>
        <w:t>根试样</w:t>
      </w:r>
      <w:r w:rsidR="001B4AD4">
        <w:rPr>
          <w:rFonts w:hint="eastAsia"/>
          <w:sz w:val="24"/>
        </w:rPr>
        <w:t>（长</w:t>
      </w:r>
      <w:r w:rsidR="001B4AD4">
        <w:rPr>
          <w:rFonts w:hint="eastAsia"/>
          <w:sz w:val="24"/>
        </w:rPr>
        <w:t>1</w:t>
      </w:r>
      <w:r w:rsidR="001B4AD4">
        <w:rPr>
          <w:sz w:val="24"/>
        </w:rPr>
        <w:t>40mm</w:t>
      </w:r>
      <m:oMath>
        <m:r>
          <w:rPr>
            <w:rFonts w:ascii="Cambria Math" w:hAnsi="Cambria Math"/>
            <w:sz w:val="24"/>
          </w:rPr>
          <m:t>×</m:t>
        </m:r>
      </m:oMath>
      <w:r w:rsidR="001B4AD4">
        <w:rPr>
          <w:rFonts w:hint="eastAsia"/>
          <w:sz w:val="24"/>
        </w:rPr>
        <w:t>宽</w:t>
      </w:r>
      <w:r w:rsidR="001B4AD4">
        <w:rPr>
          <w:rFonts w:hint="eastAsia"/>
          <w:sz w:val="24"/>
        </w:rPr>
        <w:t>2</w:t>
      </w:r>
      <w:r w:rsidR="001B4AD4">
        <w:rPr>
          <w:sz w:val="24"/>
        </w:rPr>
        <w:t>0mm</w:t>
      </w:r>
      <w:r w:rsidR="001B4AD4">
        <w:rPr>
          <w:rFonts w:hint="eastAsia"/>
          <w:sz w:val="24"/>
        </w:rPr>
        <w:t>）</w:t>
      </w:r>
    </w:p>
    <w:p w14:paraId="67E5CFA0" w14:textId="2F76852B" w:rsidR="00AE026A" w:rsidRPr="001B4AD4" w:rsidRDefault="00AE026A" w:rsidP="002C36D6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CD03EC">
        <w:rPr>
          <w:rFonts w:hint="eastAsia"/>
          <w:sz w:val="24"/>
        </w:rPr>
        <w:t>测量设备：</w:t>
      </w:r>
      <w:r w:rsidR="00CD03EC" w:rsidRPr="00CD03EC">
        <w:rPr>
          <w:rFonts w:hint="eastAsia"/>
        </w:rPr>
        <w:t>电子万能试验机</w:t>
      </w:r>
      <w:r w:rsidR="001B4AD4" w:rsidRPr="001B4AD4">
        <w:rPr>
          <w:rFonts w:ascii="宋体" w:hAnsi="宋体"/>
          <w:sz w:val="24"/>
        </w:rPr>
        <w:t>QL-5W</w:t>
      </w:r>
    </w:p>
    <w:p w14:paraId="765B192B" w14:textId="3533BABD" w:rsidR="00AE026A" w:rsidRPr="00CD03EC" w:rsidRDefault="00AE026A" w:rsidP="002C36D6">
      <w:pPr>
        <w:spacing w:line="360" w:lineRule="auto"/>
        <w:ind w:firstLineChars="150" w:firstLine="360"/>
        <w:rPr>
          <w:sz w:val="24"/>
        </w:rPr>
      </w:pPr>
      <w:r w:rsidRPr="00CD03EC">
        <w:rPr>
          <w:rFonts w:hint="eastAsia"/>
          <w:sz w:val="24"/>
        </w:rPr>
        <w:t>测量方法：</w:t>
      </w:r>
      <w:r w:rsidR="001B4AD4" w:rsidRPr="001B4AD4">
        <w:rPr>
          <w:rFonts w:ascii="宋体" w:hAnsi="宋体"/>
          <w:szCs w:val="21"/>
        </w:rPr>
        <w:t>GB/T30776-2014</w:t>
      </w:r>
      <w:r w:rsidR="001B4AD4" w:rsidRPr="001B4AD4">
        <w:rPr>
          <w:rFonts w:ascii="宋体" w:hAnsi="宋体" w:hint="eastAsia"/>
          <w:szCs w:val="21"/>
        </w:rPr>
        <w:t>《胶粘带拉伸强度与断裂伸长率的试验方法》</w:t>
      </w:r>
    </w:p>
    <w:p w14:paraId="1FE183FA" w14:textId="77777777" w:rsidR="00AE026A" w:rsidRPr="00CD03EC" w:rsidRDefault="00AE026A" w:rsidP="00643FB5">
      <w:pPr>
        <w:pStyle w:val="1"/>
        <w:numPr>
          <w:ilvl w:val="0"/>
          <w:numId w:val="1"/>
        </w:numPr>
        <w:spacing w:line="324" w:lineRule="auto"/>
        <w:ind w:firstLineChars="0"/>
      </w:pPr>
      <w:r w:rsidRPr="00CD03EC">
        <w:rPr>
          <w:rFonts w:hint="eastAsia"/>
        </w:rPr>
        <w:t>试</w:t>
      </w:r>
      <w:r w:rsidR="008D133D" w:rsidRPr="00CD03EC">
        <w:rPr>
          <w:rFonts w:hint="eastAsia"/>
        </w:rPr>
        <w:t>断裂伸长率测量过程</w:t>
      </w:r>
      <w:r w:rsidRPr="00CD03EC">
        <w:rPr>
          <w:rFonts w:hint="eastAsia"/>
        </w:rPr>
        <w:t>的数学模型：</w:t>
      </w:r>
    </w:p>
    <w:p w14:paraId="2990E351" w14:textId="77777777" w:rsidR="00AE026A" w:rsidRPr="00CD03EC" w:rsidRDefault="002257C2" w:rsidP="00643FB5">
      <w:pPr>
        <w:pStyle w:val="1"/>
        <w:spacing w:line="324" w:lineRule="auto"/>
        <w:ind w:left="857" w:firstLineChars="0" w:firstLine="0"/>
      </w:pPr>
      <w:r w:rsidRPr="00CD03EC">
        <w:rPr>
          <w:rFonts w:ascii="宋体" w:hAnsi="宋体" w:hint="eastAsia"/>
          <w:szCs w:val="21"/>
        </w:rPr>
        <w:t>记录试样的应力/应变曲线直至试样断裂，并在此曲线上标示试样达到屈服点时的应力和断裂</w:t>
      </w:r>
      <w:proofErr w:type="gramStart"/>
      <w:r w:rsidRPr="00CD03EC">
        <w:rPr>
          <w:rFonts w:ascii="宋体" w:hAnsi="宋体" w:hint="eastAsia"/>
          <w:szCs w:val="21"/>
        </w:rPr>
        <w:t>时标距间的</w:t>
      </w:r>
      <w:proofErr w:type="gramEnd"/>
      <w:r w:rsidRPr="00CD03EC">
        <w:rPr>
          <w:rFonts w:ascii="宋体" w:hAnsi="宋体" w:hint="eastAsia"/>
          <w:szCs w:val="21"/>
        </w:rPr>
        <w:t>长度（</w:t>
      </w:r>
      <w:r w:rsidR="00A844E0" w:rsidRPr="00CD03EC">
        <w:rPr>
          <w:rFonts w:ascii="宋体" w:hAnsi="宋体" w:hint="eastAsia"/>
          <w:szCs w:val="21"/>
        </w:rPr>
        <w:t>L</w:t>
      </w:r>
      <w:r w:rsidRPr="00CD03EC">
        <w:rPr>
          <w:rFonts w:ascii="宋体" w:hAnsi="宋体" w:hint="eastAsia"/>
          <w:szCs w:val="21"/>
          <w:vertAlign w:val="subscript"/>
        </w:rPr>
        <w:t>o</w:t>
      </w:r>
      <w:r w:rsidRPr="00CD03EC">
        <w:rPr>
          <w:rFonts w:ascii="宋体" w:hAnsi="宋体" w:hint="eastAsia"/>
          <w:szCs w:val="21"/>
        </w:rPr>
        <w:t>）；或直接记录屈服点处的应力值及断裂时标线间的长度</w:t>
      </w:r>
      <w:r w:rsidRPr="00CD03EC">
        <w:rPr>
          <w:rFonts w:hint="eastAsia"/>
        </w:rPr>
        <w:t>（</w:t>
      </w:r>
      <w:r w:rsidR="00A844E0" w:rsidRPr="00CD03EC">
        <w:rPr>
          <w:rFonts w:hint="eastAsia"/>
        </w:rPr>
        <w:t>L</w:t>
      </w:r>
      <w:r w:rsidRPr="00CD03EC">
        <w:rPr>
          <w:rFonts w:hint="eastAsia"/>
        </w:rPr>
        <w:t>）</w:t>
      </w:r>
      <w:r w:rsidR="00AE026A" w:rsidRPr="00CD03EC">
        <w:rPr>
          <w:rFonts w:hint="eastAsia"/>
        </w:rPr>
        <w:t>。计算公式为：</w:t>
      </w:r>
    </w:p>
    <w:p w14:paraId="366D5791" w14:textId="77777777" w:rsidR="00A844E0" w:rsidRPr="00CD03EC" w:rsidRDefault="00A844E0" w:rsidP="002C36D6">
      <w:pPr>
        <w:pStyle w:val="1"/>
        <w:spacing w:line="324" w:lineRule="auto"/>
        <w:ind w:leftChars="408" w:left="857" w:firstLineChars="250" w:firstLine="525"/>
      </w:pPr>
      <w:r w:rsidRPr="00CD03EC">
        <w:rPr>
          <w:position w:val="-30"/>
        </w:rPr>
        <w:object w:dxaOrig="1780" w:dyaOrig="700" w14:anchorId="0FACD0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5.1pt" o:ole="">
            <v:imagedata r:id="rId7" o:title=""/>
          </v:shape>
          <o:OLEObject Type="Embed" ProgID="Equation.3" ShapeID="_x0000_i1025" DrawAspect="Content" ObjectID="_1720435995" r:id="rId8"/>
        </w:object>
      </w:r>
    </w:p>
    <w:p w14:paraId="1BC537E9" w14:textId="77777777" w:rsidR="00AE026A" w:rsidRPr="00CD03EC" w:rsidRDefault="00AE026A" w:rsidP="002C36D6">
      <w:pPr>
        <w:pStyle w:val="1"/>
        <w:spacing w:line="324" w:lineRule="auto"/>
        <w:ind w:leftChars="408" w:left="857" w:firstLineChars="250" w:firstLine="525"/>
      </w:pPr>
      <w:r w:rsidRPr="00CD03EC">
        <w:rPr>
          <w:rFonts w:hint="eastAsia"/>
        </w:rPr>
        <w:t>式中：</w:t>
      </w:r>
      <w:r w:rsidR="00A844E0" w:rsidRPr="00CD03EC">
        <w:rPr>
          <w:position w:val="-6"/>
        </w:rPr>
        <w:object w:dxaOrig="200" w:dyaOrig="220" w14:anchorId="73CA02F2">
          <v:shape id="_x0000_i1026" type="#_x0000_t75" style="width:9.95pt;height:11.1pt" o:ole="">
            <v:imagedata r:id="rId9" o:title=""/>
          </v:shape>
          <o:OLEObject Type="Embed" ProgID="Equation.3" ShapeID="_x0000_i1026" DrawAspect="Content" ObjectID="_1720435996" r:id="rId10"/>
        </w:object>
      </w:r>
      <w:r w:rsidR="00A844E0" w:rsidRPr="00CD03EC">
        <w:rPr>
          <w:rFonts w:hint="eastAsia"/>
        </w:rPr>
        <w:t>-</w:t>
      </w:r>
      <w:r w:rsidRPr="00CD03EC">
        <w:t>--</w:t>
      </w:r>
      <w:r w:rsidR="00A844E0" w:rsidRPr="00CD03EC">
        <w:rPr>
          <w:rFonts w:hint="eastAsia"/>
        </w:rPr>
        <w:t>断裂伸长率</w:t>
      </w:r>
      <w:r w:rsidRPr="00CD03EC">
        <w:rPr>
          <w:rFonts w:hint="eastAsia"/>
        </w:rPr>
        <w:t>，（</w:t>
      </w:r>
      <w:r w:rsidR="00A844E0" w:rsidRPr="00CD03EC">
        <w:rPr>
          <w:rFonts w:hint="eastAsia"/>
        </w:rPr>
        <w:t>%</w:t>
      </w:r>
      <w:r w:rsidRPr="00CD03EC">
        <w:rPr>
          <w:rFonts w:hint="eastAsia"/>
        </w:rPr>
        <w:t>）；</w:t>
      </w:r>
      <w:r w:rsidRPr="00CD03EC">
        <w:t xml:space="preserve"> </w:t>
      </w:r>
    </w:p>
    <w:p w14:paraId="77FE9E23" w14:textId="77777777" w:rsidR="00AE026A" w:rsidRPr="00CD03EC" w:rsidRDefault="00A844E0" w:rsidP="002C36D6">
      <w:pPr>
        <w:pStyle w:val="1"/>
        <w:spacing w:line="324" w:lineRule="auto"/>
        <w:ind w:leftChars="408" w:left="857" w:firstLineChars="550" w:firstLine="1155"/>
      </w:pPr>
      <w:r w:rsidRPr="00CD03EC">
        <w:rPr>
          <w:rFonts w:hint="eastAsia"/>
        </w:rPr>
        <w:t>L</w:t>
      </w:r>
      <w:r w:rsidRPr="00CD03EC">
        <w:t>—</w:t>
      </w:r>
      <w:r w:rsidRPr="00CD03EC">
        <w:rPr>
          <w:rFonts w:hint="eastAsia"/>
        </w:rPr>
        <w:t>断裂时标线件的长度</w:t>
      </w:r>
      <w:r w:rsidR="00AE026A" w:rsidRPr="00CD03EC">
        <w:rPr>
          <w:rFonts w:hint="eastAsia"/>
        </w:rPr>
        <w:t>，</w:t>
      </w:r>
      <w:r w:rsidR="008A26C5" w:rsidRPr="00CD03EC">
        <w:rPr>
          <w:rFonts w:hint="eastAsia"/>
        </w:rPr>
        <w:t>(</w:t>
      </w:r>
      <w:r w:rsidR="00AE026A" w:rsidRPr="00CD03EC">
        <w:t>mm</w:t>
      </w:r>
      <w:r w:rsidR="008A26C5" w:rsidRPr="00CD03EC">
        <w:rPr>
          <w:rFonts w:hint="eastAsia"/>
        </w:rPr>
        <w:t>)</w:t>
      </w:r>
      <w:r w:rsidR="00AE026A" w:rsidRPr="00CD03EC">
        <w:rPr>
          <w:rFonts w:hint="eastAsia"/>
        </w:rPr>
        <w:t>；</w:t>
      </w:r>
    </w:p>
    <w:p w14:paraId="7E05A344" w14:textId="77777777" w:rsidR="00AE026A" w:rsidRPr="00CD03EC" w:rsidRDefault="00A844E0" w:rsidP="002C36D6">
      <w:pPr>
        <w:pStyle w:val="1"/>
        <w:spacing w:line="324" w:lineRule="auto"/>
        <w:ind w:leftChars="408" w:left="857" w:firstLineChars="550" w:firstLine="1155"/>
      </w:pPr>
      <w:r w:rsidRPr="00CD03EC">
        <w:rPr>
          <w:rFonts w:hint="eastAsia"/>
        </w:rPr>
        <w:t>L</w:t>
      </w:r>
      <w:r w:rsidRPr="00CD03EC">
        <w:rPr>
          <w:rFonts w:hint="eastAsia"/>
          <w:vertAlign w:val="subscript"/>
        </w:rPr>
        <w:t>0</w:t>
      </w:r>
      <w:r w:rsidR="008A26C5" w:rsidRPr="00CD03EC">
        <w:t>—</w:t>
      </w:r>
      <w:r w:rsidR="008A26C5" w:rsidRPr="00CD03EC">
        <w:rPr>
          <w:rFonts w:hint="eastAsia"/>
        </w:rPr>
        <w:t>标线间的原始长度。</w:t>
      </w:r>
      <w:r w:rsidR="00AE026A" w:rsidRPr="00CD03EC">
        <w:rPr>
          <w:rFonts w:hint="eastAsia"/>
        </w:rPr>
        <w:t>（</w:t>
      </w:r>
      <w:r w:rsidR="008A26C5" w:rsidRPr="00CD03EC">
        <w:rPr>
          <w:rFonts w:hint="eastAsia"/>
        </w:rPr>
        <w:t>mm</w:t>
      </w:r>
      <w:r w:rsidR="00AE026A" w:rsidRPr="00CD03EC">
        <w:rPr>
          <w:rFonts w:hint="eastAsia"/>
        </w:rPr>
        <w:t>）；</w:t>
      </w:r>
    </w:p>
    <w:p w14:paraId="39555FF7" w14:textId="77777777" w:rsidR="00AE026A" w:rsidRPr="00CD03EC" w:rsidRDefault="00AE026A" w:rsidP="002C36D6">
      <w:pPr>
        <w:spacing w:line="324" w:lineRule="auto"/>
        <w:ind w:firstLineChars="200" w:firstLine="420"/>
      </w:pPr>
      <w:r w:rsidRPr="00CD03EC">
        <w:rPr>
          <w:rFonts w:hint="eastAsia"/>
        </w:rPr>
        <w:t>二．</w:t>
      </w:r>
      <w:r w:rsidR="008A26C5" w:rsidRPr="00CD03EC">
        <w:rPr>
          <w:rFonts w:hint="eastAsia"/>
        </w:rPr>
        <w:t>断裂伸长率</w:t>
      </w:r>
      <w:r w:rsidRPr="00CD03EC">
        <w:rPr>
          <w:rFonts w:hint="eastAsia"/>
        </w:rPr>
        <w:t>不确定度分量</w:t>
      </w:r>
    </w:p>
    <w:p w14:paraId="1B4F4EBD" w14:textId="05D3CE24" w:rsidR="00AE026A" w:rsidRPr="00CD03EC" w:rsidRDefault="00AE026A" w:rsidP="002C36D6">
      <w:pPr>
        <w:spacing w:line="324" w:lineRule="auto"/>
        <w:ind w:firstLineChars="200" w:firstLine="420"/>
      </w:pPr>
      <w:r w:rsidRPr="00CD03EC">
        <w:t xml:space="preserve">1. </w:t>
      </w:r>
      <w:r w:rsidRPr="00CD03EC">
        <w:rPr>
          <w:rFonts w:hint="eastAsia"/>
        </w:rPr>
        <w:t>检测结果重复性标准不确定度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</w:p>
    <w:p w14:paraId="4C8C717D" w14:textId="37B13DE5" w:rsidR="00AE026A" w:rsidRPr="00CD03EC" w:rsidRDefault="00AE026A" w:rsidP="002C36D6">
      <w:pPr>
        <w:spacing w:line="324" w:lineRule="auto"/>
        <w:ind w:firstLineChars="200" w:firstLine="420"/>
      </w:pPr>
      <w:r w:rsidRPr="00CD03EC">
        <w:rPr>
          <w:rFonts w:hint="eastAsia"/>
        </w:rPr>
        <w:t>在同一件产品上均匀截取</w:t>
      </w:r>
      <w:r w:rsidRPr="00CD03EC">
        <w:t>6</w:t>
      </w:r>
      <w:r w:rsidRPr="00CD03EC">
        <w:rPr>
          <w:rFonts w:hint="eastAsia"/>
        </w:rPr>
        <w:t>根试</w:t>
      </w:r>
      <w:r w:rsidR="00D51B86" w:rsidRPr="00CD03EC">
        <w:rPr>
          <w:rFonts w:hint="eastAsia"/>
        </w:rPr>
        <w:t>样</w:t>
      </w:r>
      <w:r w:rsidR="008D605A" w:rsidRPr="008D605A">
        <w:rPr>
          <w:rFonts w:hint="eastAsia"/>
        </w:rPr>
        <w:t>（长</w:t>
      </w:r>
      <w:r w:rsidR="008D605A" w:rsidRPr="008D605A">
        <w:rPr>
          <w:rFonts w:hint="eastAsia"/>
        </w:rPr>
        <w:t>140mm</w:t>
      </w:r>
      <w:r w:rsidR="008D605A" w:rsidRPr="008D605A">
        <w:rPr>
          <w:rFonts w:hint="eastAsia"/>
        </w:rPr>
        <w:t>×宽</w:t>
      </w:r>
      <w:r w:rsidR="008D605A" w:rsidRPr="008D605A">
        <w:rPr>
          <w:rFonts w:hint="eastAsia"/>
        </w:rPr>
        <w:t>20mm</w:t>
      </w:r>
      <w:r w:rsidR="008D605A" w:rsidRPr="008D605A">
        <w:rPr>
          <w:rFonts w:hint="eastAsia"/>
        </w:rPr>
        <w:t>）</w:t>
      </w:r>
      <w:r w:rsidRPr="00CD03EC">
        <w:rPr>
          <w:rFonts w:hint="eastAsia"/>
        </w:rPr>
        <w:t>，进行抗拉</w:t>
      </w:r>
      <w:r w:rsidR="000C3F72" w:rsidRPr="00CD03EC">
        <w:rPr>
          <w:rFonts w:hint="eastAsia"/>
        </w:rPr>
        <w:t>及</w:t>
      </w:r>
      <w:r w:rsidR="00BC4994">
        <w:rPr>
          <w:rFonts w:hint="eastAsia"/>
        </w:rPr>
        <w:t>断裂</w:t>
      </w:r>
      <w:r w:rsidR="000C3F72" w:rsidRPr="00CD03EC">
        <w:rPr>
          <w:rFonts w:hint="eastAsia"/>
        </w:rPr>
        <w:t>伸长率试验</w:t>
      </w:r>
      <w:r w:rsidRPr="00CD03EC">
        <w:rPr>
          <w:rFonts w:hint="eastAsia"/>
        </w:rPr>
        <w:t>，结果如下：</w:t>
      </w:r>
    </w:p>
    <w:p w14:paraId="42EAB787" w14:textId="6C57DEC1" w:rsidR="00AE026A" w:rsidRPr="00CD03EC" w:rsidRDefault="000A063C" w:rsidP="002C36D6">
      <w:pPr>
        <w:spacing w:line="324" w:lineRule="auto"/>
        <w:ind w:firstLineChars="200" w:firstLine="420"/>
      </w:pPr>
      <w:r w:rsidRPr="00CD03EC">
        <w:rPr>
          <w:rFonts w:hint="eastAsia"/>
        </w:rPr>
        <w:t xml:space="preserve">  </w:t>
      </w:r>
      <w:r w:rsidR="008D605A">
        <w:t>136.8</w:t>
      </w:r>
      <w:r w:rsidR="008A26C5" w:rsidRPr="00CD03EC">
        <w:rPr>
          <w:rFonts w:hint="eastAsia"/>
        </w:rPr>
        <w:t>%</w:t>
      </w:r>
      <w:r w:rsidR="00AE026A" w:rsidRPr="00CD03EC">
        <w:rPr>
          <w:rFonts w:hint="eastAsia"/>
        </w:rPr>
        <w:t>；</w:t>
      </w:r>
      <w:r w:rsidR="008D605A">
        <w:t>138.1</w:t>
      </w:r>
      <w:r w:rsidR="008A26C5" w:rsidRPr="00CD03EC">
        <w:rPr>
          <w:rFonts w:hint="eastAsia"/>
        </w:rPr>
        <w:t>%</w:t>
      </w:r>
      <w:r w:rsidR="00AE026A" w:rsidRPr="00CD03EC">
        <w:rPr>
          <w:rFonts w:hint="eastAsia"/>
        </w:rPr>
        <w:t>；</w:t>
      </w:r>
      <w:r w:rsidR="008D605A">
        <w:t>137.5</w:t>
      </w:r>
      <w:r w:rsidR="008A26C5" w:rsidRPr="00CD03EC">
        <w:rPr>
          <w:rFonts w:hint="eastAsia"/>
        </w:rPr>
        <w:t>%</w:t>
      </w:r>
      <w:r w:rsidR="00AE026A" w:rsidRPr="00CD03EC">
        <w:rPr>
          <w:rFonts w:hint="eastAsia"/>
        </w:rPr>
        <w:t>；</w:t>
      </w:r>
      <w:r w:rsidR="008D605A">
        <w:t>135.9</w:t>
      </w:r>
      <w:r w:rsidR="008A26C5" w:rsidRPr="00CD03EC">
        <w:rPr>
          <w:rFonts w:hint="eastAsia"/>
        </w:rPr>
        <w:t>%</w:t>
      </w:r>
      <w:r w:rsidR="00AE026A" w:rsidRPr="00CD03EC">
        <w:rPr>
          <w:rFonts w:hint="eastAsia"/>
        </w:rPr>
        <w:t>；</w:t>
      </w:r>
      <w:r w:rsidR="008D605A">
        <w:t>136.5</w:t>
      </w:r>
      <w:r w:rsidR="008A26C5" w:rsidRPr="00CD03EC">
        <w:rPr>
          <w:rFonts w:hint="eastAsia"/>
        </w:rPr>
        <w:t>%</w:t>
      </w:r>
      <w:r w:rsidR="00AE026A" w:rsidRPr="00CD03EC">
        <w:rPr>
          <w:rFonts w:hint="eastAsia"/>
        </w:rPr>
        <w:t>；</w:t>
      </w:r>
      <w:r w:rsidR="008D605A">
        <w:t>137.7</w:t>
      </w:r>
      <w:r w:rsidR="008A26C5" w:rsidRPr="00CD03EC">
        <w:rPr>
          <w:rFonts w:hint="eastAsia"/>
        </w:rPr>
        <w:t>%</w:t>
      </w:r>
      <w:r w:rsidR="00AE026A" w:rsidRPr="00CD03EC">
        <w:rPr>
          <w:rFonts w:hint="eastAsia"/>
        </w:rPr>
        <w:t>；</w:t>
      </w:r>
      <w:r w:rsidR="00AE026A" w:rsidRPr="00CD03EC">
        <w:t xml:space="preserve"> </w:t>
      </w:r>
    </w:p>
    <w:p w14:paraId="418F9E32" w14:textId="655D5FAE" w:rsidR="00AE026A" w:rsidRPr="00CD03EC" w:rsidRDefault="00AE026A" w:rsidP="002C36D6">
      <w:pPr>
        <w:spacing w:line="324" w:lineRule="auto"/>
        <w:ind w:firstLineChars="200" w:firstLine="420"/>
      </w:pPr>
      <w:r w:rsidRPr="00CD03EC">
        <w:rPr>
          <w:rFonts w:hint="eastAsia"/>
        </w:rPr>
        <w:t>采用</w:t>
      </w:r>
      <w:r w:rsidRPr="00CD03EC">
        <w:t>A</w:t>
      </w:r>
      <w:r w:rsidRPr="00CD03EC">
        <w:rPr>
          <w:rFonts w:hint="eastAsia"/>
        </w:rPr>
        <w:t>类不确定度评定，平均值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823DE1">
        <w:rPr>
          <w:rFonts w:hint="eastAsia"/>
        </w:rPr>
        <w:t>=</w:t>
      </w:r>
      <w:r w:rsidR="008D605A" w:rsidRPr="008D605A">
        <w:t>137.</w:t>
      </w:r>
      <w:r w:rsidR="00BC4994">
        <w:t>08</w:t>
      </w:r>
      <w:r w:rsidR="008A26C5" w:rsidRPr="008D605A">
        <w:rPr>
          <w:rFonts w:hint="eastAsia"/>
        </w:rPr>
        <w:t>%</w:t>
      </w:r>
      <w:r w:rsidRPr="008D605A">
        <w:rPr>
          <w:rFonts w:hint="eastAsia"/>
        </w:rPr>
        <w:t>。</w:t>
      </w:r>
    </w:p>
    <w:p w14:paraId="3DB4AA13" w14:textId="277161C6" w:rsidR="00AE026A" w:rsidRPr="00CD03EC" w:rsidRDefault="00497BF9" w:rsidP="00497BF9">
      <w:pPr>
        <w:spacing w:line="324" w:lineRule="auto"/>
        <w:ind w:firstLineChars="600" w:firstLine="1260"/>
      </w:pPr>
      <w:r>
        <w:t>s</w:t>
      </w:r>
      <w:r w:rsidR="00AE026A" w:rsidRPr="00CD03EC">
        <w:t xml:space="preserve">= </w:t>
      </w:r>
      <w:r w:rsidR="00AE026A" w:rsidRPr="00CD03EC">
        <w:rPr>
          <w:rFonts w:ascii="宋体" w:hAnsi="宋体" w:hint="eastAsia"/>
          <w:position w:val="-34"/>
          <w:sz w:val="24"/>
        </w:rPr>
        <w:object w:dxaOrig="1540" w:dyaOrig="1120" w14:anchorId="27DFE791">
          <v:shape id="_x0000_i1027" type="#_x0000_t75" style="width:76.4pt;height:55.3pt" o:ole="">
            <v:imagedata r:id="rId11" o:title=""/>
          </v:shape>
          <o:OLEObject Type="Embed" ProgID="Equation.DSMT4" ShapeID="_x0000_i1027" DrawAspect="Content" ObjectID="_1720435997" r:id="rId12"/>
        </w:object>
      </w:r>
      <w:r w:rsidR="00AE026A" w:rsidRPr="00CD03EC">
        <w:t>0.</w:t>
      </w:r>
      <w:r w:rsidR="00A513F1" w:rsidRPr="00CD03EC">
        <w:rPr>
          <w:rFonts w:hint="eastAsia"/>
        </w:rPr>
        <w:t>8</w:t>
      </w:r>
      <w:r w:rsidR="00BC4994">
        <w:t>3</w:t>
      </w:r>
      <w:r w:rsidR="000C3F72" w:rsidRPr="00CD03EC">
        <w:rPr>
          <w:rFonts w:hint="eastAsia"/>
        </w:rPr>
        <w:t>%</w:t>
      </w:r>
    </w:p>
    <w:p w14:paraId="56ED606F" w14:textId="77777777" w:rsidR="00AE026A" w:rsidRPr="00CD03EC" w:rsidRDefault="000A063C" w:rsidP="002C36D6">
      <w:pPr>
        <w:spacing w:line="324" w:lineRule="auto"/>
        <w:ind w:firstLineChars="200" w:firstLine="420"/>
      </w:pPr>
      <w:r w:rsidRPr="00CD03EC">
        <w:rPr>
          <w:rFonts w:hint="eastAsia"/>
        </w:rPr>
        <w:t xml:space="preserve">     </w:t>
      </w:r>
      <w:r w:rsidR="00AE026A" w:rsidRPr="00CD03EC">
        <w:t>6</w:t>
      </w:r>
      <w:r w:rsidR="00AE026A" w:rsidRPr="00CD03EC">
        <w:rPr>
          <w:rFonts w:hint="eastAsia"/>
        </w:rPr>
        <w:t>次测量结果平均值标准不确定度为：</w:t>
      </w:r>
    </w:p>
    <w:p w14:paraId="6B9971BE" w14:textId="0A4A2973" w:rsidR="00AE026A" w:rsidRPr="00CD03EC" w:rsidRDefault="00000000" w:rsidP="00497BF9">
      <w:pPr>
        <w:spacing w:line="324" w:lineRule="auto"/>
        <w:ind w:firstLineChars="750" w:firstLine="1575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="00AE026A" w:rsidRPr="00CD03EC">
        <w:t>=</w:t>
      </w:r>
      <w:r w:rsidR="00AE026A" w:rsidRPr="00CD03EC">
        <w:rPr>
          <w:rFonts w:ascii="宋体" w:hAnsi="宋体" w:hint="eastAsia"/>
          <w:position w:val="-28"/>
          <w:sz w:val="24"/>
        </w:rPr>
        <w:object w:dxaOrig="600" w:dyaOrig="660" w14:anchorId="53C35DA5">
          <v:shape id="_x0000_i1028" type="#_x0000_t75" style="width:30.15pt;height:33.05pt" o:ole="">
            <v:imagedata r:id="rId13" o:title=""/>
          </v:shape>
          <o:OLEObject Type="Embed" ProgID="Equation.DSMT4" ShapeID="_x0000_i1028" DrawAspect="Content" ObjectID="_1720435998" r:id="rId14"/>
        </w:object>
      </w:r>
      <w:r w:rsidR="00AE026A" w:rsidRPr="00CD03EC">
        <w:t xml:space="preserve"> 0.</w:t>
      </w:r>
      <w:r w:rsidR="00BC4994">
        <w:t>34</w:t>
      </w:r>
      <w:r w:rsidR="000C3F72" w:rsidRPr="00CD03EC">
        <w:rPr>
          <w:rFonts w:hint="eastAsia"/>
        </w:rPr>
        <w:t>%</w:t>
      </w:r>
    </w:p>
    <w:p w14:paraId="78AD63AE" w14:textId="4BF325EA" w:rsidR="00AE026A" w:rsidRPr="00CD03EC" w:rsidRDefault="00AE026A" w:rsidP="002C36D6">
      <w:pPr>
        <w:spacing w:line="324" w:lineRule="auto"/>
        <w:ind w:firstLineChars="200" w:firstLine="420"/>
      </w:pPr>
      <w:r w:rsidRPr="00CD03EC">
        <w:rPr>
          <w:rFonts w:hint="eastAsia"/>
        </w:rPr>
        <w:t>其相对不确定度为：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Pr="00CD03EC">
        <w:t>=0.</w:t>
      </w:r>
      <w:r w:rsidR="00BC4994">
        <w:t>34</w:t>
      </w:r>
      <w:r w:rsidR="00823DE1">
        <w:t>%</w:t>
      </w:r>
      <w:r w:rsidRPr="00CD03EC">
        <w:t>/</w:t>
      </w:r>
      <w:r w:rsidR="00BC4994" w:rsidRPr="008D605A">
        <w:t>137.</w:t>
      </w:r>
      <w:r w:rsidR="00BC4994">
        <w:t>08</w:t>
      </w:r>
      <w:r w:rsidR="00823DE1">
        <w:t>%</w:t>
      </w:r>
      <w:r w:rsidRPr="00CD03EC">
        <w:t>=0.</w:t>
      </w:r>
      <w:r w:rsidR="00A513F1" w:rsidRPr="00CD03EC">
        <w:rPr>
          <w:rFonts w:hint="eastAsia"/>
        </w:rPr>
        <w:t>0</w:t>
      </w:r>
      <w:r w:rsidR="00BC4994">
        <w:t>02</w:t>
      </w:r>
      <w:r w:rsidRPr="00CD03EC">
        <w:t>%</w:t>
      </w:r>
    </w:p>
    <w:p w14:paraId="2ED60C83" w14:textId="5B249717" w:rsidR="00AE026A" w:rsidRPr="00CD03EC" w:rsidRDefault="00AE026A" w:rsidP="002C36D6">
      <w:pPr>
        <w:spacing w:line="324" w:lineRule="auto"/>
        <w:ind w:firstLineChars="200" w:firstLine="420"/>
      </w:pPr>
      <w:r w:rsidRPr="00CD03EC">
        <w:t xml:space="preserve">2. </w:t>
      </w:r>
      <w:r w:rsidR="00CD03EC" w:rsidRPr="00CD03EC">
        <w:rPr>
          <w:rFonts w:hint="eastAsia"/>
        </w:rPr>
        <w:t>电子万能试验机</w:t>
      </w:r>
      <w:r w:rsidRPr="00CD03EC">
        <w:rPr>
          <w:rFonts w:hint="eastAsia"/>
        </w:rPr>
        <w:t>标准不确定度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</w:p>
    <w:p w14:paraId="64AAD2A2" w14:textId="4911E267" w:rsidR="00AE026A" w:rsidRPr="00CD03EC" w:rsidRDefault="00AE026A" w:rsidP="002C36D6">
      <w:pPr>
        <w:spacing w:line="324" w:lineRule="auto"/>
        <w:ind w:firstLineChars="200" w:firstLine="420"/>
      </w:pPr>
      <w:r w:rsidRPr="00823DE1">
        <w:rPr>
          <w:rFonts w:hint="eastAsia"/>
        </w:rPr>
        <w:t>根据</w:t>
      </w:r>
      <w:r w:rsidR="00CD03EC" w:rsidRPr="00823DE1">
        <w:rPr>
          <w:rFonts w:hint="eastAsia"/>
        </w:rPr>
        <w:t>电子万能试验机</w:t>
      </w:r>
      <w:r w:rsidRPr="00823DE1">
        <w:rPr>
          <w:rFonts w:hint="eastAsia"/>
        </w:rPr>
        <w:t>检定证书提供最大允许误差为：±</w:t>
      </w:r>
      <w:r w:rsidR="00497BF9" w:rsidRPr="00823DE1">
        <w:t>1.0</w:t>
      </w:r>
      <w:r w:rsidRPr="00823DE1">
        <w:t>%</w:t>
      </w:r>
      <w:r w:rsidRPr="00823DE1">
        <w:rPr>
          <w:rFonts w:hint="eastAsia"/>
        </w:rPr>
        <w:t>，估计</w:t>
      </w:r>
      <w:r w:rsidRPr="00CD03EC">
        <w:rPr>
          <w:rFonts w:hint="eastAsia"/>
        </w:rPr>
        <w:t>为均匀分布，包含因子</w:t>
      </w:r>
      <w:r w:rsidRPr="00CD03EC">
        <w:rPr>
          <w:rFonts w:hint="eastAsia"/>
        </w:rPr>
        <w:object w:dxaOrig="740" w:dyaOrig="360" w14:anchorId="08EC7715">
          <v:shape id="_x0000_i1029" type="#_x0000_t75" style="width:36.9pt;height:18.15pt" o:ole="" fillcolor="window">
            <v:imagedata r:id="rId15" o:title=""/>
          </v:shape>
          <o:OLEObject Type="Embed" ProgID="Equation.3" ShapeID="_x0000_i1029" DrawAspect="Content" ObjectID="_1720435999" r:id="rId16"/>
        </w:object>
      </w:r>
      <w:r w:rsidRPr="00CD03EC">
        <w:rPr>
          <w:rFonts w:hint="eastAsia"/>
        </w:rPr>
        <w:t>。</w:t>
      </w:r>
    </w:p>
    <w:p w14:paraId="085F70EA" w14:textId="0F8008DD" w:rsidR="00AE026A" w:rsidRPr="00CD03EC" w:rsidRDefault="00AE026A" w:rsidP="002C36D6">
      <w:pPr>
        <w:spacing w:line="324" w:lineRule="auto"/>
        <w:ind w:firstLineChars="200" w:firstLine="420"/>
      </w:pPr>
      <w:r w:rsidRPr="00CD03EC">
        <w:rPr>
          <w:rFonts w:hint="eastAsia"/>
        </w:rPr>
        <w:lastRenderedPageBreak/>
        <w:t>则其相对不确定度为：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Pr="00CD03EC">
        <w:t>=</w:t>
      </w:r>
      <w:r w:rsidRPr="00CD03EC">
        <w:rPr>
          <w:rFonts w:ascii="宋体" w:hAnsi="宋体" w:hint="eastAsia"/>
          <w:position w:val="-24"/>
          <w:sz w:val="24"/>
        </w:rPr>
        <w:object w:dxaOrig="420" w:dyaOrig="620" w14:anchorId="7DD38E1B">
          <v:shape id="_x0000_i1030" type="#_x0000_t75" style="width:21.05pt;height:30.75pt" o:ole="">
            <v:imagedata r:id="rId17" o:title=""/>
          </v:shape>
          <o:OLEObject Type="Embed" ProgID="Equation.DSMT4" ShapeID="_x0000_i1030" DrawAspect="Content" ObjectID="_1720436000" r:id="rId18"/>
        </w:object>
      </w:r>
      <w:r w:rsidRPr="00CD03EC">
        <w:t>0.</w:t>
      </w:r>
      <w:r w:rsidR="00497BF9">
        <w:t>5</w:t>
      </w:r>
      <w:r w:rsidR="00A12BCA">
        <w:t>8</w:t>
      </w:r>
      <w:r w:rsidRPr="00CD03EC">
        <w:t>%</w:t>
      </w:r>
    </w:p>
    <w:p w14:paraId="507B6F3D" w14:textId="77777777" w:rsidR="00AE026A" w:rsidRPr="00CD03EC" w:rsidRDefault="00AE026A" w:rsidP="002C36D6">
      <w:pPr>
        <w:spacing w:line="324" w:lineRule="auto"/>
        <w:ind w:firstLineChars="200" w:firstLine="420"/>
      </w:pPr>
      <w:r w:rsidRPr="00CD03EC">
        <w:rPr>
          <w:rFonts w:hint="eastAsia"/>
        </w:rPr>
        <w:t>三、合成不确定度</w:t>
      </w:r>
    </w:p>
    <w:p w14:paraId="2A6753C6" w14:textId="3A4B37B1" w:rsidR="00AE026A" w:rsidRPr="00CD03EC" w:rsidRDefault="00000000" w:rsidP="00497BF9">
      <w:pPr>
        <w:spacing w:line="324" w:lineRule="auto"/>
        <w:ind w:firstLineChars="400" w:firstLine="84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AE026A" w:rsidRPr="00CD03EC">
        <w:t>=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0.002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0.58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AE026A" w:rsidRPr="00CD03EC">
        <w:t>=0.</w:t>
      </w:r>
      <w:r w:rsidR="00497BF9">
        <w:t>58</w:t>
      </w:r>
      <w:r w:rsidR="00AE026A" w:rsidRPr="00CD03EC">
        <w:t>%</w:t>
      </w:r>
    </w:p>
    <w:p w14:paraId="46ED73D4" w14:textId="77777777" w:rsidR="00AE026A" w:rsidRPr="00CD03EC" w:rsidRDefault="00AE026A" w:rsidP="002C36D6">
      <w:pPr>
        <w:spacing w:line="324" w:lineRule="auto"/>
        <w:ind w:firstLineChars="200" w:firstLine="420"/>
      </w:pPr>
      <w:r w:rsidRPr="00CD03EC">
        <w:rPr>
          <w:rFonts w:hint="eastAsia"/>
        </w:rPr>
        <w:t>四</w:t>
      </w:r>
      <w:r w:rsidRPr="00CD03EC">
        <w:t>.</w:t>
      </w:r>
      <w:r w:rsidRPr="00CD03EC">
        <w:rPr>
          <w:rFonts w:hint="eastAsia"/>
        </w:rPr>
        <w:t>扩展不确定度</w:t>
      </w:r>
      <w:r w:rsidRPr="00CD03EC">
        <w:t>:</w:t>
      </w:r>
    </w:p>
    <w:p w14:paraId="1E81681B" w14:textId="10881BF6" w:rsidR="00AE026A" w:rsidRPr="00CD03EC" w:rsidRDefault="00AE026A" w:rsidP="00A12BCA">
      <w:pPr>
        <w:spacing w:line="324" w:lineRule="auto"/>
        <w:ind w:firstLineChars="400" w:firstLine="840"/>
      </w:pPr>
      <w:r w:rsidRPr="00CD03EC">
        <w:t xml:space="preserve">U=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∙k=</m:t>
        </m:r>
      </m:oMath>
      <w:r w:rsidRPr="00CD03EC">
        <w:t>0.</w:t>
      </w:r>
      <w:r w:rsidR="000E34E6" w:rsidRPr="00CD03EC">
        <w:rPr>
          <w:rFonts w:hint="eastAsia"/>
        </w:rPr>
        <w:t>58</w:t>
      </w:r>
      <w:r w:rsidRPr="00CD03EC">
        <w:t>%</w:t>
      </w:r>
      <w:r w:rsidR="00A12BCA" w:rsidRPr="00CD03EC">
        <w:rPr>
          <w:rFonts w:hint="eastAsia"/>
        </w:rPr>
        <w:t>×</w:t>
      </w:r>
      <w:r w:rsidR="00A12BCA" w:rsidRPr="00CD03EC">
        <w:t>2</w:t>
      </w:r>
      <w:r w:rsidRPr="00CD03EC">
        <w:t xml:space="preserve"> </w:t>
      </w:r>
      <m:oMath>
        <m:r>
          <w:rPr>
            <w:rFonts w:ascii="Cambria Math" w:hAnsi="Cambria Math"/>
          </w:rPr>
          <m:t>≈</m:t>
        </m:r>
      </m:oMath>
      <w:r w:rsidR="003F5D73" w:rsidRPr="00CD03EC">
        <w:rPr>
          <w:rFonts w:hint="eastAsia"/>
        </w:rPr>
        <w:t>1.</w:t>
      </w:r>
      <w:r w:rsidR="00A12BCA">
        <w:t>2</w:t>
      </w:r>
      <w:r w:rsidRPr="00CD03EC">
        <w:t>%</w:t>
      </w:r>
      <w:r w:rsidRPr="00CD03EC">
        <w:rPr>
          <w:rFonts w:hint="eastAsia"/>
        </w:rPr>
        <w:t>（包含因子取</w:t>
      </w:r>
      <w:r w:rsidRPr="00CD03EC">
        <w:t>k=2</w:t>
      </w:r>
      <w:r w:rsidRPr="00CD03EC">
        <w:rPr>
          <w:rFonts w:hint="eastAsia"/>
        </w:rPr>
        <w:t>）</w:t>
      </w:r>
    </w:p>
    <w:p w14:paraId="65839059" w14:textId="77777777" w:rsidR="00AE026A" w:rsidRPr="00497BF9" w:rsidRDefault="00AE026A" w:rsidP="002C36D6">
      <w:pPr>
        <w:spacing w:line="324" w:lineRule="auto"/>
        <w:ind w:firstLineChars="200" w:firstLine="420"/>
      </w:pPr>
    </w:p>
    <w:p w14:paraId="03459D8C" w14:textId="77777777" w:rsidR="00AE026A" w:rsidRPr="00A12BCA" w:rsidRDefault="00AE026A" w:rsidP="002C36D6">
      <w:pPr>
        <w:spacing w:line="324" w:lineRule="auto"/>
        <w:ind w:firstLineChars="200" w:firstLine="420"/>
      </w:pPr>
    </w:p>
    <w:p w14:paraId="20B9B6F6" w14:textId="26879DFE" w:rsidR="00AE026A" w:rsidRDefault="00AE026A"/>
    <w:p w14:paraId="3BC4EAB9" w14:textId="0C6D7FB2" w:rsidR="00A12BCA" w:rsidRDefault="00A12BCA"/>
    <w:p w14:paraId="5FC883E3" w14:textId="4E27AFF7" w:rsidR="00A12BCA" w:rsidRDefault="00A12BCA"/>
    <w:p w14:paraId="6DB13B0B" w14:textId="477788FC" w:rsidR="00A12BCA" w:rsidRDefault="00BC4994">
      <w:r w:rsidRPr="004A30C6">
        <w:rPr>
          <w:noProof/>
        </w:rPr>
        <w:drawing>
          <wp:anchor distT="0" distB="0" distL="114300" distR="114300" simplePos="0" relativeHeight="251659264" behindDoc="0" locked="0" layoutInCell="1" allowOverlap="1" wp14:anchorId="5884C76C" wp14:editId="2993134C">
            <wp:simplePos x="0" y="0"/>
            <wp:positionH relativeFrom="column">
              <wp:posOffset>3204117</wp:posOffset>
            </wp:positionH>
            <wp:positionV relativeFrom="paragraph">
              <wp:posOffset>101476</wp:posOffset>
            </wp:positionV>
            <wp:extent cx="720725" cy="469265"/>
            <wp:effectExtent l="38100" t="57150" r="41275" b="641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7801">
                      <a:off x="0" y="0"/>
                      <a:ext cx="7207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9AA">
        <w:rPr>
          <w:noProof/>
        </w:rPr>
        <w:t xml:space="preserve"> </w:t>
      </w:r>
    </w:p>
    <w:p w14:paraId="189344EE" w14:textId="08768FCE" w:rsidR="00A12BCA" w:rsidRPr="00882A62" w:rsidRDefault="00A12BCA" w:rsidP="00A12BCA">
      <w:pPr>
        <w:ind w:firstLineChars="1800" w:firstLine="3780"/>
      </w:pPr>
      <w:r>
        <w:rPr>
          <w:rFonts w:hint="eastAsia"/>
        </w:rPr>
        <w:t>评定人：</w:t>
      </w:r>
    </w:p>
    <w:sectPr w:rsidR="00A12BCA" w:rsidRPr="00882A62" w:rsidSect="004D3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3DA53" w14:textId="77777777" w:rsidR="00F35CEC" w:rsidRDefault="00F35CEC" w:rsidP="006966DD">
      <w:r>
        <w:separator/>
      </w:r>
    </w:p>
  </w:endnote>
  <w:endnote w:type="continuationSeparator" w:id="0">
    <w:p w14:paraId="64A970DF" w14:textId="77777777" w:rsidR="00F35CEC" w:rsidRDefault="00F35CEC" w:rsidP="0069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2622" w14:textId="77777777" w:rsidR="00F35CEC" w:rsidRDefault="00F35CEC" w:rsidP="006966DD">
      <w:r>
        <w:separator/>
      </w:r>
    </w:p>
  </w:footnote>
  <w:footnote w:type="continuationSeparator" w:id="0">
    <w:p w14:paraId="5873C305" w14:textId="77777777" w:rsidR="00F35CEC" w:rsidRDefault="00F35CEC" w:rsidP="00696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73AC"/>
    <w:multiLevelType w:val="hybridMultilevel"/>
    <w:tmpl w:val="CCD8F9AA"/>
    <w:lvl w:ilvl="0" w:tplc="9C2264A0">
      <w:start w:val="1"/>
      <w:numFmt w:val="japaneseCounting"/>
      <w:lvlText w:val="%1．"/>
      <w:lvlJc w:val="left"/>
      <w:pPr>
        <w:ind w:left="857" w:hanging="43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  <w:rPr>
        <w:rFonts w:cs="Times New Roman"/>
      </w:rPr>
    </w:lvl>
  </w:abstractNum>
  <w:num w:numId="1" w16cid:durableId="44396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15"/>
    <w:rsid w:val="00002B8C"/>
    <w:rsid w:val="00007679"/>
    <w:rsid w:val="00016809"/>
    <w:rsid w:val="00043A42"/>
    <w:rsid w:val="00067567"/>
    <w:rsid w:val="000765E3"/>
    <w:rsid w:val="000A063C"/>
    <w:rsid w:val="000B1D57"/>
    <w:rsid w:val="000C20BB"/>
    <w:rsid w:val="000C3F72"/>
    <w:rsid w:val="000E34E6"/>
    <w:rsid w:val="001110AF"/>
    <w:rsid w:val="001110E6"/>
    <w:rsid w:val="00117420"/>
    <w:rsid w:val="00131CE6"/>
    <w:rsid w:val="001612CF"/>
    <w:rsid w:val="001718BE"/>
    <w:rsid w:val="001B4AD4"/>
    <w:rsid w:val="002257C2"/>
    <w:rsid w:val="00225F0B"/>
    <w:rsid w:val="002723FC"/>
    <w:rsid w:val="002760E5"/>
    <w:rsid w:val="00283DD6"/>
    <w:rsid w:val="00290402"/>
    <w:rsid w:val="00291B85"/>
    <w:rsid w:val="002C36D6"/>
    <w:rsid w:val="002C4521"/>
    <w:rsid w:val="003714AC"/>
    <w:rsid w:val="003B72E5"/>
    <w:rsid w:val="003F5D73"/>
    <w:rsid w:val="00414DF5"/>
    <w:rsid w:val="004301E2"/>
    <w:rsid w:val="00457D94"/>
    <w:rsid w:val="00462F28"/>
    <w:rsid w:val="00487DC2"/>
    <w:rsid w:val="00497BF9"/>
    <w:rsid w:val="004B6D8F"/>
    <w:rsid w:val="004D3523"/>
    <w:rsid w:val="004E3D85"/>
    <w:rsid w:val="005032CF"/>
    <w:rsid w:val="00506688"/>
    <w:rsid w:val="0053657F"/>
    <w:rsid w:val="0060316F"/>
    <w:rsid w:val="00620778"/>
    <w:rsid w:val="00643FB5"/>
    <w:rsid w:val="0065080E"/>
    <w:rsid w:val="006966DD"/>
    <w:rsid w:val="006B45E2"/>
    <w:rsid w:val="006D0AB6"/>
    <w:rsid w:val="00702215"/>
    <w:rsid w:val="0071092F"/>
    <w:rsid w:val="00746A16"/>
    <w:rsid w:val="00755548"/>
    <w:rsid w:val="0079553C"/>
    <w:rsid w:val="007D0B60"/>
    <w:rsid w:val="008143CC"/>
    <w:rsid w:val="00821D41"/>
    <w:rsid w:val="00823DE1"/>
    <w:rsid w:val="00841935"/>
    <w:rsid w:val="00882A62"/>
    <w:rsid w:val="00890EBA"/>
    <w:rsid w:val="008A26C5"/>
    <w:rsid w:val="008D133D"/>
    <w:rsid w:val="008D605A"/>
    <w:rsid w:val="00905E31"/>
    <w:rsid w:val="00924E2D"/>
    <w:rsid w:val="0093776C"/>
    <w:rsid w:val="009863EA"/>
    <w:rsid w:val="009F667A"/>
    <w:rsid w:val="00A0215A"/>
    <w:rsid w:val="00A12BCA"/>
    <w:rsid w:val="00A16999"/>
    <w:rsid w:val="00A16DA4"/>
    <w:rsid w:val="00A513F1"/>
    <w:rsid w:val="00A76617"/>
    <w:rsid w:val="00A844E0"/>
    <w:rsid w:val="00AD1B1A"/>
    <w:rsid w:val="00AD4CB4"/>
    <w:rsid w:val="00AE026A"/>
    <w:rsid w:val="00AF4565"/>
    <w:rsid w:val="00B01506"/>
    <w:rsid w:val="00B74F82"/>
    <w:rsid w:val="00BC4994"/>
    <w:rsid w:val="00C302E9"/>
    <w:rsid w:val="00C37744"/>
    <w:rsid w:val="00C57DFF"/>
    <w:rsid w:val="00C63DD7"/>
    <w:rsid w:val="00C81BB8"/>
    <w:rsid w:val="00CA29AA"/>
    <w:rsid w:val="00CA3CC9"/>
    <w:rsid w:val="00CC3B08"/>
    <w:rsid w:val="00CD03EC"/>
    <w:rsid w:val="00D31C36"/>
    <w:rsid w:val="00D51B86"/>
    <w:rsid w:val="00D77A7B"/>
    <w:rsid w:val="00DA4455"/>
    <w:rsid w:val="00DF0EB5"/>
    <w:rsid w:val="00E01EE3"/>
    <w:rsid w:val="00E2239C"/>
    <w:rsid w:val="00E334A8"/>
    <w:rsid w:val="00E34BF0"/>
    <w:rsid w:val="00E52B83"/>
    <w:rsid w:val="00E74B64"/>
    <w:rsid w:val="00ED5F17"/>
    <w:rsid w:val="00ED72DB"/>
    <w:rsid w:val="00EF48D2"/>
    <w:rsid w:val="00F21B26"/>
    <w:rsid w:val="00F35CEC"/>
    <w:rsid w:val="00F60982"/>
    <w:rsid w:val="00FB3D98"/>
    <w:rsid w:val="00FD36C4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122D3"/>
  <w15:chartTrackingRefBased/>
  <w15:docId w15:val="{A5707607-8E31-45B3-987F-12E1AE27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66D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6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6966DD"/>
    <w:rPr>
      <w:rFonts w:cs="Times New Roman"/>
      <w:sz w:val="18"/>
      <w:szCs w:val="18"/>
    </w:rPr>
  </w:style>
  <w:style w:type="paragraph" w:styleId="a5">
    <w:name w:val="footer"/>
    <w:basedOn w:val="a"/>
    <w:link w:val="a6"/>
    <w:rsid w:val="006966D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locked/>
    <w:rsid w:val="006966DD"/>
    <w:rPr>
      <w:rFonts w:cs="Times New Roman"/>
      <w:sz w:val="18"/>
      <w:szCs w:val="18"/>
    </w:rPr>
  </w:style>
  <w:style w:type="paragraph" w:customStyle="1" w:styleId="1">
    <w:name w:val="列表段落1"/>
    <w:basedOn w:val="a"/>
    <w:rsid w:val="00643FB5"/>
    <w:pPr>
      <w:ind w:firstLineChars="200" w:firstLine="420"/>
    </w:pPr>
  </w:style>
  <w:style w:type="character" w:styleId="a7">
    <w:name w:val="Placeholder Text"/>
    <w:basedOn w:val="a0"/>
    <w:uiPriority w:val="99"/>
    <w:semiHidden/>
    <w:rsid w:val="00497B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133</Words>
  <Characters>761</Characters>
  <Application>Microsoft Office Word</Application>
  <DocSecurity>0</DocSecurity>
  <Lines>6</Lines>
  <Paragraphs>1</Paragraphs>
  <ScaleCrop>false</ScaleCrop>
  <Company>MS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断裂伸长率测量过程不确定度的评定</dc:title>
  <dc:subject/>
  <dc:creator>user</dc:creator>
  <cp:keywords/>
  <dc:description/>
  <cp:lastModifiedBy>吴 素平</cp:lastModifiedBy>
  <cp:revision>7</cp:revision>
  <dcterms:created xsi:type="dcterms:W3CDTF">2021-07-24T10:04:00Z</dcterms:created>
  <dcterms:modified xsi:type="dcterms:W3CDTF">2022-07-27T06:06:00Z</dcterms:modified>
</cp:coreProperties>
</file>